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5" w:rsidRPr="00C37E88" w:rsidRDefault="008723F5" w:rsidP="008723F5">
      <w:pPr>
        <w:pStyle w:val="NormalWeb"/>
        <w:contextualSpacing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37E88">
        <w:rPr>
          <w:rFonts w:ascii="Arial" w:hAnsi="Arial" w:cs="Arial"/>
          <w:b/>
          <w:sz w:val="20"/>
          <w:szCs w:val="20"/>
          <w:u w:val="single"/>
        </w:rPr>
        <w:t>Bonafidee’s ID ver</w:t>
      </w:r>
      <w:r w:rsidR="00A34012" w:rsidRPr="00C37E88">
        <w:rPr>
          <w:rFonts w:ascii="Arial" w:hAnsi="Arial" w:cs="Arial"/>
          <w:b/>
          <w:sz w:val="20"/>
          <w:szCs w:val="20"/>
          <w:u w:val="single"/>
        </w:rPr>
        <w:t>ification</w:t>
      </w:r>
      <w:r w:rsidR="0026658B" w:rsidRPr="00C37E88">
        <w:rPr>
          <w:rFonts w:ascii="Arial" w:hAnsi="Arial" w:cs="Arial"/>
          <w:b/>
          <w:sz w:val="20"/>
          <w:szCs w:val="20"/>
          <w:u w:val="single"/>
        </w:rPr>
        <w:t xml:space="preserve"> and e-signature</w:t>
      </w:r>
      <w:r w:rsidR="004C0F82" w:rsidRPr="00C37E8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34012" w:rsidRPr="00C37E88">
        <w:rPr>
          <w:rFonts w:ascii="Arial" w:hAnsi="Arial" w:cs="Arial"/>
          <w:b/>
          <w:sz w:val="20"/>
          <w:szCs w:val="20"/>
          <w:u w:val="single"/>
        </w:rPr>
        <w:t xml:space="preserve">service </w:t>
      </w:r>
      <w:r w:rsidR="00C83BEE" w:rsidRPr="00C37E88">
        <w:rPr>
          <w:rFonts w:ascii="Arial" w:hAnsi="Arial" w:cs="Arial"/>
          <w:b/>
          <w:sz w:val="20"/>
          <w:szCs w:val="20"/>
          <w:u w:val="single"/>
        </w:rPr>
        <w:t>adopted by</w:t>
      </w:r>
      <w:r w:rsidR="004A3E85" w:rsidRPr="00C37E88">
        <w:rPr>
          <w:rFonts w:ascii="Arial" w:hAnsi="Arial" w:cs="Arial"/>
          <w:b/>
          <w:sz w:val="20"/>
          <w:szCs w:val="20"/>
          <w:u w:val="single"/>
        </w:rPr>
        <w:t xml:space="preserve"> Shawbrook</w:t>
      </w:r>
    </w:p>
    <w:p w:rsidR="00D04218" w:rsidRPr="00C37E88" w:rsidRDefault="00D04218" w:rsidP="008723F5">
      <w:pPr>
        <w:pStyle w:val="NormalWeb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04218" w:rsidRPr="00C37E88" w:rsidRDefault="00D04218" w:rsidP="004C0F82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Shawbrook, the specialist savings and lending bank </w:t>
      </w:r>
      <w:r w:rsidR="00D71222">
        <w:rPr>
          <w:rFonts w:ascii="Arial" w:hAnsi="Arial" w:cs="Arial"/>
          <w:sz w:val="20"/>
          <w:szCs w:val="20"/>
        </w:rPr>
        <w:t>has</w:t>
      </w:r>
      <w:r w:rsidR="00D71222" w:rsidRPr="00C37E88">
        <w:rPr>
          <w:rFonts w:ascii="Arial" w:hAnsi="Arial" w:cs="Arial"/>
          <w:sz w:val="20"/>
          <w:szCs w:val="20"/>
        </w:rPr>
        <w:t xml:space="preserve"> </w:t>
      </w:r>
      <w:r w:rsidRPr="00C37E88">
        <w:rPr>
          <w:rFonts w:ascii="Arial" w:hAnsi="Arial" w:cs="Arial"/>
          <w:sz w:val="20"/>
          <w:szCs w:val="20"/>
        </w:rPr>
        <w:t xml:space="preserve">adopted </w:t>
      </w:r>
      <w:hyperlink r:id="rId6" w:history="1">
        <w:r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Bonafidee’s</w:t>
        </w:r>
      </w:hyperlink>
      <w:r w:rsidR="0086502D" w:rsidRPr="00C37E8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6502D"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electronic </w:t>
        </w:r>
        <w:r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signature</w:t>
        </w:r>
      </w:hyperlink>
      <w:r w:rsidR="00A61596">
        <w:rPr>
          <w:rFonts w:ascii="Arial" w:hAnsi="Arial" w:cs="Arial"/>
          <w:sz w:val="20"/>
          <w:szCs w:val="20"/>
        </w:rPr>
        <w:t xml:space="preserve">, (e-signature), </w:t>
      </w:r>
      <w:r w:rsidRPr="00C37E88">
        <w:rPr>
          <w:rFonts w:ascii="Arial" w:hAnsi="Arial" w:cs="Arial"/>
          <w:sz w:val="20"/>
          <w:szCs w:val="20"/>
        </w:rPr>
        <w:t>technology. Shawbrook</w:t>
      </w:r>
      <w:r w:rsidR="004C0F82" w:rsidRPr="00C37E88">
        <w:rPr>
          <w:rFonts w:ascii="Arial" w:hAnsi="Arial" w:cs="Arial"/>
          <w:sz w:val="20"/>
          <w:szCs w:val="20"/>
        </w:rPr>
        <w:t xml:space="preserve"> </w:t>
      </w:r>
      <w:r w:rsidRPr="00C37E88">
        <w:rPr>
          <w:rFonts w:ascii="Arial" w:hAnsi="Arial" w:cs="Arial"/>
          <w:sz w:val="20"/>
          <w:szCs w:val="20"/>
        </w:rPr>
        <w:t xml:space="preserve">wanted a faster, safer and simpler way to </w:t>
      </w:r>
      <w:r w:rsidR="004C37B1" w:rsidRPr="00C37E88">
        <w:rPr>
          <w:rFonts w:ascii="Arial" w:hAnsi="Arial" w:cs="Arial"/>
          <w:sz w:val="20"/>
          <w:szCs w:val="20"/>
        </w:rPr>
        <w:t xml:space="preserve">sign their credit agreements </w:t>
      </w:r>
      <w:r w:rsidRPr="00C37E88">
        <w:rPr>
          <w:rFonts w:ascii="Arial" w:hAnsi="Arial" w:cs="Arial"/>
          <w:sz w:val="20"/>
          <w:szCs w:val="20"/>
        </w:rPr>
        <w:t xml:space="preserve">in the consumer credit marketplace.  They wanted to adopt </w:t>
      </w:r>
      <w:r w:rsidR="004C37B1" w:rsidRPr="00C37E88">
        <w:rPr>
          <w:rFonts w:ascii="Arial" w:hAnsi="Arial" w:cs="Arial"/>
          <w:sz w:val="20"/>
          <w:szCs w:val="20"/>
        </w:rPr>
        <w:t xml:space="preserve">a </w:t>
      </w:r>
      <w:r w:rsidRPr="00C37E88">
        <w:rPr>
          <w:rFonts w:ascii="Arial" w:hAnsi="Arial" w:cs="Arial"/>
          <w:sz w:val="20"/>
          <w:szCs w:val="20"/>
        </w:rPr>
        <w:t>paperless, online</w:t>
      </w:r>
      <w:r w:rsidR="009613C3" w:rsidRPr="00C37E88">
        <w:rPr>
          <w:rFonts w:ascii="Arial" w:hAnsi="Arial" w:cs="Arial"/>
          <w:sz w:val="20"/>
          <w:szCs w:val="20"/>
        </w:rPr>
        <w:t xml:space="preserve"> process</w:t>
      </w:r>
      <w:r w:rsidRPr="00C37E88">
        <w:rPr>
          <w:rFonts w:ascii="Arial" w:hAnsi="Arial" w:cs="Arial"/>
          <w:sz w:val="20"/>
          <w:szCs w:val="20"/>
        </w:rPr>
        <w:t xml:space="preserve">, allowing them to </w:t>
      </w:r>
      <w:r w:rsidR="00F22E95" w:rsidRPr="00C37E88">
        <w:rPr>
          <w:rFonts w:ascii="Arial" w:hAnsi="Arial" w:cs="Arial"/>
          <w:sz w:val="20"/>
          <w:szCs w:val="20"/>
        </w:rPr>
        <w:t>reduce the amount of administrative work whilst improving productivity and achieving cost savings</w:t>
      </w:r>
      <w:r w:rsidRPr="00C37E88">
        <w:rPr>
          <w:rFonts w:ascii="Arial" w:hAnsi="Arial" w:cs="Arial"/>
          <w:sz w:val="20"/>
          <w:szCs w:val="20"/>
        </w:rPr>
        <w:t xml:space="preserve">.  From start to </w:t>
      </w:r>
      <w:r w:rsidR="004C37B1" w:rsidRPr="00C37E88">
        <w:rPr>
          <w:rFonts w:ascii="Arial" w:hAnsi="Arial" w:cs="Arial"/>
          <w:sz w:val="20"/>
          <w:szCs w:val="20"/>
        </w:rPr>
        <w:t>implementation</w:t>
      </w:r>
      <w:r w:rsidRPr="00C37E88">
        <w:rPr>
          <w:rFonts w:ascii="Arial" w:hAnsi="Arial" w:cs="Arial"/>
          <w:sz w:val="20"/>
          <w:szCs w:val="20"/>
        </w:rPr>
        <w:t xml:space="preserve">, the project took </w:t>
      </w:r>
      <w:r w:rsidR="004507EE" w:rsidRPr="00C37E88">
        <w:rPr>
          <w:rFonts w:ascii="Arial" w:hAnsi="Arial" w:cs="Arial"/>
          <w:sz w:val="20"/>
          <w:szCs w:val="20"/>
        </w:rPr>
        <w:t xml:space="preserve">just </w:t>
      </w:r>
      <w:r w:rsidRPr="00C37E88">
        <w:rPr>
          <w:rFonts w:ascii="Arial" w:hAnsi="Arial" w:cs="Arial"/>
          <w:sz w:val="20"/>
          <w:szCs w:val="20"/>
        </w:rPr>
        <w:t>twelve weeks enabling Shawbrook to have a real time, fully integrated</w:t>
      </w:r>
      <w:r w:rsidRPr="00C37E88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e-signature</w:t>
        </w:r>
      </w:hyperlink>
      <w:r w:rsidRPr="00C37E88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="00D7122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ID</w:t>
        </w:r>
        <w:r w:rsidR="00D71222"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verification</w:t>
        </w:r>
      </w:hyperlink>
      <w:r w:rsidRPr="00C37E88">
        <w:rPr>
          <w:rFonts w:ascii="Arial" w:hAnsi="Arial" w:cs="Arial"/>
          <w:sz w:val="20"/>
          <w:szCs w:val="20"/>
        </w:rPr>
        <w:t xml:space="preserve"> service.</w:t>
      </w:r>
    </w:p>
    <w:p w:rsidR="00D04218" w:rsidRPr="00C37E88" w:rsidRDefault="00D04218" w:rsidP="004C0F82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D04218" w:rsidRPr="00C37E88" w:rsidRDefault="00D04218" w:rsidP="004C0F82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Bonafidee were able to offer the criteria that Shawbrook needed </w:t>
      </w:r>
      <w:r w:rsidR="00D71222">
        <w:rPr>
          <w:rFonts w:ascii="Arial" w:hAnsi="Arial" w:cs="Arial"/>
          <w:sz w:val="20"/>
          <w:szCs w:val="20"/>
        </w:rPr>
        <w:t>which</w:t>
      </w:r>
      <w:r w:rsidR="00A61596" w:rsidRPr="00C37E88">
        <w:rPr>
          <w:rFonts w:ascii="Arial" w:hAnsi="Arial" w:cs="Arial"/>
          <w:sz w:val="20"/>
          <w:szCs w:val="20"/>
        </w:rPr>
        <w:t xml:space="preserve"> </w:t>
      </w:r>
      <w:r w:rsidRPr="00C37E88">
        <w:rPr>
          <w:rFonts w:ascii="Arial" w:hAnsi="Arial" w:cs="Arial"/>
          <w:sz w:val="20"/>
          <w:szCs w:val="20"/>
        </w:rPr>
        <w:t>included:</w:t>
      </w:r>
    </w:p>
    <w:p w:rsidR="00306454" w:rsidRPr="00C37E88" w:rsidRDefault="00306454" w:rsidP="00306454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306454" w:rsidRPr="00C37E88" w:rsidRDefault="00306454" w:rsidP="004C0F82">
      <w:pPr>
        <w:pStyle w:val="NormalWeb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Secure and convenient e-signature technology </w:t>
      </w:r>
      <w:r w:rsidR="00A61596">
        <w:rPr>
          <w:rFonts w:ascii="Arial" w:hAnsi="Arial" w:cs="Arial"/>
          <w:sz w:val="20"/>
          <w:szCs w:val="20"/>
        </w:rPr>
        <w:t xml:space="preserve">with the ability </w:t>
      </w:r>
      <w:r w:rsidRPr="00C37E88">
        <w:rPr>
          <w:rFonts w:ascii="Arial" w:hAnsi="Arial" w:cs="Arial"/>
          <w:sz w:val="20"/>
          <w:szCs w:val="20"/>
        </w:rPr>
        <w:t xml:space="preserve">to sign </w:t>
      </w:r>
      <w:r w:rsidR="004C37B1" w:rsidRPr="00C37E88">
        <w:rPr>
          <w:rFonts w:ascii="Arial" w:hAnsi="Arial" w:cs="Arial"/>
          <w:sz w:val="20"/>
          <w:szCs w:val="20"/>
        </w:rPr>
        <w:t xml:space="preserve">documents </w:t>
      </w:r>
      <w:r w:rsidRPr="00C37E88">
        <w:rPr>
          <w:rFonts w:ascii="Arial" w:hAnsi="Arial" w:cs="Arial"/>
          <w:sz w:val="20"/>
          <w:szCs w:val="20"/>
        </w:rPr>
        <w:t>anytime and anywhere</w:t>
      </w:r>
    </w:p>
    <w:p w:rsidR="00D04218" w:rsidRPr="00C37E88" w:rsidRDefault="00D04218" w:rsidP="004C0F82">
      <w:pPr>
        <w:pStyle w:val="NormalWeb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A unique multiple signee functionality, enabling more than one person to sign the same </w:t>
      </w:r>
      <w:r w:rsidR="004C37B1" w:rsidRPr="00C37E88">
        <w:rPr>
          <w:rFonts w:ascii="Arial" w:hAnsi="Arial" w:cs="Arial"/>
          <w:sz w:val="20"/>
          <w:szCs w:val="20"/>
        </w:rPr>
        <w:t xml:space="preserve">document </w:t>
      </w:r>
      <w:r w:rsidRPr="00C37E88">
        <w:rPr>
          <w:rFonts w:ascii="Arial" w:hAnsi="Arial" w:cs="Arial"/>
          <w:sz w:val="20"/>
          <w:szCs w:val="20"/>
        </w:rPr>
        <w:t>at the same time</w:t>
      </w:r>
    </w:p>
    <w:p w:rsidR="00D04218" w:rsidRPr="00C37E88" w:rsidRDefault="00824D9D" w:rsidP="001D79EE">
      <w:pPr>
        <w:pStyle w:val="ListParagraph"/>
        <w:widowControl w:val="0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C37E88">
        <w:rPr>
          <w:rFonts w:ascii="Arial" w:hAnsi="Arial" w:cs="Arial"/>
          <w:sz w:val="20"/>
          <w:szCs w:val="20"/>
        </w:rPr>
        <w:t>An a</w:t>
      </w:r>
      <w:r w:rsidR="00D04218" w:rsidRPr="00C37E88">
        <w:rPr>
          <w:rFonts w:ascii="Arial" w:hAnsi="Arial" w:cs="Arial"/>
          <w:sz w:val="20"/>
          <w:szCs w:val="20"/>
        </w:rPr>
        <w:t xml:space="preserve">dvanced signing authorisation, ensuring </w:t>
      </w:r>
      <w:r w:rsidR="001D79EE" w:rsidRPr="00C37E88">
        <w:rPr>
          <w:rFonts w:ascii="Arial" w:hAnsi="Arial" w:cs="Arial"/>
          <w:sz w:val="20"/>
          <w:szCs w:val="20"/>
        </w:rPr>
        <w:t xml:space="preserve">it was </w:t>
      </w:r>
      <w:r w:rsidR="001D79EE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more than just a tick box </w:t>
      </w:r>
      <w:r w:rsidR="009613C3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for signing</w:t>
      </w:r>
      <w:r w:rsidR="004C37B1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4C37B1" w:rsidRPr="00C37E88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>documents</w:t>
      </w:r>
      <w:r w:rsidR="001D79EE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, demonstrating Bonafidee’s unrivalled signing mechanism</w:t>
      </w:r>
    </w:p>
    <w:p w:rsidR="00D04218" w:rsidRPr="00C37E88" w:rsidRDefault="001D79EE" w:rsidP="001D79EE">
      <w:pPr>
        <w:pStyle w:val="ListParagraph"/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C37E88">
        <w:rPr>
          <w:rFonts w:ascii="Arial" w:hAnsi="Arial" w:cs="Arial"/>
          <w:sz w:val="20"/>
          <w:szCs w:val="20"/>
        </w:rPr>
        <w:t xml:space="preserve">A full audit trail for instant </w:t>
      </w:r>
      <w:r w:rsidR="004C37B1" w:rsidRPr="00C37E88">
        <w:rPr>
          <w:rFonts w:ascii="Arial" w:hAnsi="Arial" w:cs="Arial"/>
          <w:sz w:val="20"/>
          <w:szCs w:val="20"/>
        </w:rPr>
        <w:t>document</w:t>
      </w:r>
      <w:r w:rsidRPr="00C37E88">
        <w:rPr>
          <w:rFonts w:ascii="Arial" w:hAnsi="Arial" w:cs="Arial"/>
          <w:sz w:val="20"/>
          <w:szCs w:val="20"/>
        </w:rPr>
        <w:t xml:space="preserve"> filing and retrieval</w:t>
      </w:r>
    </w:p>
    <w:p w:rsidR="00D04218" w:rsidRPr="00C37E88" w:rsidRDefault="004C37B1" w:rsidP="001D79EE">
      <w:pPr>
        <w:pStyle w:val="NormalWeb"/>
        <w:numPr>
          <w:ilvl w:val="0"/>
          <w:numId w:val="1"/>
        </w:numPr>
        <w:ind w:left="714" w:hanging="357"/>
        <w:contextualSpacing/>
        <w:rPr>
          <w:rFonts w:ascii="Arial" w:hAnsi="Arial" w:cs="Arial"/>
          <w:color w:val="000000"/>
          <w:kern w:val="28"/>
          <w:sz w:val="20"/>
          <w:szCs w:val="20"/>
          <w14:cntxtAlts/>
        </w:rPr>
      </w:pPr>
      <w:r w:rsidRPr="00C37E88">
        <w:rPr>
          <w:rFonts w:ascii="Arial" w:hAnsi="Arial" w:cs="Arial"/>
          <w:kern w:val="28"/>
          <w:sz w:val="20"/>
          <w:szCs w:val="20"/>
          <w14:cntxtAlts/>
        </w:rPr>
        <w:t>The entire screen flow</w:t>
      </w:r>
      <w:r w:rsidR="0026658B" w:rsidRPr="00C37E88">
        <w:rPr>
          <w:rFonts w:ascii="Arial" w:hAnsi="Arial" w:cs="Arial"/>
          <w:kern w:val="28"/>
          <w:sz w:val="20"/>
          <w:szCs w:val="20"/>
          <w14:cntxtAlts/>
        </w:rPr>
        <w:t xml:space="preserve"> </w:t>
      </w:r>
      <w:r w:rsidR="009613C3" w:rsidRPr="00C37E88">
        <w:rPr>
          <w:rFonts w:ascii="Arial" w:hAnsi="Arial" w:cs="Arial"/>
          <w:color w:val="000000"/>
          <w:kern w:val="28"/>
          <w:sz w:val="20"/>
          <w:szCs w:val="20"/>
          <w14:cntxtAlts/>
        </w:rPr>
        <w:t xml:space="preserve">matched </w:t>
      </w:r>
      <w:r w:rsidR="00D04218" w:rsidRPr="00C37E88">
        <w:rPr>
          <w:rFonts w:ascii="Arial" w:hAnsi="Arial" w:cs="Arial"/>
          <w:color w:val="000000"/>
          <w:kern w:val="28"/>
          <w:sz w:val="20"/>
          <w:szCs w:val="20"/>
          <w14:cntxtAlts/>
        </w:rPr>
        <w:t>the look and feel of Shawbrook’s website and branding.</w:t>
      </w:r>
    </w:p>
    <w:p w:rsidR="00D04218" w:rsidRPr="00C37E88" w:rsidRDefault="00D04218" w:rsidP="001D79EE">
      <w:pPr>
        <w:pStyle w:val="NormalWeb"/>
        <w:numPr>
          <w:ilvl w:val="0"/>
          <w:numId w:val="1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>Enhanced ID verification</w:t>
      </w:r>
      <w:r w:rsidR="0026658B" w:rsidRPr="00C37E88">
        <w:rPr>
          <w:rFonts w:ascii="Arial" w:hAnsi="Arial" w:cs="Arial"/>
          <w:sz w:val="20"/>
          <w:szCs w:val="20"/>
        </w:rPr>
        <w:t>,</w:t>
      </w:r>
      <w:r w:rsidR="004507EE" w:rsidRPr="00C37E88">
        <w:rPr>
          <w:rFonts w:ascii="Arial" w:hAnsi="Arial" w:cs="Arial"/>
          <w:sz w:val="20"/>
          <w:szCs w:val="20"/>
        </w:rPr>
        <w:t xml:space="preserve"> to include</w:t>
      </w:r>
      <w:r w:rsidR="00E73378" w:rsidRPr="00C37E88">
        <w:rPr>
          <w:rFonts w:ascii="Arial" w:hAnsi="Arial" w:cs="Arial"/>
          <w:iCs/>
          <w:color w:val="000000"/>
          <w:kern w:val="28"/>
          <w:sz w:val="20"/>
          <w:szCs w:val="20"/>
          <w14:cntxtAlts/>
        </w:rPr>
        <w:t xml:space="preserve"> driving licenc</w:t>
      </w:r>
      <w:r w:rsidRPr="00C37E88">
        <w:rPr>
          <w:rFonts w:ascii="Arial" w:hAnsi="Arial" w:cs="Arial"/>
          <w:iCs/>
          <w:color w:val="000000"/>
          <w:kern w:val="28"/>
          <w:sz w:val="20"/>
          <w:szCs w:val="20"/>
          <w14:cntxtAlts/>
        </w:rPr>
        <w:t>es, passports, bank card checks, CIFAS fraud data, official UK electoral rolls and credit ratings history amongst others</w:t>
      </w:r>
    </w:p>
    <w:p w:rsidR="00EB1393" w:rsidRPr="00C37E88" w:rsidRDefault="00A61596" w:rsidP="004C0F8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McAuliffe, Managing</w:t>
      </w:r>
      <w:r w:rsidR="00B40A8F" w:rsidRPr="00C37E88">
        <w:rPr>
          <w:rFonts w:ascii="Arial" w:hAnsi="Arial" w:cs="Arial"/>
          <w:sz w:val="20"/>
          <w:szCs w:val="20"/>
        </w:rPr>
        <w:t xml:space="preserve"> Director</w:t>
      </w:r>
      <w:r>
        <w:rPr>
          <w:rFonts w:ascii="Arial" w:hAnsi="Arial" w:cs="Arial"/>
          <w:sz w:val="20"/>
          <w:szCs w:val="20"/>
        </w:rPr>
        <w:t>, Consumer Lending</w:t>
      </w:r>
      <w:r w:rsidR="00B40A8F" w:rsidRPr="00C37E88">
        <w:rPr>
          <w:rFonts w:ascii="Arial" w:hAnsi="Arial" w:cs="Arial"/>
          <w:sz w:val="20"/>
          <w:szCs w:val="20"/>
        </w:rPr>
        <w:t xml:space="preserve"> </w:t>
      </w:r>
      <w:r w:rsidR="008723F5" w:rsidRPr="00C37E88">
        <w:rPr>
          <w:rFonts w:ascii="Arial" w:hAnsi="Arial" w:cs="Arial"/>
          <w:sz w:val="20"/>
          <w:szCs w:val="20"/>
        </w:rPr>
        <w:t>from Shawbrook commented “</w:t>
      </w:r>
      <w:r w:rsidR="004C0F82" w:rsidRPr="00C37E88">
        <w:rPr>
          <w:rFonts w:ascii="Arial" w:hAnsi="Arial" w:cs="Arial"/>
          <w:sz w:val="20"/>
          <w:szCs w:val="20"/>
        </w:rPr>
        <w:t>It was simple, w</w:t>
      </w:r>
      <w:r w:rsidR="00404336" w:rsidRPr="00C37E88">
        <w:rPr>
          <w:rFonts w:ascii="Arial" w:hAnsi="Arial" w:cs="Arial"/>
          <w:sz w:val="20"/>
          <w:szCs w:val="20"/>
        </w:rPr>
        <w:t xml:space="preserve">e wanted </w:t>
      </w:r>
      <w:r w:rsidR="00D71DC8" w:rsidRPr="00C37E88">
        <w:rPr>
          <w:rFonts w:ascii="Arial" w:hAnsi="Arial" w:cs="Arial"/>
          <w:sz w:val="20"/>
          <w:szCs w:val="20"/>
        </w:rPr>
        <w:t>a faster and</w:t>
      </w:r>
      <w:r w:rsidR="00404336" w:rsidRPr="00C37E88">
        <w:rPr>
          <w:rFonts w:ascii="Arial" w:hAnsi="Arial" w:cs="Arial"/>
          <w:sz w:val="20"/>
          <w:szCs w:val="20"/>
        </w:rPr>
        <w:t xml:space="preserve"> </w:t>
      </w:r>
      <w:r w:rsidR="00D71DC8" w:rsidRPr="00C37E88">
        <w:rPr>
          <w:rFonts w:ascii="Arial" w:hAnsi="Arial" w:cs="Arial"/>
          <w:sz w:val="20"/>
          <w:szCs w:val="20"/>
        </w:rPr>
        <w:t>safer</w:t>
      </w:r>
      <w:r w:rsidR="00404336" w:rsidRPr="00C37E88">
        <w:rPr>
          <w:rFonts w:ascii="Arial" w:hAnsi="Arial" w:cs="Arial"/>
          <w:sz w:val="20"/>
          <w:szCs w:val="20"/>
        </w:rPr>
        <w:t xml:space="preserve"> </w:t>
      </w:r>
      <w:r w:rsidR="00D71DC8" w:rsidRPr="00C37E88">
        <w:rPr>
          <w:rFonts w:ascii="Arial" w:hAnsi="Arial" w:cs="Arial"/>
          <w:sz w:val="20"/>
          <w:szCs w:val="20"/>
        </w:rPr>
        <w:t xml:space="preserve">way to sign </w:t>
      </w:r>
      <w:r w:rsidR="004C37B1" w:rsidRPr="00C37E88">
        <w:rPr>
          <w:rFonts w:ascii="Arial" w:hAnsi="Arial" w:cs="Arial"/>
          <w:sz w:val="20"/>
          <w:szCs w:val="20"/>
        </w:rPr>
        <w:t xml:space="preserve">credit agreements </w:t>
      </w:r>
      <w:r w:rsidR="004C0F82" w:rsidRPr="00C37E88">
        <w:rPr>
          <w:rFonts w:ascii="Arial" w:hAnsi="Arial" w:cs="Arial"/>
          <w:sz w:val="20"/>
          <w:szCs w:val="20"/>
        </w:rPr>
        <w:t>and Bonafidee met all of our rigorous requirements</w:t>
      </w:r>
      <w:r w:rsidR="00D71DC8" w:rsidRPr="00C37E88">
        <w:rPr>
          <w:rFonts w:ascii="Arial" w:hAnsi="Arial" w:cs="Arial"/>
          <w:sz w:val="20"/>
          <w:szCs w:val="20"/>
        </w:rPr>
        <w:t xml:space="preserve">.  By adopting Bonafidee’s </w:t>
      </w:r>
      <w:hyperlink r:id="rId10" w:history="1">
        <w:r w:rsidR="00D71DC8" w:rsidRPr="00C37E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e-signature</w:t>
        </w:r>
      </w:hyperlink>
      <w:r w:rsidR="00D04218" w:rsidRPr="00C37E88">
        <w:rPr>
          <w:rFonts w:ascii="Arial" w:hAnsi="Arial" w:cs="Arial"/>
          <w:sz w:val="20"/>
          <w:szCs w:val="20"/>
        </w:rPr>
        <w:t xml:space="preserve"> </w:t>
      </w:r>
      <w:r w:rsidR="004C37B1" w:rsidRPr="00C37E88">
        <w:rPr>
          <w:rFonts w:ascii="Arial" w:hAnsi="Arial" w:cs="Arial"/>
          <w:sz w:val="20"/>
          <w:szCs w:val="20"/>
        </w:rPr>
        <w:t>solution</w:t>
      </w:r>
      <w:r w:rsidR="00D71DC8" w:rsidRPr="00C37E88">
        <w:rPr>
          <w:rFonts w:ascii="Arial" w:hAnsi="Arial" w:cs="Arial"/>
          <w:sz w:val="20"/>
          <w:szCs w:val="20"/>
        </w:rPr>
        <w:t xml:space="preserve">, </w:t>
      </w:r>
      <w:r w:rsidR="004507EE" w:rsidRPr="00C37E88">
        <w:rPr>
          <w:rFonts w:ascii="Arial" w:hAnsi="Arial" w:cs="Arial"/>
          <w:sz w:val="20"/>
          <w:szCs w:val="20"/>
        </w:rPr>
        <w:t xml:space="preserve">we managed to streamline our operations and </w:t>
      </w:r>
      <w:r w:rsidR="004C37B1" w:rsidRPr="00C37E88">
        <w:rPr>
          <w:rFonts w:ascii="Arial" w:hAnsi="Arial" w:cs="Arial"/>
          <w:sz w:val="20"/>
          <w:szCs w:val="20"/>
        </w:rPr>
        <w:t>documents</w:t>
      </w:r>
      <w:r w:rsidR="004C37B1" w:rsidRPr="00C37E88">
        <w:rPr>
          <w:rFonts w:ascii="Arial" w:hAnsi="Arial" w:cs="Arial"/>
          <w:color w:val="00B050"/>
          <w:sz w:val="20"/>
          <w:szCs w:val="20"/>
        </w:rPr>
        <w:t xml:space="preserve"> </w:t>
      </w:r>
      <w:r w:rsidR="00D71DC8" w:rsidRPr="00C37E88">
        <w:rPr>
          <w:rFonts w:ascii="Arial" w:hAnsi="Arial" w:cs="Arial"/>
          <w:sz w:val="20"/>
          <w:szCs w:val="20"/>
        </w:rPr>
        <w:t>that used to take days to sign now take a matter of minutes.  It is more secure, efficient and cost effective</w:t>
      </w:r>
      <w:r>
        <w:rPr>
          <w:rFonts w:ascii="Arial" w:hAnsi="Arial" w:cs="Arial"/>
          <w:sz w:val="20"/>
          <w:szCs w:val="20"/>
        </w:rPr>
        <w:t>,</w:t>
      </w:r>
      <w:r w:rsidR="00D71DC8" w:rsidRPr="00C37E88">
        <w:rPr>
          <w:rFonts w:ascii="Arial" w:hAnsi="Arial" w:cs="Arial"/>
          <w:sz w:val="20"/>
          <w:szCs w:val="20"/>
        </w:rPr>
        <w:t xml:space="preserve"> whilst e</w:t>
      </w:r>
      <w:r w:rsidR="00F22E95" w:rsidRPr="00C37E88">
        <w:rPr>
          <w:rFonts w:ascii="Arial" w:hAnsi="Arial" w:cs="Arial"/>
          <w:sz w:val="20"/>
          <w:szCs w:val="20"/>
        </w:rPr>
        <w:t>nsuring</w:t>
      </w:r>
      <w:r w:rsidR="004C37B1" w:rsidRPr="00C37E88">
        <w:rPr>
          <w:rFonts w:ascii="Arial" w:hAnsi="Arial" w:cs="Arial"/>
          <w:sz w:val="20"/>
          <w:szCs w:val="20"/>
        </w:rPr>
        <w:t xml:space="preserve"> and maintaining</w:t>
      </w:r>
      <w:r w:rsidR="00D71DC8" w:rsidRPr="00C37E88">
        <w:rPr>
          <w:rFonts w:ascii="Arial" w:hAnsi="Arial" w:cs="Arial"/>
          <w:sz w:val="20"/>
          <w:szCs w:val="20"/>
        </w:rPr>
        <w:t xml:space="preserve"> c</w:t>
      </w:r>
      <w:r w:rsidR="00E27736" w:rsidRPr="00C37E88">
        <w:rPr>
          <w:rFonts w:ascii="Arial" w:hAnsi="Arial" w:cs="Arial"/>
          <w:sz w:val="20"/>
          <w:szCs w:val="20"/>
        </w:rPr>
        <w:t>ompliance.”</w:t>
      </w:r>
    </w:p>
    <w:p w:rsidR="00404336" w:rsidRPr="00C37E88" w:rsidRDefault="00404336" w:rsidP="004C0F82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C37E88">
        <w:rPr>
          <w:rFonts w:ascii="Arial" w:hAnsi="Arial" w:cs="Arial"/>
          <w:sz w:val="20"/>
          <w:szCs w:val="20"/>
        </w:rPr>
        <w:t>The results were overnight, firstly with an increase in customer conversions due to the instant verification of a customer’s identity which in turn reduced fraud risk</w:t>
      </w:r>
      <w:r w:rsidR="00C37E88">
        <w:rPr>
          <w:rFonts w:ascii="Arial" w:hAnsi="Arial" w:cs="Arial"/>
          <w:sz w:val="20"/>
          <w:szCs w:val="20"/>
        </w:rPr>
        <w:t xml:space="preserve"> and there </w:t>
      </w:r>
      <w:r w:rsidRPr="00C37E88">
        <w:rPr>
          <w:rFonts w:ascii="Arial" w:hAnsi="Arial" w:cs="Arial"/>
          <w:sz w:val="20"/>
          <w:szCs w:val="20"/>
        </w:rPr>
        <w:t>were also fewer errors made</w:t>
      </w:r>
      <w:r w:rsidR="00A61596">
        <w:rPr>
          <w:rFonts w:ascii="Arial" w:hAnsi="Arial" w:cs="Arial"/>
          <w:sz w:val="20"/>
          <w:szCs w:val="20"/>
        </w:rPr>
        <w:t>,</w:t>
      </w:r>
      <w:r w:rsidRPr="00C37E88">
        <w:rPr>
          <w:rFonts w:ascii="Arial" w:hAnsi="Arial" w:cs="Arial"/>
          <w:sz w:val="20"/>
          <w:szCs w:val="20"/>
        </w:rPr>
        <w:t xml:space="preserve"> as the </w:t>
      </w:r>
      <w:r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electronic applications were simpler to complete and compliance </w:t>
      </w:r>
      <w:r w:rsidR="00A61596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approved, </w:t>
      </w:r>
      <w:r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as an audit trail was now available for instant </w:t>
      </w:r>
      <w:r w:rsidR="004C37B1" w:rsidRPr="00C37E88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>document</w:t>
      </w:r>
      <w:r w:rsidR="004C37B1" w:rsidRPr="00C37E88">
        <w:rPr>
          <w:rFonts w:ascii="Arial" w:eastAsia="Times New Roman" w:hAnsi="Arial" w:cs="Arial"/>
          <w:color w:val="00B050"/>
          <w:kern w:val="28"/>
          <w:sz w:val="20"/>
          <w:szCs w:val="20"/>
          <w:lang w:eastAsia="en-GB"/>
          <w14:cntxtAlts/>
        </w:rPr>
        <w:t xml:space="preserve"> </w:t>
      </w:r>
      <w:r w:rsidR="0026658B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filing and retrieval.  An e-</w:t>
      </w:r>
      <w:r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signature evidence pa</w:t>
      </w:r>
      <w:r w:rsidR="001D79EE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ck and Bonafidee certificate </w:t>
      </w:r>
      <w:r w:rsid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are</w:t>
      </w:r>
      <w:r w:rsidR="00C37E88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</w:t>
      </w:r>
      <w:r w:rsidR="00E27736" w:rsidRPr="00C37E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lso created for each </w:t>
      </w:r>
      <w:r w:rsidR="004C37B1"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credit agreement </w:t>
      </w:r>
      <w:r w:rsidR="00E27736"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and any attempts to edit, modify or disassemble </w:t>
      </w:r>
      <w:r w:rsidR="00C37E88">
        <w:rPr>
          <w:rFonts w:ascii="Arial" w:eastAsia="Times New Roman" w:hAnsi="Arial" w:cs="Arial"/>
          <w:sz w:val="20"/>
          <w:szCs w:val="20"/>
          <w:lang w:eastAsia="en-GB"/>
        </w:rPr>
        <w:t xml:space="preserve">are </w:t>
      </w:r>
      <w:r w:rsidR="00E27736" w:rsidRPr="00C37E88">
        <w:rPr>
          <w:rFonts w:ascii="Arial" w:eastAsia="Times New Roman" w:hAnsi="Arial" w:cs="Arial"/>
          <w:sz w:val="20"/>
          <w:szCs w:val="20"/>
          <w:lang w:eastAsia="en-GB"/>
        </w:rPr>
        <w:t>obvious, rendering it useless.</w:t>
      </w:r>
    </w:p>
    <w:p w:rsidR="00404336" w:rsidRPr="00C37E88" w:rsidRDefault="00404336" w:rsidP="004C0F82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C37E88">
        <w:rPr>
          <w:rFonts w:ascii="Arial" w:hAnsi="Arial" w:cs="Arial"/>
          <w:b/>
          <w:sz w:val="20"/>
          <w:szCs w:val="20"/>
        </w:rPr>
        <w:t>About Shawbrook</w:t>
      </w:r>
    </w:p>
    <w:p w:rsidR="00404336" w:rsidRPr="00C37E88" w:rsidRDefault="00404336" w:rsidP="004C0F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Shawbrook is a specialist savings and lending bank with a commitment to making it easier and more straightforward for businesses and individuals to borrow and save. The bank’s dedicated consumer lending team </w:t>
      </w:r>
      <w:r w:rsidR="001D79EE" w:rsidRPr="00C37E88">
        <w:rPr>
          <w:rFonts w:ascii="Arial" w:eastAsia="Times New Roman" w:hAnsi="Arial" w:cs="Arial"/>
          <w:sz w:val="20"/>
          <w:szCs w:val="20"/>
          <w:lang w:eastAsia="en-GB"/>
        </w:rPr>
        <w:t>provides</w:t>
      </w:r>
      <w:r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 consumer finance facilities to a range of </w:t>
      </w:r>
      <w:r w:rsidR="00D71222">
        <w:rPr>
          <w:rFonts w:eastAsia="Times New Roman" w:cs="Times New Roman"/>
          <w:lang w:eastAsia="en-GB"/>
        </w:rPr>
        <w:t xml:space="preserve">retail and </w:t>
      </w:r>
      <w:r w:rsidRPr="00C37E88">
        <w:rPr>
          <w:rFonts w:ascii="Arial" w:eastAsia="Times New Roman" w:hAnsi="Arial" w:cs="Arial"/>
          <w:sz w:val="20"/>
          <w:szCs w:val="20"/>
          <w:lang w:eastAsia="en-GB"/>
        </w:rPr>
        <w:t>home improvement companies in the UK, including several large national brands as well as smaller, regional businesses.</w:t>
      </w:r>
    </w:p>
    <w:p w:rsidR="008723F5" w:rsidRDefault="00404336" w:rsidP="004C0F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Shawbrook </w:t>
      </w:r>
      <w:r w:rsidR="001D79EE" w:rsidRPr="00C37E88">
        <w:rPr>
          <w:rFonts w:ascii="Arial" w:eastAsia="Times New Roman" w:hAnsi="Arial" w:cs="Arial"/>
          <w:sz w:val="20"/>
          <w:szCs w:val="20"/>
          <w:lang w:eastAsia="en-GB"/>
        </w:rPr>
        <w:t>provides</w:t>
      </w:r>
      <w:r w:rsidRPr="00C37E88">
        <w:rPr>
          <w:rFonts w:ascii="Arial" w:eastAsia="Times New Roman" w:hAnsi="Arial" w:cs="Arial"/>
          <w:sz w:val="20"/>
          <w:szCs w:val="20"/>
          <w:lang w:eastAsia="en-GB"/>
        </w:rPr>
        <w:t xml:space="preserve"> funds for many different types of products in the </w:t>
      </w:r>
      <w:r w:rsidR="00FB2AFA">
        <w:rPr>
          <w:rFonts w:ascii="Arial" w:eastAsia="Times New Roman" w:hAnsi="Arial" w:cs="Arial"/>
          <w:sz w:val="20"/>
          <w:szCs w:val="20"/>
          <w:lang w:eastAsia="en-GB"/>
        </w:rPr>
        <w:t xml:space="preserve">retail as well as </w:t>
      </w:r>
      <w:r w:rsidRPr="00C37E88">
        <w:rPr>
          <w:rFonts w:ascii="Arial" w:eastAsia="Times New Roman" w:hAnsi="Arial" w:cs="Arial"/>
          <w:sz w:val="20"/>
          <w:szCs w:val="20"/>
          <w:lang w:eastAsia="en-GB"/>
        </w:rPr>
        <w:t>home improvement sector including replacement windows, conservatories, kitchens and bedrooms as well as heating systems and green products such as solar.</w:t>
      </w:r>
    </w:p>
    <w:p w:rsidR="00E44CCC" w:rsidRPr="00C37E88" w:rsidRDefault="00E44CCC" w:rsidP="004C0F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Shawbrook Bank Limited is authorised by the Prudential Regulation Authority and regulated by the Financial Conduct Authority and the Prudential Regulation Authority.</w:t>
      </w:r>
    </w:p>
    <w:p w:rsidR="004A3E85" w:rsidRPr="00C37E88" w:rsidRDefault="008A5DD7" w:rsidP="004C0F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="004A3E85" w:rsidRPr="00C37E8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www.shawbrook.co.uk</w:t>
        </w:r>
      </w:hyperlink>
    </w:p>
    <w:p w:rsidR="008723F5" w:rsidRPr="00C37E88" w:rsidRDefault="008723F5" w:rsidP="004C0F82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C37E88">
        <w:rPr>
          <w:rFonts w:ascii="Arial" w:hAnsi="Arial" w:cs="Arial"/>
          <w:b/>
          <w:sz w:val="20"/>
          <w:szCs w:val="20"/>
        </w:rPr>
        <w:t>About Bonafidee</w:t>
      </w:r>
    </w:p>
    <w:p w:rsidR="008723F5" w:rsidRPr="00C37E88" w:rsidRDefault="008723F5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>Bonafidee specialises in real-time, anti-fraud technology solutions which can be accessed instantly via the web or provided as an integrated solution.</w:t>
      </w:r>
    </w:p>
    <w:p w:rsidR="008723F5" w:rsidRPr="00C37E88" w:rsidRDefault="008723F5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723F5" w:rsidRPr="00C37E88" w:rsidRDefault="008723F5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Quick and easy to implement, Bonafidee’s ID verification service and e-signature can protect your business from the risk of fraud.  A customer’s identity can be verified immediately and important </w:t>
      </w:r>
      <w:r w:rsidR="00E27736" w:rsidRPr="00C37E88">
        <w:rPr>
          <w:rFonts w:ascii="Arial" w:hAnsi="Arial" w:cs="Arial"/>
          <w:sz w:val="20"/>
          <w:szCs w:val="20"/>
        </w:rPr>
        <w:lastRenderedPageBreak/>
        <w:t>documents</w:t>
      </w:r>
      <w:r w:rsidRPr="00C37E88">
        <w:rPr>
          <w:rFonts w:ascii="Arial" w:hAnsi="Arial" w:cs="Arial"/>
          <w:sz w:val="20"/>
          <w:szCs w:val="20"/>
        </w:rPr>
        <w:t xml:space="preserve"> can then be electronically signed, ensuring that </w:t>
      </w:r>
      <w:r w:rsidR="00E27736" w:rsidRPr="00C37E88">
        <w:rPr>
          <w:rFonts w:ascii="Arial" w:hAnsi="Arial" w:cs="Arial"/>
          <w:sz w:val="20"/>
          <w:szCs w:val="20"/>
        </w:rPr>
        <w:t>documents</w:t>
      </w:r>
      <w:r w:rsidRPr="00C37E88">
        <w:rPr>
          <w:rFonts w:ascii="Arial" w:hAnsi="Arial" w:cs="Arial"/>
          <w:sz w:val="20"/>
          <w:szCs w:val="20"/>
        </w:rPr>
        <w:t xml:space="preserve"> are signed by the verified person present, creating a seamless transaction from verification to signature.  </w:t>
      </w:r>
    </w:p>
    <w:p w:rsidR="00E27736" w:rsidRPr="00C37E88" w:rsidRDefault="00E27736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723F5" w:rsidRPr="00C37E88" w:rsidRDefault="008723F5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 xml:space="preserve">Bonafidee is PCI compliant. Using Bonafidee could not be simpler as no software or training is required.  </w:t>
      </w:r>
    </w:p>
    <w:p w:rsidR="0086502D" w:rsidRPr="00C37E88" w:rsidRDefault="0086502D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6502D" w:rsidRPr="00C37E88" w:rsidRDefault="008A5DD7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hyperlink r:id="rId12" w:history="1">
        <w:r w:rsidR="0086502D" w:rsidRPr="00C37E88">
          <w:rPr>
            <w:rStyle w:val="Hyperlink"/>
            <w:rFonts w:ascii="Arial" w:hAnsi="Arial" w:cs="Arial"/>
            <w:sz w:val="20"/>
            <w:szCs w:val="20"/>
          </w:rPr>
          <w:t>http://www.bonafidee.com</w:t>
        </w:r>
      </w:hyperlink>
    </w:p>
    <w:p w:rsidR="0086502D" w:rsidRPr="00C37E88" w:rsidRDefault="0086502D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>If you have any queries, please contact Pippa Stringer</w:t>
      </w:r>
    </w:p>
    <w:p w:rsidR="0086502D" w:rsidRPr="00C37E88" w:rsidRDefault="0086502D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37E88">
        <w:rPr>
          <w:rFonts w:ascii="Arial" w:hAnsi="Arial" w:cs="Arial"/>
          <w:sz w:val="20"/>
          <w:szCs w:val="20"/>
        </w:rPr>
        <w:t>T: 01892 553104</w:t>
      </w:r>
      <w:r w:rsidRPr="00C37E88">
        <w:rPr>
          <w:rFonts w:ascii="Arial" w:hAnsi="Arial" w:cs="Arial"/>
          <w:sz w:val="20"/>
          <w:szCs w:val="20"/>
        </w:rPr>
        <w:tab/>
        <w:t xml:space="preserve">E: </w:t>
      </w:r>
      <w:hyperlink r:id="rId13" w:history="1">
        <w:r w:rsidRPr="00C37E88">
          <w:rPr>
            <w:rStyle w:val="Hyperlink"/>
            <w:rFonts w:ascii="Arial" w:hAnsi="Arial" w:cs="Arial"/>
            <w:sz w:val="20"/>
            <w:szCs w:val="20"/>
          </w:rPr>
          <w:t>pippastringer@bonafidee.com</w:t>
        </w:r>
      </w:hyperlink>
    </w:p>
    <w:p w:rsidR="00A34012" w:rsidRPr="00C37E88" w:rsidRDefault="00A34012" w:rsidP="004C0F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C0F82" w:rsidRPr="00C37E88" w:rsidRDefault="004C0F8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C0F82" w:rsidRPr="00C37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1C3"/>
    <w:multiLevelType w:val="hybridMultilevel"/>
    <w:tmpl w:val="3DB6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9"/>
    <w:rsid w:val="00020A8F"/>
    <w:rsid w:val="001649EA"/>
    <w:rsid w:val="001D79EE"/>
    <w:rsid w:val="0026658B"/>
    <w:rsid w:val="00301D61"/>
    <w:rsid w:val="00306454"/>
    <w:rsid w:val="00365789"/>
    <w:rsid w:val="00404336"/>
    <w:rsid w:val="004507EE"/>
    <w:rsid w:val="004A3E85"/>
    <w:rsid w:val="004C0322"/>
    <w:rsid w:val="004C0F82"/>
    <w:rsid w:val="004C37B1"/>
    <w:rsid w:val="00824D9D"/>
    <w:rsid w:val="0086502D"/>
    <w:rsid w:val="008723F5"/>
    <w:rsid w:val="008A5DD7"/>
    <w:rsid w:val="008C11EA"/>
    <w:rsid w:val="009613C3"/>
    <w:rsid w:val="00A32A43"/>
    <w:rsid w:val="00A34012"/>
    <w:rsid w:val="00A61596"/>
    <w:rsid w:val="00AC3BE1"/>
    <w:rsid w:val="00B40A8F"/>
    <w:rsid w:val="00BA13D8"/>
    <w:rsid w:val="00C37E88"/>
    <w:rsid w:val="00C83BEE"/>
    <w:rsid w:val="00CE5B97"/>
    <w:rsid w:val="00D04218"/>
    <w:rsid w:val="00D50CB8"/>
    <w:rsid w:val="00D71222"/>
    <w:rsid w:val="00D71DC8"/>
    <w:rsid w:val="00E27736"/>
    <w:rsid w:val="00E44CCC"/>
    <w:rsid w:val="00E73378"/>
    <w:rsid w:val="00EB1393"/>
    <w:rsid w:val="00F22E95"/>
    <w:rsid w:val="00F63C3A"/>
    <w:rsid w:val="00FB2AFA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7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7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fidee.com/e-signature-how-it-works.php" TargetMode="External"/><Relationship Id="rId13" Type="http://schemas.openxmlformats.org/officeDocument/2006/relationships/hyperlink" Target="mailto:pippastringer@bonafide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nafidee.com/e-signature-how-it-works.php" TargetMode="External"/><Relationship Id="rId12" Type="http://schemas.openxmlformats.org/officeDocument/2006/relationships/hyperlink" Target="http://www.bonafid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afidee.com" TargetMode="External"/><Relationship Id="rId11" Type="http://schemas.openxmlformats.org/officeDocument/2006/relationships/hyperlink" Target="http://www.shawbrook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nafidee.com/e-signature-how-it-work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nafidee.com/online-identity-checks-how-it-work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WLB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Stringer</dc:creator>
  <cp:lastModifiedBy>Pippa Stringer</cp:lastModifiedBy>
  <cp:revision>2</cp:revision>
  <cp:lastPrinted>2014-07-17T07:15:00Z</cp:lastPrinted>
  <dcterms:created xsi:type="dcterms:W3CDTF">2014-07-21T10:45:00Z</dcterms:created>
  <dcterms:modified xsi:type="dcterms:W3CDTF">2014-07-21T10:45:00Z</dcterms:modified>
</cp:coreProperties>
</file>