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11" w:rsidRPr="00DD4064" w:rsidRDefault="008A1D11" w:rsidP="008A1D11">
      <w:pPr>
        <w:spacing w:after="40"/>
        <w:jc w:val="right"/>
        <w:outlineLvl w:val="0"/>
        <w:rPr>
          <w:rFonts w:cs="Arial"/>
          <w:szCs w:val="20"/>
          <w:lang w:val="sv-SE" w:eastAsia="sv-SE"/>
        </w:rPr>
      </w:pPr>
      <w:bookmarkStart w:id="0" w:name="_GoBack"/>
      <w:bookmarkEnd w:id="0"/>
      <w:r w:rsidRPr="00DD4064">
        <w:rPr>
          <w:rFonts w:cs="Arial"/>
          <w:szCs w:val="20"/>
          <w:lang w:val="sv-SE" w:eastAsia="sv-SE"/>
        </w:rPr>
        <w:t xml:space="preserve">Stockholm den </w:t>
      </w:r>
      <w:r w:rsidR="00684CBE">
        <w:rPr>
          <w:rFonts w:cs="Arial"/>
          <w:szCs w:val="20"/>
          <w:lang w:val="sv-SE" w:eastAsia="sv-SE"/>
        </w:rPr>
        <w:t>29</w:t>
      </w:r>
      <w:r w:rsidRPr="00DD4064">
        <w:rPr>
          <w:rFonts w:cs="Arial"/>
          <w:szCs w:val="20"/>
          <w:lang w:val="sv-SE" w:eastAsia="sv-SE"/>
        </w:rPr>
        <w:t xml:space="preserve"> mars, 2012</w:t>
      </w:r>
    </w:p>
    <w:p w:rsidR="00684CBE" w:rsidRPr="00684CBE" w:rsidRDefault="00684CBE" w:rsidP="00684CBE">
      <w:pPr>
        <w:outlineLvl w:val="0"/>
        <w:rPr>
          <w:rFonts w:cs="Arial"/>
          <w:b/>
          <w:bCs/>
          <w:color w:val="FF00FF"/>
          <w:szCs w:val="20"/>
          <w:lang w:val="sv-SE"/>
        </w:rPr>
      </w:pPr>
      <w:r w:rsidRPr="00684CBE">
        <w:rPr>
          <w:rFonts w:cs="Arial"/>
          <w:b/>
          <w:bCs/>
          <w:szCs w:val="20"/>
          <w:lang w:val="sv-SE"/>
        </w:rPr>
        <w:tab/>
      </w:r>
      <w:r w:rsidRPr="00684CBE">
        <w:rPr>
          <w:rFonts w:cs="Arial"/>
          <w:b/>
          <w:bCs/>
          <w:szCs w:val="20"/>
          <w:lang w:val="sv-SE"/>
        </w:rPr>
        <w:tab/>
      </w:r>
    </w:p>
    <w:p w:rsidR="00684CBE" w:rsidRPr="00DD4064" w:rsidRDefault="00684CBE" w:rsidP="00684CBE">
      <w:pPr>
        <w:spacing w:after="40"/>
        <w:outlineLvl w:val="0"/>
        <w:rPr>
          <w:rFonts w:cs="Arial"/>
          <w:b/>
          <w:szCs w:val="20"/>
          <w:lang w:val="sv-SE" w:eastAsia="sv-SE"/>
        </w:rPr>
      </w:pPr>
      <w:r w:rsidRPr="00DD4064">
        <w:rPr>
          <w:rFonts w:cs="Arial"/>
          <w:b/>
          <w:szCs w:val="20"/>
          <w:lang w:val="sv-SE" w:eastAsia="sv-SE"/>
        </w:rPr>
        <w:t xml:space="preserve">Pressmeddelande </w:t>
      </w:r>
    </w:p>
    <w:p w:rsidR="00684CBE" w:rsidRDefault="00684CBE" w:rsidP="00684CBE">
      <w:pPr>
        <w:spacing w:after="40"/>
        <w:rPr>
          <w:rFonts w:cs="Arial"/>
          <w:szCs w:val="20"/>
          <w:lang w:val="sv-SE" w:eastAsia="sv-SE"/>
        </w:rPr>
      </w:pPr>
    </w:p>
    <w:p w:rsidR="00684CBE" w:rsidRPr="00684CBE" w:rsidRDefault="00684CBE" w:rsidP="00684CBE">
      <w:pPr>
        <w:rPr>
          <w:rFonts w:cs="Arial"/>
          <w:szCs w:val="20"/>
          <w:lang w:val="sv-SE"/>
        </w:rPr>
      </w:pPr>
    </w:p>
    <w:p w:rsidR="00684CBE" w:rsidRPr="00684CBE" w:rsidRDefault="00684CBE" w:rsidP="00684CBE">
      <w:pPr>
        <w:rPr>
          <w:rFonts w:cs="Arial"/>
          <w:szCs w:val="20"/>
          <w:lang w:val="sv-SE"/>
        </w:rPr>
      </w:pPr>
    </w:p>
    <w:p w:rsidR="00684CBE" w:rsidRPr="00684CBE" w:rsidRDefault="00684CBE" w:rsidP="00684CBE">
      <w:pPr>
        <w:spacing w:after="40"/>
        <w:outlineLvl w:val="0"/>
        <w:rPr>
          <w:rFonts w:cs="Arial"/>
          <w:b/>
          <w:bCs/>
          <w:sz w:val="24"/>
          <w:lang w:val="sv-SE"/>
        </w:rPr>
      </w:pPr>
      <w:r w:rsidRPr="00684CBE">
        <w:rPr>
          <w:rFonts w:cs="Arial"/>
          <w:b/>
          <w:bCs/>
          <w:sz w:val="24"/>
          <w:lang w:val="sv-SE"/>
        </w:rPr>
        <w:t xml:space="preserve">Hultafors Group förvärvar Snickers Workwear franchisebolaget i Nederländerna </w:t>
      </w:r>
    </w:p>
    <w:p w:rsidR="00684CBE" w:rsidRPr="00684CBE" w:rsidRDefault="00684CBE" w:rsidP="00684CBE">
      <w:pPr>
        <w:rPr>
          <w:rFonts w:cs="Arial"/>
          <w:b/>
          <w:bCs/>
          <w:szCs w:val="20"/>
          <w:lang w:val="sv-SE"/>
        </w:rPr>
      </w:pPr>
    </w:p>
    <w:p w:rsidR="00684CBE" w:rsidRPr="00684CBE" w:rsidRDefault="00684CBE" w:rsidP="00684CBE">
      <w:pPr>
        <w:rPr>
          <w:rFonts w:cs="Arial"/>
          <w:b/>
          <w:szCs w:val="20"/>
          <w:lang w:val="sv-SE"/>
        </w:rPr>
      </w:pPr>
      <w:r w:rsidRPr="00684CBE">
        <w:rPr>
          <w:rStyle w:val="A0"/>
          <w:rFonts w:cs="Arial"/>
          <w:b/>
          <w:sz w:val="20"/>
          <w:szCs w:val="20"/>
          <w:lang w:val="sv-SE"/>
        </w:rPr>
        <w:t xml:space="preserve">Idag har Hultafors Group förvärvat </w:t>
      </w:r>
      <w:r w:rsidRPr="00684CBE">
        <w:rPr>
          <w:rFonts w:cs="Arial"/>
          <w:b/>
          <w:szCs w:val="20"/>
          <w:lang w:val="sv-SE"/>
        </w:rPr>
        <w:t>Snickers Original BV i Nederländerna. Genom förvärvet kommer Hultafors Group att stärka marknadsbearbetningen</w:t>
      </w:r>
      <w:r>
        <w:rPr>
          <w:rFonts w:cs="Arial"/>
          <w:b/>
          <w:szCs w:val="20"/>
          <w:lang w:val="sv-SE"/>
        </w:rPr>
        <w:t xml:space="preserve"> </w:t>
      </w:r>
      <w:r w:rsidRPr="00684CBE">
        <w:rPr>
          <w:rFonts w:cs="Arial"/>
          <w:b/>
          <w:szCs w:val="20"/>
          <w:lang w:val="sv-SE"/>
        </w:rPr>
        <w:t xml:space="preserve">på den holländska marknaden. </w:t>
      </w:r>
    </w:p>
    <w:p w:rsidR="00684CBE" w:rsidRPr="00592CE1" w:rsidRDefault="00684CBE" w:rsidP="00684CBE">
      <w:pPr>
        <w:rPr>
          <w:rFonts w:cs="Arial"/>
          <w:b/>
          <w:bCs/>
          <w:szCs w:val="20"/>
          <w:lang w:val="sv-SE"/>
        </w:rPr>
      </w:pPr>
    </w:p>
    <w:p w:rsidR="00684CBE" w:rsidRPr="00691FC8" w:rsidRDefault="00684CBE" w:rsidP="00684CBE">
      <w:pPr>
        <w:spacing w:after="40"/>
        <w:rPr>
          <w:rFonts w:cs="Arial"/>
          <w:szCs w:val="20"/>
          <w:lang w:val="sv-SE"/>
        </w:rPr>
      </w:pPr>
      <w:r w:rsidRPr="00691FC8">
        <w:rPr>
          <w:rFonts w:cs="Arial"/>
          <w:szCs w:val="20"/>
          <w:lang w:val="sv-SE"/>
        </w:rPr>
        <w:t>Förvärvet är ett naturligt steg i</w:t>
      </w:r>
      <w:r>
        <w:rPr>
          <w:rFonts w:cs="Arial"/>
          <w:szCs w:val="20"/>
          <w:lang w:val="sv-SE"/>
        </w:rPr>
        <w:t xml:space="preserve"> Hultafors</w:t>
      </w:r>
      <w:r w:rsidRPr="00691FC8">
        <w:rPr>
          <w:rFonts w:cs="Arial"/>
          <w:szCs w:val="20"/>
          <w:lang w:val="sv-SE"/>
        </w:rPr>
        <w:t xml:space="preserve"> Groups tillväxtstrategi. Hultafors innefattar varumärkena Hultafors Tools, Wibe Ladders och Snickers Workwear. Målet är att ytterligare öka n</w:t>
      </w:r>
      <w:r>
        <w:rPr>
          <w:rFonts w:cs="Arial"/>
          <w:szCs w:val="20"/>
          <w:lang w:val="sv-SE"/>
        </w:rPr>
        <w:t xml:space="preserve">ärvaron med samtliga varumärken </w:t>
      </w:r>
      <w:r w:rsidRPr="00691FC8">
        <w:rPr>
          <w:rFonts w:cs="Arial"/>
          <w:szCs w:val="20"/>
          <w:lang w:val="sv-SE"/>
        </w:rPr>
        <w:t>på den holländska marknaden. Hultafors Group har utmanande tillväxtambitioner</w:t>
      </w:r>
      <w:r>
        <w:rPr>
          <w:rFonts w:cs="Arial"/>
          <w:szCs w:val="20"/>
          <w:lang w:val="sv-SE"/>
        </w:rPr>
        <w:t>, som skall uppnås genom en k</w:t>
      </w:r>
      <w:r w:rsidRPr="00691FC8">
        <w:rPr>
          <w:rFonts w:cs="Arial"/>
          <w:szCs w:val="20"/>
          <w:lang w:val="sv-SE"/>
        </w:rPr>
        <w:t xml:space="preserve">ombination av organisk tillväxt och förvärv. </w:t>
      </w:r>
    </w:p>
    <w:p w:rsidR="00684CBE" w:rsidRPr="00691FC8" w:rsidRDefault="00684CBE" w:rsidP="00684CBE">
      <w:pPr>
        <w:rPr>
          <w:rFonts w:cs="Arial"/>
          <w:szCs w:val="20"/>
          <w:lang w:val="sv-SE"/>
        </w:rPr>
      </w:pPr>
    </w:p>
    <w:p w:rsidR="00684CBE" w:rsidRPr="00691FC8" w:rsidRDefault="00684CBE" w:rsidP="00684CBE">
      <w:pPr>
        <w:spacing w:after="40"/>
        <w:rPr>
          <w:rFonts w:cs="Arial"/>
          <w:szCs w:val="20"/>
          <w:lang w:val="sv-SE"/>
        </w:rPr>
      </w:pPr>
      <w:r w:rsidRPr="00691FC8">
        <w:rPr>
          <w:rFonts w:cs="Arial"/>
          <w:szCs w:val="20"/>
          <w:lang w:val="sv-SE"/>
        </w:rPr>
        <w:t>Snickers Workwear är ett av Europas ledande varumärken inom yrkeskläder för hantverkare, och varumärket finns representerat på 23</w:t>
      </w:r>
      <w:r>
        <w:rPr>
          <w:rFonts w:cs="Arial"/>
          <w:szCs w:val="20"/>
          <w:lang w:val="sv-SE"/>
        </w:rPr>
        <w:t xml:space="preserve"> europeiska marknader med en omsättning på SEK 700m</w:t>
      </w:r>
      <w:r w:rsidRPr="00691FC8">
        <w:rPr>
          <w:rFonts w:cs="Arial"/>
          <w:szCs w:val="20"/>
          <w:lang w:val="sv-SE"/>
        </w:rPr>
        <w:t xml:space="preserve">. Hultafors är mer allmänt känt som en världsledande tillverkare av tumstockar </w:t>
      </w:r>
      <w:r>
        <w:rPr>
          <w:rFonts w:cs="Arial"/>
          <w:szCs w:val="20"/>
          <w:lang w:val="sv-SE"/>
        </w:rPr>
        <w:t>och är marknadsledare i Norden</w:t>
      </w:r>
      <w:r w:rsidRPr="00691FC8">
        <w:rPr>
          <w:rFonts w:cs="Arial"/>
          <w:szCs w:val="20"/>
          <w:lang w:val="sv-SE"/>
        </w:rPr>
        <w:t xml:space="preserve"> </w:t>
      </w:r>
      <w:r>
        <w:rPr>
          <w:rFonts w:cs="Arial"/>
          <w:szCs w:val="20"/>
          <w:lang w:val="sv-SE"/>
        </w:rPr>
        <w:t>inom handverktyg</w:t>
      </w:r>
      <w:r w:rsidRPr="00691FC8">
        <w:rPr>
          <w:rFonts w:cs="Arial"/>
          <w:szCs w:val="20"/>
          <w:lang w:val="sv-SE"/>
        </w:rPr>
        <w:t xml:space="preserve">. Hultafors förvärvade Wibe Stegar under 2005 och Snickers Workwear under 2006. </w:t>
      </w:r>
      <w:r>
        <w:rPr>
          <w:rFonts w:cs="Arial"/>
          <w:szCs w:val="20"/>
          <w:lang w:val="sv-SE"/>
        </w:rPr>
        <w:t xml:space="preserve">De tre varumärkena </w:t>
      </w:r>
      <w:r w:rsidRPr="00691FC8">
        <w:rPr>
          <w:rFonts w:cs="Arial"/>
          <w:szCs w:val="20"/>
          <w:lang w:val="sv-SE"/>
        </w:rPr>
        <w:t>bildar tillsammans affärsområdet Hultafors Group inom Investment AB Latour och har en årsomsättning för närvarande på cirka 1,2 miljarder SEK</w:t>
      </w:r>
      <w:r>
        <w:rPr>
          <w:rFonts w:cs="Arial"/>
          <w:szCs w:val="20"/>
          <w:lang w:val="sv-SE"/>
        </w:rPr>
        <w:t>.</w:t>
      </w:r>
      <w:r w:rsidRPr="00691FC8">
        <w:rPr>
          <w:rFonts w:cs="Arial"/>
          <w:szCs w:val="20"/>
          <w:lang w:val="sv-SE"/>
        </w:rPr>
        <w:t xml:space="preserve"> </w:t>
      </w:r>
    </w:p>
    <w:p w:rsidR="00684CBE" w:rsidRDefault="00684CBE" w:rsidP="00684CBE">
      <w:pPr>
        <w:rPr>
          <w:rFonts w:cs="Arial"/>
          <w:szCs w:val="20"/>
          <w:lang w:val="sv-SE"/>
        </w:rPr>
      </w:pPr>
    </w:p>
    <w:p w:rsidR="00684CBE" w:rsidRPr="00691FC8" w:rsidRDefault="00684CBE" w:rsidP="00684CBE">
      <w:pPr>
        <w:spacing w:after="60"/>
        <w:rPr>
          <w:rFonts w:cs="Arial"/>
          <w:szCs w:val="20"/>
          <w:lang w:val="sv-SE"/>
        </w:rPr>
      </w:pPr>
    </w:p>
    <w:p w:rsidR="00684CBE" w:rsidRPr="00691FC8" w:rsidRDefault="00684CBE" w:rsidP="00684CBE">
      <w:pPr>
        <w:spacing w:after="40"/>
        <w:outlineLvl w:val="0"/>
        <w:rPr>
          <w:rFonts w:cs="Arial"/>
          <w:b/>
          <w:bCs/>
          <w:szCs w:val="20"/>
          <w:lang w:val="sv-SE"/>
        </w:rPr>
      </w:pPr>
      <w:r>
        <w:rPr>
          <w:rFonts w:cs="Arial"/>
          <w:b/>
          <w:bCs/>
          <w:szCs w:val="20"/>
          <w:lang w:val="sv-SE"/>
        </w:rPr>
        <w:t>För ytterligare information:</w:t>
      </w:r>
    </w:p>
    <w:p w:rsidR="00684CBE" w:rsidRPr="00592CE1" w:rsidRDefault="00684CBE" w:rsidP="00684CBE">
      <w:pPr>
        <w:spacing w:after="40"/>
        <w:outlineLvl w:val="0"/>
        <w:rPr>
          <w:rFonts w:cs="Arial"/>
          <w:szCs w:val="20"/>
          <w:lang w:val="sv-SE" w:eastAsia="sv-SE"/>
        </w:rPr>
      </w:pPr>
      <w:r w:rsidRPr="00691FC8">
        <w:rPr>
          <w:rFonts w:cs="Arial"/>
          <w:szCs w:val="20"/>
          <w:lang w:val="sv-SE" w:eastAsia="sv-SE"/>
        </w:rPr>
        <w:t>Alexander W</w:t>
      </w:r>
      <w:r w:rsidRPr="00592CE1">
        <w:rPr>
          <w:rFonts w:cs="Arial"/>
          <w:szCs w:val="20"/>
          <w:lang w:val="sv-SE" w:eastAsia="sv-SE"/>
        </w:rPr>
        <w:t>ennergren Helm, CEO Hultafors Group, tel. +46 708 20 33 00</w:t>
      </w:r>
    </w:p>
    <w:p w:rsidR="008A1D11" w:rsidRPr="00DD4064" w:rsidRDefault="00684CBE" w:rsidP="008A1D11">
      <w:pPr>
        <w:spacing w:after="40"/>
        <w:rPr>
          <w:rFonts w:cs="Arial"/>
          <w:szCs w:val="20"/>
          <w:lang w:val="sv-SE" w:eastAsia="sv-SE"/>
        </w:rPr>
      </w:pPr>
      <w:r>
        <w:rPr>
          <w:rFonts w:cs="Arial"/>
          <w:szCs w:val="20"/>
          <w:lang w:val="sv-SE" w:eastAsia="sv-SE"/>
        </w:rPr>
        <w:t>Fredrik Uhrbom, försäljningsdirektör Hultafors Group</w:t>
      </w:r>
      <w:r w:rsidRPr="00476897">
        <w:rPr>
          <w:rFonts w:cs="Arial"/>
          <w:szCs w:val="20"/>
          <w:lang w:val="sv-SE" w:eastAsia="sv-SE"/>
        </w:rPr>
        <w:t>, tfn</w:t>
      </w:r>
      <w:r>
        <w:rPr>
          <w:rFonts w:cs="Arial"/>
          <w:szCs w:val="20"/>
          <w:lang w:val="sv-SE" w:eastAsia="sv-SE"/>
        </w:rPr>
        <w:t xml:space="preserve"> 0708</w:t>
      </w:r>
      <w:r w:rsidRPr="00476897">
        <w:rPr>
          <w:rFonts w:cs="Arial"/>
          <w:szCs w:val="20"/>
          <w:lang w:val="sv-SE" w:eastAsia="sv-SE"/>
        </w:rPr>
        <w:t>-</w:t>
      </w:r>
      <w:r>
        <w:rPr>
          <w:rFonts w:cs="Arial"/>
          <w:szCs w:val="20"/>
          <w:lang w:val="sv-SE" w:eastAsia="sv-SE"/>
        </w:rPr>
        <w:t>13 63 03</w:t>
      </w:r>
    </w:p>
    <w:p w:rsidR="009A7158" w:rsidRDefault="009A7158" w:rsidP="008A1D11">
      <w:pPr>
        <w:spacing w:after="40"/>
        <w:rPr>
          <w:rFonts w:cs="Arial"/>
          <w:szCs w:val="20"/>
          <w:lang w:val="sv-SE" w:eastAsia="sv-SE"/>
        </w:rPr>
      </w:pPr>
    </w:p>
    <w:p w:rsidR="00684CBE" w:rsidRDefault="00684CBE" w:rsidP="008A1D11">
      <w:pPr>
        <w:spacing w:after="40"/>
        <w:rPr>
          <w:rFonts w:cs="Arial"/>
          <w:szCs w:val="20"/>
          <w:lang w:val="sv-SE" w:eastAsia="sv-SE"/>
        </w:rPr>
      </w:pPr>
    </w:p>
    <w:p w:rsidR="00684CBE" w:rsidRPr="00476897" w:rsidRDefault="00684CBE" w:rsidP="00684CBE">
      <w:pPr>
        <w:spacing w:after="60"/>
        <w:rPr>
          <w:rFonts w:cs="Arial"/>
          <w:i/>
          <w:szCs w:val="20"/>
          <w:lang w:val="sv-SE" w:eastAsia="sv-SE"/>
        </w:rPr>
      </w:pPr>
      <w:r w:rsidRPr="00476897">
        <w:rPr>
          <w:rFonts w:cs="Arial"/>
          <w:i/>
          <w:szCs w:val="20"/>
          <w:lang w:val="sv-SE" w:eastAsia="sv-SE"/>
        </w:rPr>
        <w:t>Hultafors Group består av varumärkena Snickers Workwear, Wibe Ladders och Hultafors Tools. Tillsammans bildar de en unik produktfamilj för hantverkare som vill ha produkter de kan</w:t>
      </w:r>
      <w:r>
        <w:rPr>
          <w:rFonts w:cs="Arial"/>
          <w:i/>
          <w:szCs w:val="20"/>
          <w:lang w:val="sv-SE" w:eastAsia="sv-SE"/>
        </w:rPr>
        <w:t xml:space="preserve"> lita på. Hultafors Group har 649</w:t>
      </w:r>
      <w:r w:rsidRPr="00476897">
        <w:rPr>
          <w:rFonts w:cs="Arial"/>
          <w:i/>
          <w:szCs w:val="20"/>
          <w:lang w:val="sv-SE" w:eastAsia="sv-SE"/>
        </w:rPr>
        <w:t xml:space="preserve"> anställda och försäljning på över </w:t>
      </w:r>
      <w:r>
        <w:rPr>
          <w:rFonts w:cs="Arial"/>
          <w:i/>
          <w:szCs w:val="20"/>
          <w:lang w:val="sv-SE" w:eastAsia="sv-SE"/>
        </w:rPr>
        <w:t>37</w:t>
      </w:r>
      <w:r w:rsidRPr="00476897">
        <w:rPr>
          <w:rFonts w:cs="Arial"/>
          <w:i/>
          <w:szCs w:val="20"/>
          <w:lang w:val="sv-SE" w:eastAsia="sv-SE"/>
        </w:rPr>
        <w:t xml:space="preserve"> marknader över hela världen. www.hultaforsgoup.com</w:t>
      </w:r>
    </w:p>
    <w:p w:rsidR="00684CBE" w:rsidRDefault="00684CBE" w:rsidP="008A1D11">
      <w:pPr>
        <w:spacing w:after="40"/>
        <w:rPr>
          <w:rFonts w:cs="Arial"/>
          <w:szCs w:val="20"/>
          <w:lang w:val="sv-SE" w:eastAsia="sv-SE"/>
        </w:rPr>
      </w:pPr>
    </w:p>
    <w:p w:rsidR="00684CBE" w:rsidRPr="00476897" w:rsidRDefault="00684CBE" w:rsidP="008A1D11">
      <w:pPr>
        <w:spacing w:after="40"/>
        <w:rPr>
          <w:rFonts w:cs="Arial"/>
          <w:szCs w:val="20"/>
          <w:lang w:val="sv-SE" w:eastAsia="sv-SE"/>
        </w:rPr>
      </w:pPr>
    </w:p>
    <w:p w:rsidR="008A1D11" w:rsidRPr="00476897" w:rsidRDefault="008A1D11" w:rsidP="008A1D11">
      <w:pPr>
        <w:rPr>
          <w:lang w:val="sv-SE"/>
        </w:rPr>
      </w:pPr>
    </w:p>
    <w:p w:rsidR="008A7177" w:rsidRPr="008A1D11" w:rsidRDefault="008A7177" w:rsidP="008A7177">
      <w:pPr>
        <w:rPr>
          <w:rFonts w:cs="Arial"/>
          <w:bCs/>
          <w:iCs/>
          <w:szCs w:val="20"/>
          <w:lang w:val="sv-SE"/>
        </w:rPr>
      </w:pPr>
    </w:p>
    <w:sectPr w:rsidR="008A7177" w:rsidRPr="008A1D11" w:rsidSect="00D42BA7">
      <w:headerReference w:type="default" r:id="rId8"/>
      <w:pgSz w:w="11907" w:h="16840" w:code="9"/>
      <w:pgMar w:top="2268" w:right="1701" w:bottom="1701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C5" w:rsidRDefault="001E2EC5">
      <w:r>
        <w:separator/>
      </w:r>
    </w:p>
  </w:endnote>
  <w:endnote w:type="continuationSeparator" w:id="0">
    <w:p w:rsidR="001E2EC5" w:rsidRDefault="001E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C5" w:rsidRDefault="001E2EC5">
      <w:r>
        <w:separator/>
      </w:r>
    </w:p>
  </w:footnote>
  <w:footnote w:type="continuationSeparator" w:id="0">
    <w:p w:rsidR="001E2EC5" w:rsidRDefault="001E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FC" w:rsidRPr="00211C57" w:rsidRDefault="008A1D11" w:rsidP="00211C57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4213860</wp:posOffset>
              </wp:positionH>
              <wp:positionV relativeFrom="paragraph">
                <wp:posOffset>-33655</wp:posOffset>
              </wp:positionV>
              <wp:extent cx="1901190" cy="377825"/>
              <wp:effectExtent l="3810" t="4445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19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A8A" w:rsidRPr="00211C57" w:rsidRDefault="009F6604" w:rsidP="00211C57">
                          <w:pPr>
                            <w:pStyle w:val="Sidhuvud"/>
                          </w:pPr>
                          <w:r w:rsidRPr="00211C57">
                            <w:t>HULTAFORS GROUP</w:t>
                          </w:r>
                        </w:p>
                        <w:p w:rsidR="005A5A8A" w:rsidRPr="009F78A1" w:rsidRDefault="009F6604" w:rsidP="009F6604">
                          <w:pP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IN EVERY WAY</w:t>
                          </w:r>
                          <w:r w:rsidR="00CC4EF0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,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A PARTNER TO RELY 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1.8pt;margin-top:-2.65pt;width:149.7pt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brqgIAAKkFAAAOAAAAZHJzL2Uyb0RvYy54bWysVG1vmzAQ/j5p/8HydwqkJAFUUrUhTJO6&#10;F6ndD3CMCdbAZrYT6Kb9951NSNNWk6ZtSKDDPj93z93ju7oe2gYdmNJcigyHFwFGTFBZcrHL8JeH&#10;wosx0oaIkjRSsAw/Mo2vV2/fXPVdymaylk3JFAIQodO+y3BtTJf6vqY1a4m+kB0TsFlJ1RIDv2rn&#10;l4r0gN42/iwIFn4vVdkpSZnWsJqPm3jl8KuKUfOpqjQzqMkw5GbcV7nv1n791RVJd4p0NafHNMhf&#10;ZNESLiDoCSonhqC94q+gWk6V1LIyF1S2vqwqTpnjAGzC4AWb+5p0zHGB4ujuVCb9/2Dpx8NnhXgJ&#10;vcNIkBZa9MAGg27lgC5tdfpOp+B034GbGWDZelqmuruT9KtGQq5rInbsRinZ14yUkF1oT/pnR0cc&#10;bUG2/QdZQhiyN9IBDZVqLSAUAwE6dOnx1BmbCrUhkyCEFyMKe5fLZTybuxAknU53Spt3TLbIGhlW&#10;0HmHTg532thsSDq52GBCFrxpXPcb8WwBHMcViA1H7Z7NwjXzRxIkm3gTR140W2y8KMhz76ZYR96i&#10;CJfz/DJfr/Pwp40bRmnNy5IJG2YSVhj9WeOOEh8lcZKWlg0vLZxNSavddt0odCAg7MI9x4KcufnP&#10;03BFAC4vKIWzKLidJV6xiJdeVERzL1kGsReEyW2yCKIkyovnlO64YP9OCfUZTubQR0fnt9wC97zm&#10;RtKWGxgdDW8zHJ+cSGoluBGla60hvBnts1LY9J9KAe2eGu0EazU6qtUM2wFQrIq3snwE6SoJygIR&#10;wrwDo5bqO0Y9zI4M6297ohhGzXsB8reDZjLUZGwngwgKRzNsMBrNtRkH0r5TfFcD8njBhLyBK1Jx&#10;p96nLI4XC+aBI3GcXXbgnP87r6cJu/oFAAD//wMAUEsDBBQABgAIAAAAIQAP5zry3wAAAAkBAAAP&#10;AAAAZHJzL2Rvd25yZXYueG1sTI/BTsMwEETvSPyDtUjcWoeGWjRkU1UITkiINBw4OvE2iRqvQ+y2&#10;4e8xJziu9mnmTb6d7SDONPneMcLdMgFB3DjTc4vwUb0sHkD4oNnowTEhfJOHbXF9levMuAuXdN6H&#10;VsQQ9plG6EIYMyl905HVfulG4vg7uMnqEM+plWbSlxhuB7lKEiWt7jk2dHqkp46a4/5kEXafXD73&#10;X2/1e3ko+6raJPyqjoi3N/PuEUSgOfzB8Ksf1aGITrU7sfFiQFAqVRFFWKxTEBHYqDSOqxHW9yuQ&#10;RS7/Lyh+AAAA//8DAFBLAQItABQABgAIAAAAIQC2gziS/gAAAOEBAAATAAAAAAAAAAAAAAAAAAAA&#10;AABbQ29udGVudF9UeXBlc10ueG1sUEsBAi0AFAAGAAgAAAAhADj9If/WAAAAlAEAAAsAAAAAAAAA&#10;AAAAAAAALwEAAF9yZWxzLy5yZWxzUEsBAi0AFAAGAAgAAAAhAI2bBuuqAgAAqQUAAA4AAAAAAAAA&#10;AAAAAAAALgIAAGRycy9lMm9Eb2MueG1sUEsBAi0AFAAGAAgAAAAhAA/nOvLfAAAACQEAAA8AAAAA&#10;AAAAAAAAAAAABAUAAGRycy9kb3ducmV2LnhtbFBLBQYAAAAABAAEAPMAAAAQBgAAAAA=&#10;" filled="f" stroked="f">
              <v:textbox inset="0,0,0,0">
                <w:txbxContent>
                  <w:p w:rsidR="005A5A8A" w:rsidRPr="00211C57" w:rsidRDefault="009F6604" w:rsidP="00211C57">
                    <w:pPr>
                      <w:pStyle w:val="Header"/>
                    </w:pPr>
                    <w:r w:rsidRPr="00211C57">
                      <w:t>HULTAFORS GROUP</w:t>
                    </w:r>
                  </w:p>
                  <w:p w:rsidR="005A5A8A" w:rsidRPr="009F78A1" w:rsidRDefault="009F6604" w:rsidP="009F6604">
                    <w:pPr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IN EVERY WAY</w:t>
                    </w:r>
                    <w:r w:rsidR="00CC4EF0">
                      <w:rPr>
                        <w:rFonts w:cs="Arial"/>
                        <w:sz w:val="14"/>
                        <w:szCs w:val="14"/>
                        <w:lang w:val="en-GB"/>
                      </w:rPr>
                      <w:t>,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A PARTNER TO RELY 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0</wp:posOffset>
          </wp:positionV>
          <wp:extent cx="3322955" cy="550545"/>
          <wp:effectExtent l="0" t="0" r="0" b="1905"/>
          <wp:wrapNone/>
          <wp:docPr id="9" name="Picture 9" descr="HG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G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A8A" w:rsidRPr="005A5A8A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4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8973E6"/>
    <w:multiLevelType w:val="hybridMultilevel"/>
    <w:tmpl w:val="5D562260"/>
    <w:lvl w:ilvl="0" w:tplc="15FA9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FC"/>
    <w:rsid w:val="00001A87"/>
    <w:rsid w:val="000115D1"/>
    <w:rsid w:val="000262E7"/>
    <w:rsid w:val="0003545B"/>
    <w:rsid w:val="0004382C"/>
    <w:rsid w:val="00043E64"/>
    <w:rsid w:val="000464F3"/>
    <w:rsid w:val="0005453D"/>
    <w:rsid w:val="000677B9"/>
    <w:rsid w:val="00070159"/>
    <w:rsid w:val="000818CC"/>
    <w:rsid w:val="0009305E"/>
    <w:rsid w:val="00097166"/>
    <w:rsid w:val="000A0C11"/>
    <w:rsid w:val="000B04C1"/>
    <w:rsid w:val="000B7E81"/>
    <w:rsid w:val="000D34BB"/>
    <w:rsid w:val="000E6761"/>
    <w:rsid w:val="000F7E29"/>
    <w:rsid w:val="00126AF7"/>
    <w:rsid w:val="00135EA5"/>
    <w:rsid w:val="001447DA"/>
    <w:rsid w:val="001503D2"/>
    <w:rsid w:val="00156229"/>
    <w:rsid w:val="001570F6"/>
    <w:rsid w:val="001727A6"/>
    <w:rsid w:val="00174E77"/>
    <w:rsid w:val="001832BD"/>
    <w:rsid w:val="00186189"/>
    <w:rsid w:val="00197841"/>
    <w:rsid w:val="001A46F6"/>
    <w:rsid w:val="001C6FA2"/>
    <w:rsid w:val="001C6FF7"/>
    <w:rsid w:val="001E0C83"/>
    <w:rsid w:val="001E2EC5"/>
    <w:rsid w:val="00206E0B"/>
    <w:rsid w:val="00207BC6"/>
    <w:rsid w:val="00207CFF"/>
    <w:rsid w:val="00211C57"/>
    <w:rsid w:val="00214A68"/>
    <w:rsid w:val="002302EE"/>
    <w:rsid w:val="00230BC1"/>
    <w:rsid w:val="00233844"/>
    <w:rsid w:val="00234FED"/>
    <w:rsid w:val="00237DBE"/>
    <w:rsid w:val="002425D8"/>
    <w:rsid w:val="002455A2"/>
    <w:rsid w:val="0024637F"/>
    <w:rsid w:val="0025165C"/>
    <w:rsid w:val="00256439"/>
    <w:rsid w:val="002579FE"/>
    <w:rsid w:val="002611C5"/>
    <w:rsid w:val="002710D9"/>
    <w:rsid w:val="00275541"/>
    <w:rsid w:val="00277C2B"/>
    <w:rsid w:val="00281FDF"/>
    <w:rsid w:val="00283A9A"/>
    <w:rsid w:val="00284A9C"/>
    <w:rsid w:val="00285BEC"/>
    <w:rsid w:val="00294242"/>
    <w:rsid w:val="002A34F9"/>
    <w:rsid w:val="002B1C77"/>
    <w:rsid w:val="002C2494"/>
    <w:rsid w:val="002C3F5B"/>
    <w:rsid w:val="002F0D0D"/>
    <w:rsid w:val="002F5715"/>
    <w:rsid w:val="00302384"/>
    <w:rsid w:val="00311B10"/>
    <w:rsid w:val="003153FB"/>
    <w:rsid w:val="003167E2"/>
    <w:rsid w:val="00317211"/>
    <w:rsid w:val="00317F58"/>
    <w:rsid w:val="00323A4F"/>
    <w:rsid w:val="003363DB"/>
    <w:rsid w:val="003373B4"/>
    <w:rsid w:val="00341747"/>
    <w:rsid w:val="003522E0"/>
    <w:rsid w:val="0036216B"/>
    <w:rsid w:val="00362E05"/>
    <w:rsid w:val="0036594B"/>
    <w:rsid w:val="0037563D"/>
    <w:rsid w:val="00376C1B"/>
    <w:rsid w:val="003848F0"/>
    <w:rsid w:val="003B1B29"/>
    <w:rsid w:val="003E6D2E"/>
    <w:rsid w:val="00400C22"/>
    <w:rsid w:val="00401A10"/>
    <w:rsid w:val="00411180"/>
    <w:rsid w:val="00412B9F"/>
    <w:rsid w:val="00423808"/>
    <w:rsid w:val="00427C40"/>
    <w:rsid w:val="0043137D"/>
    <w:rsid w:val="00435CCA"/>
    <w:rsid w:val="0043632F"/>
    <w:rsid w:val="00440216"/>
    <w:rsid w:val="00442D61"/>
    <w:rsid w:val="00444009"/>
    <w:rsid w:val="00465B16"/>
    <w:rsid w:val="0048006E"/>
    <w:rsid w:val="004806A5"/>
    <w:rsid w:val="00481B56"/>
    <w:rsid w:val="00485A61"/>
    <w:rsid w:val="00486747"/>
    <w:rsid w:val="004A1F6C"/>
    <w:rsid w:val="004A6E22"/>
    <w:rsid w:val="004B7FC6"/>
    <w:rsid w:val="004C0ABC"/>
    <w:rsid w:val="004C27BE"/>
    <w:rsid w:val="004C513D"/>
    <w:rsid w:val="00501164"/>
    <w:rsid w:val="00526B47"/>
    <w:rsid w:val="00533FE8"/>
    <w:rsid w:val="005409E6"/>
    <w:rsid w:val="00544973"/>
    <w:rsid w:val="005506D8"/>
    <w:rsid w:val="005617FB"/>
    <w:rsid w:val="00563058"/>
    <w:rsid w:val="0057373C"/>
    <w:rsid w:val="00576CE1"/>
    <w:rsid w:val="00596947"/>
    <w:rsid w:val="005A19EA"/>
    <w:rsid w:val="005A3B3F"/>
    <w:rsid w:val="005A52FB"/>
    <w:rsid w:val="005A5A8A"/>
    <w:rsid w:val="005A64D8"/>
    <w:rsid w:val="005B2B67"/>
    <w:rsid w:val="005C13C0"/>
    <w:rsid w:val="005C2091"/>
    <w:rsid w:val="005C5971"/>
    <w:rsid w:val="005C619C"/>
    <w:rsid w:val="005C6B99"/>
    <w:rsid w:val="005D0B83"/>
    <w:rsid w:val="005D1F37"/>
    <w:rsid w:val="005E25B1"/>
    <w:rsid w:val="005E2898"/>
    <w:rsid w:val="005F6C33"/>
    <w:rsid w:val="006030A8"/>
    <w:rsid w:val="00612D54"/>
    <w:rsid w:val="00613CBA"/>
    <w:rsid w:val="00613FB1"/>
    <w:rsid w:val="006200A9"/>
    <w:rsid w:val="00621BD2"/>
    <w:rsid w:val="00627A49"/>
    <w:rsid w:val="00630F48"/>
    <w:rsid w:val="00632AC8"/>
    <w:rsid w:val="00634BC6"/>
    <w:rsid w:val="006423E8"/>
    <w:rsid w:val="00652B71"/>
    <w:rsid w:val="0065609A"/>
    <w:rsid w:val="006668D7"/>
    <w:rsid w:val="006673F0"/>
    <w:rsid w:val="0067084B"/>
    <w:rsid w:val="00672727"/>
    <w:rsid w:val="00682FFC"/>
    <w:rsid w:val="00684CBE"/>
    <w:rsid w:val="006A3D16"/>
    <w:rsid w:val="006A5235"/>
    <w:rsid w:val="006A6458"/>
    <w:rsid w:val="006B2139"/>
    <w:rsid w:val="006C3F65"/>
    <w:rsid w:val="006E654D"/>
    <w:rsid w:val="006E7E4B"/>
    <w:rsid w:val="006F0B03"/>
    <w:rsid w:val="006F39D5"/>
    <w:rsid w:val="007118C9"/>
    <w:rsid w:val="00711F91"/>
    <w:rsid w:val="00721F25"/>
    <w:rsid w:val="0072483E"/>
    <w:rsid w:val="007644BA"/>
    <w:rsid w:val="00766C3F"/>
    <w:rsid w:val="00770FA9"/>
    <w:rsid w:val="007A5E9F"/>
    <w:rsid w:val="007A6BAC"/>
    <w:rsid w:val="007A764B"/>
    <w:rsid w:val="007B0EAF"/>
    <w:rsid w:val="007B0EEA"/>
    <w:rsid w:val="007B0FD9"/>
    <w:rsid w:val="007B6ED4"/>
    <w:rsid w:val="007E05CA"/>
    <w:rsid w:val="007E3D8E"/>
    <w:rsid w:val="007E6A07"/>
    <w:rsid w:val="007E7E3A"/>
    <w:rsid w:val="007F69FD"/>
    <w:rsid w:val="008011EC"/>
    <w:rsid w:val="008050B2"/>
    <w:rsid w:val="0081062F"/>
    <w:rsid w:val="00813F1E"/>
    <w:rsid w:val="00832087"/>
    <w:rsid w:val="00837F11"/>
    <w:rsid w:val="008416FD"/>
    <w:rsid w:val="00842362"/>
    <w:rsid w:val="008547D2"/>
    <w:rsid w:val="00870154"/>
    <w:rsid w:val="00870252"/>
    <w:rsid w:val="00870A60"/>
    <w:rsid w:val="00871F4F"/>
    <w:rsid w:val="00872105"/>
    <w:rsid w:val="00880E29"/>
    <w:rsid w:val="008A1D11"/>
    <w:rsid w:val="008A7177"/>
    <w:rsid w:val="008B1A66"/>
    <w:rsid w:val="008B6325"/>
    <w:rsid w:val="008B65DF"/>
    <w:rsid w:val="008B7AB4"/>
    <w:rsid w:val="008C475E"/>
    <w:rsid w:val="008C5A95"/>
    <w:rsid w:val="008F5207"/>
    <w:rsid w:val="00902C2D"/>
    <w:rsid w:val="009044C9"/>
    <w:rsid w:val="0095384B"/>
    <w:rsid w:val="00967DAE"/>
    <w:rsid w:val="0097740B"/>
    <w:rsid w:val="009A4203"/>
    <w:rsid w:val="009A7158"/>
    <w:rsid w:val="009C22A8"/>
    <w:rsid w:val="009C6FEC"/>
    <w:rsid w:val="009C7B11"/>
    <w:rsid w:val="009D3A6A"/>
    <w:rsid w:val="009D700B"/>
    <w:rsid w:val="009E5477"/>
    <w:rsid w:val="009E72C0"/>
    <w:rsid w:val="009F5F31"/>
    <w:rsid w:val="009F6604"/>
    <w:rsid w:val="00A00634"/>
    <w:rsid w:val="00A14BDE"/>
    <w:rsid w:val="00A17A3D"/>
    <w:rsid w:val="00A228CA"/>
    <w:rsid w:val="00A24A9D"/>
    <w:rsid w:val="00A37919"/>
    <w:rsid w:val="00A443F7"/>
    <w:rsid w:val="00A50634"/>
    <w:rsid w:val="00A55883"/>
    <w:rsid w:val="00A5672A"/>
    <w:rsid w:val="00A61439"/>
    <w:rsid w:val="00A77AC7"/>
    <w:rsid w:val="00A82668"/>
    <w:rsid w:val="00A86263"/>
    <w:rsid w:val="00A906B2"/>
    <w:rsid w:val="00A94093"/>
    <w:rsid w:val="00AA5119"/>
    <w:rsid w:val="00AC3B26"/>
    <w:rsid w:val="00AD00FC"/>
    <w:rsid w:val="00AD5C9A"/>
    <w:rsid w:val="00AE3D63"/>
    <w:rsid w:val="00AE6D36"/>
    <w:rsid w:val="00AF7DC4"/>
    <w:rsid w:val="00B14800"/>
    <w:rsid w:val="00B15A1E"/>
    <w:rsid w:val="00B17A5F"/>
    <w:rsid w:val="00B21A23"/>
    <w:rsid w:val="00B32E9C"/>
    <w:rsid w:val="00B3542E"/>
    <w:rsid w:val="00B37E3F"/>
    <w:rsid w:val="00B52C6C"/>
    <w:rsid w:val="00B52E52"/>
    <w:rsid w:val="00B56D62"/>
    <w:rsid w:val="00B672A3"/>
    <w:rsid w:val="00B739A1"/>
    <w:rsid w:val="00B86D38"/>
    <w:rsid w:val="00B91076"/>
    <w:rsid w:val="00B953FC"/>
    <w:rsid w:val="00B957CB"/>
    <w:rsid w:val="00BA3737"/>
    <w:rsid w:val="00BE38C4"/>
    <w:rsid w:val="00BF3185"/>
    <w:rsid w:val="00BF56AC"/>
    <w:rsid w:val="00C0794C"/>
    <w:rsid w:val="00C27EBD"/>
    <w:rsid w:val="00C32190"/>
    <w:rsid w:val="00C33CF3"/>
    <w:rsid w:val="00C33EA8"/>
    <w:rsid w:val="00C355CD"/>
    <w:rsid w:val="00C373A1"/>
    <w:rsid w:val="00C56BDA"/>
    <w:rsid w:val="00C63A67"/>
    <w:rsid w:val="00C64C3A"/>
    <w:rsid w:val="00C65CF3"/>
    <w:rsid w:val="00C76318"/>
    <w:rsid w:val="00C804C6"/>
    <w:rsid w:val="00C808BA"/>
    <w:rsid w:val="00C94001"/>
    <w:rsid w:val="00CA05A7"/>
    <w:rsid w:val="00CA713E"/>
    <w:rsid w:val="00CC4EF0"/>
    <w:rsid w:val="00CD789B"/>
    <w:rsid w:val="00D04832"/>
    <w:rsid w:val="00D0508C"/>
    <w:rsid w:val="00D076A4"/>
    <w:rsid w:val="00D1053B"/>
    <w:rsid w:val="00D1064B"/>
    <w:rsid w:val="00D11825"/>
    <w:rsid w:val="00D157E4"/>
    <w:rsid w:val="00D176A0"/>
    <w:rsid w:val="00D22ED9"/>
    <w:rsid w:val="00D258BA"/>
    <w:rsid w:val="00D36285"/>
    <w:rsid w:val="00D363FA"/>
    <w:rsid w:val="00D37468"/>
    <w:rsid w:val="00D42BA7"/>
    <w:rsid w:val="00D45212"/>
    <w:rsid w:val="00D57133"/>
    <w:rsid w:val="00D57D33"/>
    <w:rsid w:val="00D624C2"/>
    <w:rsid w:val="00D7316D"/>
    <w:rsid w:val="00D73543"/>
    <w:rsid w:val="00D93FD8"/>
    <w:rsid w:val="00DA3D85"/>
    <w:rsid w:val="00DA4BD0"/>
    <w:rsid w:val="00DA4DD7"/>
    <w:rsid w:val="00DA599B"/>
    <w:rsid w:val="00DA5A3B"/>
    <w:rsid w:val="00DA760D"/>
    <w:rsid w:val="00DB3E76"/>
    <w:rsid w:val="00DC46FA"/>
    <w:rsid w:val="00DC494D"/>
    <w:rsid w:val="00DD0A49"/>
    <w:rsid w:val="00DD4064"/>
    <w:rsid w:val="00DF1373"/>
    <w:rsid w:val="00DF1E0D"/>
    <w:rsid w:val="00DF74FD"/>
    <w:rsid w:val="00DF79DB"/>
    <w:rsid w:val="00E004E6"/>
    <w:rsid w:val="00E05851"/>
    <w:rsid w:val="00E25804"/>
    <w:rsid w:val="00E265AF"/>
    <w:rsid w:val="00E440FD"/>
    <w:rsid w:val="00E51BAE"/>
    <w:rsid w:val="00E5640C"/>
    <w:rsid w:val="00E57907"/>
    <w:rsid w:val="00E76A45"/>
    <w:rsid w:val="00E80242"/>
    <w:rsid w:val="00E870F5"/>
    <w:rsid w:val="00EC08CB"/>
    <w:rsid w:val="00EC1D83"/>
    <w:rsid w:val="00ED3795"/>
    <w:rsid w:val="00ED3FB5"/>
    <w:rsid w:val="00EE3156"/>
    <w:rsid w:val="00EE444E"/>
    <w:rsid w:val="00EF0C6A"/>
    <w:rsid w:val="00EF32D7"/>
    <w:rsid w:val="00EF6440"/>
    <w:rsid w:val="00EF74FB"/>
    <w:rsid w:val="00F15BD0"/>
    <w:rsid w:val="00F34CC9"/>
    <w:rsid w:val="00F47F7D"/>
    <w:rsid w:val="00F73289"/>
    <w:rsid w:val="00F739D8"/>
    <w:rsid w:val="00F929E2"/>
    <w:rsid w:val="00F95B80"/>
    <w:rsid w:val="00F979AE"/>
    <w:rsid w:val="00FA1CFB"/>
    <w:rsid w:val="00FA2248"/>
    <w:rsid w:val="00FA5C68"/>
    <w:rsid w:val="00FD6B81"/>
    <w:rsid w:val="00FE39E6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009"/>
    <w:rPr>
      <w:rFonts w:ascii="Arial" w:hAnsi="Arial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444009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211C57"/>
    <w:pPr>
      <w:keepNext/>
      <w:spacing w:before="120" w:after="60"/>
      <w:outlineLvl w:val="1"/>
    </w:pPr>
    <w:rPr>
      <w:rFonts w:cs="Arial"/>
      <w:b/>
      <w:bCs/>
      <w:iCs/>
      <w:caps/>
      <w:sz w:val="24"/>
      <w:szCs w:val="28"/>
    </w:rPr>
  </w:style>
  <w:style w:type="paragraph" w:styleId="Rubrik3">
    <w:name w:val="heading 3"/>
    <w:basedOn w:val="Normal"/>
    <w:next w:val="Normal"/>
    <w:qFormat/>
    <w:rsid w:val="00211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11C57"/>
    <w:pPr>
      <w:tabs>
        <w:tab w:val="center" w:pos="4320"/>
        <w:tab w:val="right" w:pos="8640"/>
      </w:tabs>
    </w:pPr>
    <w:rPr>
      <w:b/>
      <w:caps/>
      <w:sz w:val="28"/>
    </w:rPr>
  </w:style>
  <w:style w:type="paragraph" w:styleId="Sidfot">
    <w:name w:val="footer"/>
    <w:basedOn w:val="Normal"/>
    <w:rsid w:val="00211C57"/>
    <w:pPr>
      <w:tabs>
        <w:tab w:val="center" w:pos="4320"/>
        <w:tab w:val="right" w:pos="8640"/>
      </w:tabs>
    </w:pPr>
    <w:rPr>
      <w:sz w:val="14"/>
    </w:rPr>
  </w:style>
  <w:style w:type="character" w:styleId="Hyperlnk">
    <w:name w:val="Hyperlink"/>
    <w:rsid w:val="008A7177"/>
    <w:rPr>
      <w:strike w:val="0"/>
      <w:dstrike w:val="0"/>
      <w:color w:val="0000FF"/>
      <w:u w:val="none"/>
      <w:effect w:val="none"/>
    </w:rPr>
  </w:style>
  <w:style w:type="paragraph" w:styleId="Liststycke">
    <w:name w:val="List Paragraph"/>
    <w:basedOn w:val="Normal"/>
    <w:uiPriority w:val="34"/>
    <w:qFormat/>
    <w:rsid w:val="005C5971"/>
    <w:pPr>
      <w:ind w:left="720"/>
      <w:contextualSpacing/>
    </w:pPr>
  </w:style>
  <w:style w:type="character" w:customStyle="1" w:styleId="A0">
    <w:name w:val="A0"/>
    <w:rsid w:val="00684CBE"/>
    <w:rPr>
      <w:color w:val="221E1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009"/>
    <w:rPr>
      <w:rFonts w:ascii="Arial" w:hAnsi="Arial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444009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211C57"/>
    <w:pPr>
      <w:keepNext/>
      <w:spacing w:before="120" w:after="60"/>
      <w:outlineLvl w:val="1"/>
    </w:pPr>
    <w:rPr>
      <w:rFonts w:cs="Arial"/>
      <w:b/>
      <w:bCs/>
      <w:iCs/>
      <w:caps/>
      <w:sz w:val="24"/>
      <w:szCs w:val="28"/>
    </w:rPr>
  </w:style>
  <w:style w:type="paragraph" w:styleId="Rubrik3">
    <w:name w:val="heading 3"/>
    <w:basedOn w:val="Normal"/>
    <w:next w:val="Normal"/>
    <w:qFormat/>
    <w:rsid w:val="00211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11C57"/>
    <w:pPr>
      <w:tabs>
        <w:tab w:val="center" w:pos="4320"/>
        <w:tab w:val="right" w:pos="8640"/>
      </w:tabs>
    </w:pPr>
    <w:rPr>
      <w:b/>
      <w:caps/>
      <w:sz w:val="28"/>
    </w:rPr>
  </w:style>
  <w:style w:type="paragraph" w:styleId="Sidfot">
    <w:name w:val="footer"/>
    <w:basedOn w:val="Normal"/>
    <w:rsid w:val="00211C57"/>
    <w:pPr>
      <w:tabs>
        <w:tab w:val="center" w:pos="4320"/>
        <w:tab w:val="right" w:pos="8640"/>
      </w:tabs>
    </w:pPr>
    <w:rPr>
      <w:sz w:val="14"/>
    </w:rPr>
  </w:style>
  <w:style w:type="character" w:styleId="Hyperlnk">
    <w:name w:val="Hyperlink"/>
    <w:rsid w:val="008A7177"/>
    <w:rPr>
      <w:strike w:val="0"/>
      <w:dstrike w:val="0"/>
      <w:color w:val="0000FF"/>
      <w:u w:val="none"/>
      <w:effect w:val="none"/>
    </w:rPr>
  </w:style>
  <w:style w:type="paragraph" w:styleId="Liststycke">
    <w:name w:val="List Paragraph"/>
    <w:basedOn w:val="Normal"/>
    <w:uiPriority w:val="34"/>
    <w:qFormat/>
    <w:rsid w:val="005C5971"/>
    <w:pPr>
      <w:ind w:left="720"/>
      <w:contextualSpacing/>
    </w:pPr>
  </w:style>
  <w:style w:type="character" w:customStyle="1" w:styleId="A0">
    <w:name w:val="A0"/>
    <w:rsid w:val="00684CBE"/>
    <w:rPr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Snickers Workwear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Jessica Berggren</cp:lastModifiedBy>
  <cp:revision>2</cp:revision>
  <cp:lastPrinted>2010-12-13T10:42:00Z</cp:lastPrinted>
  <dcterms:created xsi:type="dcterms:W3CDTF">2012-03-29T08:36:00Z</dcterms:created>
  <dcterms:modified xsi:type="dcterms:W3CDTF">2012-03-29T08:36:00Z</dcterms:modified>
</cp:coreProperties>
</file>