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34A" w:rsidRPr="00380908" w:rsidRDefault="00CB4932" w:rsidP="00260656">
      <w:pPr>
        <w:ind w:left="-720" w:right="-521"/>
        <w:rPr>
          <w:rFonts w:ascii="Tahoma" w:hAnsi="Tahoma" w:cs="Tahoma"/>
          <w:w w:val="90"/>
          <w:sz w:val="18"/>
          <w:szCs w:val="18"/>
          <w:lang w:val="sv-SE"/>
        </w:rPr>
      </w:pPr>
      <w:r w:rsidRPr="00F351C4">
        <w:rPr>
          <w:rFonts w:ascii="Arial" w:hAnsi="Arial" w:cs="Arial"/>
          <w:sz w:val="16"/>
          <w:szCs w:val="16"/>
        </w:rPr>
        <w:tab/>
      </w:r>
      <w:r w:rsidRPr="00F351C4">
        <w:rPr>
          <w:rFonts w:ascii="Arial" w:hAnsi="Arial" w:cs="Arial"/>
          <w:sz w:val="16"/>
          <w:szCs w:val="16"/>
        </w:rPr>
        <w:tab/>
      </w:r>
      <w:r w:rsidRPr="00F351C4">
        <w:rPr>
          <w:rFonts w:ascii="Arial" w:hAnsi="Arial" w:cs="Arial"/>
          <w:sz w:val="16"/>
          <w:szCs w:val="16"/>
        </w:rPr>
        <w:tab/>
      </w:r>
      <w:r w:rsidR="00745EB9" w:rsidRPr="00380908">
        <w:rPr>
          <w:rFonts w:ascii="Arial" w:hAnsi="Arial" w:cs="Arial"/>
          <w:sz w:val="16"/>
          <w:szCs w:val="16"/>
          <w:lang w:val="sv-SE"/>
        </w:rPr>
        <w:br/>
      </w:r>
      <w:r w:rsidR="009C634A" w:rsidRPr="00380908">
        <w:rPr>
          <w:rFonts w:ascii="Tahoma" w:hAnsi="Tahoma" w:cs="Tahoma"/>
          <w:w w:val="90"/>
          <w:sz w:val="18"/>
          <w:szCs w:val="18"/>
          <w:lang w:val="sv-SE"/>
        </w:rPr>
        <w:t xml:space="preserve">GARMIN </w:t>
      </w:r>
      <w:r w:rsidR="009F5A3C">
        <w:rPr>
          <w:rFonts w:ascii="Tahoma" w:hAnsi="Tahoma" w:cs="Tahoma"/>
          <w:w w:val="90"/>
          <w:sz w:val="18"/>
          <w:szCs w:val="18"/>
          <w:lang w:val="sv-SE"/>
        </w:rPr>
        <w:t>MEDIA</w:t>
      </w:r>
      <w:r w:rsidR="00380908" w:rsidRPr="00380908">
        <w:rPr>
          <w:rFonts w:ascii="Tahoma" w:hAnsi="Tahoma" w:cs="Tahoma"/>
          <w:w w:val="90"/>
          <w:sz w:val="18"/>
          <w:szCs w:val="18"/>
          <w:lang w:val="sv-SE"/>
        </w:rPr>
        <w:t>KONTAKT</w:t>
      </w:r>
      <w:r w:rsidR="009C634A" w:rsidRPr="00380908">
        <w:rPr>
          <w:rFonts w:ascii="Tahoma" w:hAnsi="Tahoma" w:cs="Tahoma"/>
          <w:w w:val="90"/>
          <w:sz w:val="18"/>
          <w:szCs w:val="18"/>
          <w:lang w:val="sv-SE"/>
        </w:rPr>
        <w:t>:</w:t>
      </w:r>
      <w:r w:rsidR="009C634A" w:rsidRPr="00380908">
        <w:rPr>
          <w:rFonts w:ascii="Tahoma" w:hAnsi="Tahoma" w:cs="Tahoma"/>
          <w:w w:val="90"/>
          <w:sz w:val="18"/>
          <w:szCs w:val="18"/>
          <w:lang w:val="sv-SE"/>
        </w:rPr>
        <w:tab/>
      </w:r>
      <w:r w:rsidR="009C634A" w:rsidRPr="00380908">
        <w:rPr>
          <w:rFonts w:ascii="Tahoma" w:hAnsi="Tahoma" w:cs="Tahoma"/>
          <w:w w:val="90"/>
          <w:sz w:val="18"/>
          <w:szCs w:val="18"/>
          <w:lang w:val="sv-SE"/>
        </w:rPr>
        <w:tab/>
      </w:r>
      <w:r w:rsidR="009C634A" w:rsidRPr="00380908">
        <w:rPr>
          <w:rFonts w:ascii="Tahoma" w:hAnsi="Tahoma" w:cs="Tahoma"/>
          <w:w w:val="90"/>
          <w:sz w:val="18"/>
          <w:szCs w:val="18"/>
          <w:lang w:val="sv-SE"/>
        </w:rPr>
        <w:tab/>
      </w:r>
      <w:r w:rsidR="009C634A" w:rsidRPr="00380908">
        <w:rPr>
          <w:rFonts w:ascii="Tahoma" w:hAnsi="Tahoma" w:cs="Tahoma"/>
          <w:w w:val="90"/>
          <w:sz w:val="18"/>
          <w:szCs w:val="18"/>
          <w:lang w:val="sv-SE"/>
        </w:rPr>
        <w:tab/>
      </w:r>
      <w:r w:rsidR="009C634A" w:rsidRPr="00380908">
        <w:rPr>
          <w:rFonts w:ascii="Tahoma" w:hAnsi="Tahoma" w:cs="Tahoma"/>
          <w:w w:val="90"/>
          <w:sz w:val="18"/>
          <w:szCs w:val="18"/>
          <w:lang w:val="sv-SE"/>
        </w:rPr>
        <w:tab/>
      </w:r>
      <w:r w:rsidR="009C634A" w:rsidRPr="00380908">
        <w:rPr>
          <w:rFonts w:ascii="Tahoma" w:hAnsi="Tahoma" w:cs="Tahoma"/>
          <w:w w:val="90"/>
          <w:sz w:val="18"/>
          <w:szCs w:val="18"/>
          <w:lang w:val="sv-SE"/>
        </w:rPr>
        <w:tab/>
      </w:r>
      <w:r w:rsidR="009C634A" w:rsidRPr="00380908">
        <w:rPr>
          <w:rFonts w:ascii="Tahoma" w:hAnsi="Tahoma" w:cs="Tahoma"/>
          <w:w w:val="90"/>
          <w:sz w:val="18"/>
          <w:szCs w:val="18"/>
          <w:lang w:val="sv-SE"/>
        </w:rPr>
        <w:tab/>
      </w:r>
      <w:r w:rsidR="009C634A" w:rsidRPr="00380908">
        <w:rPr>
          <w:rFonts w:ascii="Tahoma" w:hAnsi="Tahoma" w:cs="Tahoma"/>
          <w:w w:val="90"/>
          <w:sz w:val="18"/>
          <w:szCs w:val="18"/>
          <w:lang w:val="sv-SE"/>
        </w:rPr>
        <w:tab/>
      </w:r>
      <w:r w:rsidR="009C634A" w:rsidRPr="00380908">
        <w:rPr>
          <w:rFonts w:ascii="Tahoma" w:hAnsi="Tahoma" w:cs="Tahoma"/>
          <w:w w:val="90"/>
          <w:sz w:val="18"/>
          <w:szCs w:val="18"/>
          <w:lang w:val="sv-SE"/>
        </w:rPr>
        <w:tab/>
      </w:r>
      <w:r w:rsidR="009C634A" w:rsidRPr="00380908">
        <w:rPr>
          <w:rFonts w:ascii="Tahoma" w:hAnsi="Tahoma" w:cs="Tahoma"/>
          <w:w w:val="90"/>
          <w:sz w:val="18"/>
          <w:szCs w:val="18"/>
          <w:lang w:val="sv-SE"/>
        </w:rPr>
        <w:tab/>
      </w:r>
    </w:p>
    <w:p w:rsidR="009C634A" w:rsidRPr="00380908" w:rsidRDefault="00AB589B" w:rsidP="00260656">
      <w:pPr>
        <w:ind w:left="-720" w:right="-521"/>
        <w:rPr>
          <w:rFonts w:ascii="Tahoma" w:hAnsi="Tahoma" w:cs="Tahoma"/>
          <w:sz w:val="18"/>
          <w:szCs w:val="18"/>
          <w:lang w:val="sv-SE"/>
        </w:rPr>
      </w:pPr>
      <w:r>
        <w:rPr>
          <w:rFonts w:ascii="Tahoma" w:hAnsi="Tahoma" w:cs="Tahoma"/>
          <w:sz w:val="18"/>
          <w:szCs w:val="18"/>
          <w:lang w:val="sv-SE"/>
        </w:rPr>
        <w:t>Ida Enstedt</w:t>
      </w:r>
      <w:r w:rsidR="009C634A" w:rsidRPr="00380908">
        <w:rPr>
          <w:rFonts w:ascii="Tahoma" w:hAnsi="Tahoma" w:cs="Tahoma"/>
          <w:sz w:val="18"/>
          <w:szCs w:val="18"/>
          <w:lang w:val="sv-SE"/>
        </w:rPr>
        <w:tab/>
      </w:r>
      <w:r w:rsidR="009C634A" w:rsidRPr="00380908">
        <w:rPr>
          <w:rFonts w:ascii="Tahoma" w:hAnsi="Tahoma" w:cs="Tahoma"/>
          <w:sz w:val="18"/>
          <w:szCs w:val="18"/>
          <w:lang w:val="sv-SE"/>
        </w:rPr>
        <w:tab/>
      </w:r>
      <w:r w:rsidR="009C634A" w:rsidRPr="00380908">
        <w:rPr>
          <w:rFonts w:ascii="Tahoma" w:hAnsi="Tahoma" w:cs="Tahoma"/>
          <w:sz w:val="18"/>
          <w:szCs w:val="18"/>
          <w:lang w:val="sv-SE"/>
        </w:rPr>
        <w:tab/>
      </w:r>
      <w:r w:rsidR="009C634A" w:rsidRPr="00380908">
        <w:rPr>
          <w:rFonts w:ascii="Tahoma" w:hAnsi="Tahoma" w:cs="Tahoma"/>
          <w:sz w:val="18"/>
          <w:szCs w:val="18"/>
          <w:lang w:val="sv-SE"/>
        </w:rPr>
        <w:tab/>
      </w:r>
      <w:r w:rsidR="009C634A" w:rsidRPr="00380908">
        <w:rPr>
          <w:rFonts w:ascii="Tahoma" w:hAnsi="Tahoma" w:cs="Tahoma"/>
          <w:sz w:val="18"/>
          <w:szCs w:val="18"/>
          <w:lang w:val="sv-SE"/>
        </w:rPr>
        <w:tab/>
      </w:r>
      <w:r w:rsidR="009C634A" w:rsidRPr="00380908">
        <w:rPr>
          <w:rFonts w:ascii="Tahoma" w:hAnsi="Tahoma" w:cs="Tahoma"/>
          <w:sz w:val="18"/>
          <w:szCs w:val="18"/>
          <w:lang w:val="sv-SE"/>
        </w:rPr>
        <w:tab/>
      </w:r>
      <w:r w:rsidR="009C634A" w:rsidRPr="00380908">
        <w:rPr>
          <w:rFonts w:ascii="Tahoma" w:hAnsi="Tahoma" w:cs="Tahoma"/>
          <w:sz w:val="18"/>
          <w:szCs w:val="18"/>
          <w:lang w:val="sv-SE"/>
        </w:rPr>
        <w:tab/>
      </w:r>
      <w:r w:rsidR="009C634A" w:rsidRPr="00380908">
        <w:rPr>
          <w:rFonts w:ascii="Tahoma" w:hAnsi="Tahoma" w:cs="Tahoma"/>
          <w:sz w:val="18"/>
          <w:szCs w:val="18"/>
          <w:lang w:val="sv-SE"/>
        </w:rPr>
        <w:tab/>
      </w:r>
      <w:r w:rsidR="009C634A" w:rsidRPr="00380908">
        <w:rPr>
          <w:rFonts w:ascii="Tahoma" w:hAnsi="Tahoma" w:cs="Tahoma"/>
          <w:sz w:val="18"/>
          <w:szCs w:val="18"/>
          <w:lang w:val="sv-SE"/>
        </w:rPr>
        <w:tab/>
      </w:r>
    </w:p>
    <w:p w:rsidR="009C634A" w:rsidRPr="005361FD" w:rsidRDefault="000400CE" w:rsidP="00260656">
      <w:pPr>
        <w:ind w:left="-720" w:right="-521"/>
        <w:rPr>
          <w:rFonts w:ascii="Tahoma" w:hAnsi="Tahoma" w:cs="Tahoma"/>
          <w:sz w:val="18"/>
          <w:szCs w:val="18"/>
          <w:lang w:val="fr-FR"/>
        </w:rPr>
      </w:pPr>
      <w:r>
        <w:rPr>
          <w:rFonts w:ascii="Tahoma" w:hAnsi="Tahoma" w:cs="Tahoma"/>
          <w:sz w:val="18"/>
          <w:szCs w:val="18"/>
          <w:lang w:val="fr-FR"/>
        </w:rPr>
        <w:t>Garmin Sweden</w:t>
      </w:r>
      <w:r w:rsidR="00380908">
        <w:rPr>
          <w:rFonts w:ascii="Tahoma" w:hAnsi="Tahoma" w:cs="Tahoma"/>
          <w:sz w:val="18"/>
          <w:szCs w:val="18"/>
          <w:lang w:val="fr-FR"/>
        </w:rPr>
        <w:t xml:space="preserve"> AB</w:t>
      </w:r>
    </w:p>
    <w:p w:rsidR="009C634A" w:rsidRPr="005361FD" w:rsidRDefault="00380908" w:rsidP="00260656">
      <w:pPr>
        <w:ind w:left="-720" w:right="-521"/>
        <w:rPr>
          <w:rFonts w:ascii="Tahoma" w:hAnsi="Tahoma" w:cs="Tahoma"/>
          <w:sz w:val="18"/>
          <w:szCs w:val="18"/>
          <w:lang w:val="fr-FR"/>
        </w:rPr>
      </w:pPr>
      <w:r>
        <w:rPr>
          <w:rFonts w:ascii="Tahoma" w:hAnsi="Tahoma" w:cs="Tahoma"/>
          <w:sz w:val="18"/>
          <w:szCs w:val="18"/>
          <w:lang w:val="fr-FR"/>
        </w:rPr>
        <w:t>Tel</w:t>
      </w:r>
      <w:r w:rsidR="009C634A" w:rsidRPr="005361FD">
        <w:rPr>
          <w:rFonts w:ascii="Tahoma" w:hAnsi="Tahoma" w:cs="Tahoma"/>
          <w:sz w:val="18"/>
          <w:szCs w:val="18"/>
          <w:lang w:val="fr-FR"/>
        </w:rPr>
        <w:t xml:space="preserve"> | </w:t>
      </w:r>
      <w:r>
        <w:rPr>
          <w:rFonts w:ascii="Tahoma" w:hAnsi="Tahoma" w:cs="Tahoma"/>
          <w:sz w:val="18"/>
          <w:szCs w:val="18"/>
          <w:lang w:val="fr-FR"/>
        </w:rPr>
        <w:t>031-</w:t>
      </w:r>
      <w:r w:rsidR="00E47619">
        <w:rPr>
          <w:rFonts w:ascii="Tahoma" w:hAnsi="Tahoma" w:cs="Tahoma"/>
          <w:sz w:val="18"/>
          <w:szCs w:val="18"/>
          <w:lang w:val="fr-FR"/>
        </w:rPr>
        <w:t>794 00 00</w:t>
      </w:r>
      <w:r w:rsidR="009C634A" w:rsidRPr="005361FD">
        <w:rPr>
          <w:rFonts w:ascii="Tahoma" w:hAnsi="Tahoma" w:cs="Tahoma"/>
          <w:sz w:val="18"/>
          <w:szCs w:val="18"/>
          <w:lang w:val="fr-FR"/>
        </w:rPr>
        <w:t xml:space="preserve"> </w:t>
      </w:r>
      <w:r>
        <w:rPr>
          <w:rFonts w:ascii="Tahoma" w:hAnsi="Tahoma" w:cs="Tahoma"/>
          <w:sz w:val="18"/>
          <w:szCs w:val="18"/>
          <w:lang w:val="fr-FR"/>
        </w:rPr>
        <w:t>eller</w:t>
      </w:r>
      <w:r w:rsidR="009C634A" w:rsidRPr="005361FD">
        <w:rPr>
          <w:rFonts w:ascii="Tahoma" w:hAnsi="Tahoma" w:cs="Tahoma"/>
          <w:sz w:val="18"/>
          <w:szCs w:val="18"/>
          <w:lang w:val="fr-FR"/>
        </w:rPr>
        <w:t xml:space="preserve"> </w:t>
      </w:r>
      <w:r>
        <w:rPr>
          <w:rFonts w:ascii="Tahoma" w:hAnsi="Tahoma" w:cs="Tahoma"/>
          <w:sz w:val="18"/>
          <w:szCs w:val="18"/>
          <w:lang w:val="fr-FR"/>
        </w:rPr>
        <w:t>031-</w:t>
      </w:r>
      <w:r w:rsidR="00E47619">
        <w:rPr>
          <w:rFonts w:ascii="Tahoma" w:hAnsi="Tahoma" w:cs="Tahoma"/>
          <w:sz w:val="18"/>
          <w:szCs w:val="18"/>
          <w:lang w:val="fr-FR"/>
        </w:rPr>
        <w:t xml:space="preserve">794 00 </w:t>
      </w:r>
      <w:r w:rsidR="00AB589B">
        <w:rPr>
          <w:rFonts w:ascii="Tahoma" w:hAnsi="Tahoma" w:cs="Tahoma"/>
          <w:sz w:val="18"/>
          <w:szCs w:val="18"/>
          <w:lang w:val="fr-FR"/>
        </w:rPr>
        <w:t>19</w:t>
      </w:r>
      <w:r w:rsidR="009C634A" w:rsidRPr="005361FD">
        <w:rPr>
          <w:rFonts w:ascii="Tahoma" w:hAnsi="Tahoma" w:cs="Tahoma"/>
          <w:sz w:val="18"/>
          <w:szCs w:val="18"/>
          <w:lang w:val="fr-FR"/>
        </w:rPr>
        <w:tab/>
      </w:r>
      <w:r w:rsidR="009C634A" w:rsidRPr="005361FD">
        <w:rPr>
          <w:rFonts w:ascii="Tahoma" w:hAnsi="Tahoma" w:cs="Tahoma"/>
          <w:sz w:val="18"/>
          <w:szCs w:val="18"/>
          <w:lang w:val="fr-FR"/>
        </w:rPr>
        <w:tab/>
      </w:r>
      <w:r w:rsidR="009C634A" w:rsidRPr="005361FD">
        <w:rPr>
          <w:rFonts w:ascii="Tahoma" w:hAnsi="Tahoma" w:cs="Tahoma"/>
          <w:sz w:val="18"/>
          <w:szCs w:val="18"/>
          <w:lang w:val="fr-FR"/>
        </w:rPr>
        <w:tab/>
      </w:r>
      <w:r w:rsidR="009C634A" w:rsidRPr="005361FD">
        <w:rPr>
          <w:rFonts w:ascii="Tahoma" w:hAnsi="Tahoma" w:cs="Tahoma"/>
          <w:sz w:val="18"/>
          <w:szCs w:val="18"/>
          <w:lang w:val="fr-FR"/>
        </w:rPr>
        <w:tab/>
      </w:r>
      <w:r w:rsidR="009C634A" w:rsidRPr="005361FD">
        <w:rPr>
          <w:rFonts w:ascii="Tahoma" w:hAnsi="Tahoma" w:cs="Tahoma"/>
          <w:sz w:val="18"/>
          <w:szCs w:val="18"/>
          <w:lang w:val="fr-FR"/>
        </w:rPr>
        <w:tab/>
      </w:r>
      <w:r w:rsidR="009C634A" w:rsidRPr="005361FD">
        <w:rPr>
          <w:rFonts w:ascii="Tahoma" w:hAnsi="Tahoma" w:cs="Tahoma"/>
          <w:sz w:val="18"/>
          <w:szCs w:val="18"/>
          <w:lang w:val="fr-FR"/>
        </w:rPr>
        <w:tab/>
      </w:r>
      <w:r w:rsidR="009C634A" w:rsidRPr="005361FD">
        <w:rPr>
          <w:rFonts w:ascii="Tahoma" w:hAnsi="Tahoma" w:cs="Tahoma"/>
          <w:sz w:val="18"/>
          <w:szCs w:val="18"/>
          <w:lang w:val="fr-FR"/>
        </w:rPr>
        <w:tab/>
      </w:r>
      <w:r w:rsidR="009C634A" w:rsidRPr="005361FD">
        <w:rPr>
          <w:rFonts w:ascii="Tahoma" w:hAnsi="Tahoma" w:cs="Tahoma"/>
          <w:sz w:val="18"/>
          <w:szCs w:val="18"/>
          <w:lang w:val="fr-FR"/>
        </w:rPr>
        <w:tab/>
      </w:r>
    </w:p>
    <w:p w:rsidR="005361FD" w:rsidRDefault="009C634A" w:rsidP="005361FD">
      <w:pPr>
        <w:ind w:left="-720" w:right="-521"/>
        <w:rPr>
          <w:lang w:val="de-DE"/>
        </w:rPr>
      </w:pPr>
      <w:r w:rsidRPr="005361FD">
        <w:rPr>
          <w:rFonts w:ascii="Tahoma" w:hAnsi="Tahoma" w:cs="Tahoma"/>
          <w:sz w:val="18"/>
          <w:szCs w:val="18"/>
          <w:lang w:val="de-DE"/>
        </w:rPr>
        <w:t xml:space="preserve">E-Mail | </w:t>
      </w:r>
      <w:r w:rsidR="00AB589B">
        <w:rPr>
          <w:rFonts w:ascii="Tahoma" w:hAnsi="Tahoma" w:cs="Tahoma"/>
          <w:sz w:val="18"/>
          <w:szCs w:val="18"/>
          <w:lang w:val="de-DE"/>
        </w:rPr>
        <w:t>ida.enstedt</w:t>
      </w:r>
      <w:r w:rsidR="00380908">
        <w:rPr>
          <w:rFonts w:ascii="Tahoma" w:hAnsi="Tahoma" w:cs="Tahoma"/>
          <w:sz w:val="18"/>
          <w:szCs w:val="18"/>
          <w:lang w:val="de-DE"/>
        </w:rPr>
        <w:t>@</w:t>
      </w:r>
      <w:r w:rsidR="007B2B48">
        <w:rPr>
          <w:rFonts w:ascii="Tahoma" w:hAnsi="Tahoma" w:cs="Tahoma"/>
          <w:sz w:val="18"/>
          <w:szCs w:val="18"/>
          <w:lang w:val="de-DE"/>
        </w:rPr>
        <w:t>garmin</w:t>
      </w:r>
      <w:r w:rsidR="00380908">
        <w:rPr>
          <w:rFonts w:ascii="Tahoma" w:hAnsi="Tahoma" w:cs="Tahoma"/>
          <w:sz w:val="18"/>
          <w:szCs w:val="18"/>
          <w:lang w:val="de-DE"/>
        </w:rPr>
        <w:t>.</w:t>
      </w:r>
      <w:r w:rsidR="00E46B79">
        <w:rPr>
          <w:rFonts w:ascii="Tahoma" w:hAnsi="Tahoma" w:cs="Tahoma"/>
          <w:sz w:val="18"/>
          <w:szCs w:val="18"/>
          <w:lang w:val="de-DE"/>
        </w:rPr>
        <w:t>com</w:t>
      </w:r>
      <w:r w:rsidRPr="00F351C4">
        <w:rPr>
          <w:lang w:val="de-DE"/>
        </w:rPr>
        <w:tab/>
      </w:r>
      <w:r w:rsidRPr="00F351C4">
        <w:rPr>
          <w:lang w:val="de-DE"/>
        </w:rPr>
        <w:tab/>
      </w:r>
      <w:r w:rsidRPr="00F351C4">
        <w:rPr>
          <w:lang w:val="de-DE"/>
        </w:rPr>
        <w:tab/>
      </w:r>
      <w:r w:rsidR="00F351C4">
        <w:rPr>
          <w:lang w:val="de-DE"/>
        </w:rPr>
        <w:tab/>
      </w:r>
      <w:r w:rsidR="00F351C4">
        <w:rPr>
          <w:lang w:val="de-DE"/>
        </w:rPr>
        <w:tab/>
      </w:r>
      <w:r w:rsidR="00F351C4">
        <w:rPr>
          <w:lang w:val="de-DE"/>
        </w:rPr>
        <w:tab/>
      </w:r>
      <w:r w:rsidR="00F351C4">
        <w:rPr>
          <w:lang w:val="de-DE"/>
        </w:rPr>
        <w:tab/>
      </w:r>
      <w:r w:rsidR="00F351C4">
        <w:rPr>
          <w:lang w:val="de-DE"/>
        </w:rPr>
        <w:tab/>
      </w:r>
      <w:r w:rsidR="00F351C4">
        <w:rPr>
          <w:lang w:val="de-DE"/>
        </w:rPr>
        <w:tab/>
      </w:r>
      <w:r w:rsidR="00F351C4">
        <w:rPr>
          <w:lang w:val="de-DE"/>
        </w:rPr>
        <w:tab/>
      </w:r>
    </w:p>
    <w:p w:rsidR="00F351C4" w:rsidRPr="001F487B" w:rsidRDefault="00280688" w:rsidP="005361FD">
      <w:pPr>
        <w:ind w:left="-720" w:right="-521"/>
        <w:jc w:val="right"/>
        <w:rPr>
          <w:rFonts w:ascii="Tahoma" w:hAnsi="Tahoma" w:cs="Tahoma"/>
          <w:b/>
          <w:sz w:val="20"/>
          <w:szCs w:val="20"/>
          <w:lang w:val="sv-SE"/>
        </w:rPr>
      </w:pPr>
      <w:r>
        <w:rPr>
          <w:rFonts w:ascii="Tahoma" w:hAnsi="Tahoma" w:cs="Tahoma"/>
          <w:b/>
          <w:sz w:val="20"/>
          <w:szCs w:val="20"/>
          <w:lang w:val="sv-SE"/>
        </w:rPr>
        <w:t>2012-01-</w:t>
      </w:r>
      <w:r w:rsidR="0097608A">
        <w:rPr>
          <w:rFonts w:ascii="Tahoma" w:hAnsi="Tahoma" w:cs="Tahoma"/>
          <w:b/>
          <w:sz w:val="20"/>
          <w:szCs w:val="20"/>
          <w:lang w:val="sv-SE"/>
        </w:rPr>
        <w:t>1</w:t>
      </w:r>
      <w:r w:rsidR="000D2DF2">
        <w:rPr>
          <w:rFonts w:ascii="Tahoma" w:hAnsi="Tahoma" w:cs="Tahoma"/>
          <w:b/>
          <w:sz w:val="20"/>
          <w:szCs w:val="20"/>
          <w:lang w:val="sv-SE"/>
        </w:rPr>
        <w:t>7</w:t>
      </w:r>
    </w:p>
    <w:p w:rsidR="00F351C4" w:rsidRPr="001F487B" w:rsidRDefault="00F351C4" w:rsidP="00260656">
      <w:pPr>
        <w:ind w:left="-720" w:right="-521"/>
        <w:rPr>
          <w:rFonts w:ascii="Arial" w:hAnsi="Arial" w:cs="Arial"/>
          <w:lang w:val="sv-SE"/>
        </w:rPr>
      </w:pPr>
    </w:p>
    <w:p w:rsidR="00C8015D" w:rsidRPr="001F487B" w:rsidRDefault="00E4393A" w:rsidP="00280688">
      <w:pPr>
        <w:ind w:left="-720" w:right="-521"/>
        <w:jc w:val="center"/>
        <w:rPr>
          <w:rFonts w:ascii="Tahoma" w:hAnsi="Tahoma" w:cs="Tahoma"/>
          <w:b/>
          <w:lang w:val="sv-SE"/>
        </w:rPr>
      </w:pPr>
      <w:r w:rsidRPr="001F487B">
        <w:rPr>
          <w:rFonts w:ascii="Tahoma" w:hAnsi="Tahoma" w:cs="Tahoma"/>
          <w:b/>
          <w:color w:val="000000"/>
          <w:lang w:val="sv-SE"/>
        </w:rPr>
        <w:t>Garmin</w:t>
      </w:r>
      <w:r w:rsidR="0069575B" w:rsidRPr="001F487B">
        <w:rPr>
          <w:rFonts w:ascii="Tahoma" w:hAnsi="Tahoma" w:cs="Tahoma"/>
          <w:b/>
          <w:color w:val="000000"/>
          <w:vertAlign w:val="superscript"/>
          <w:lang w:val="sv-SE"/>
        </w:rPr>
        <w:t xml:space="preserve">® </w:t>
      </w:r>
      <w:r w:rsidR="00280688">
        <w:rPr>
          <w:rFonts w:ascii="Tahoma" w:hAnsi="Tahoma" w:cs="Tahoma"/>
          <w:b/>
          <w:color w:val="000000"/>
          <w:lang w:val="sv-SE"/>
        </w:rPr>
        <w:t>presenterar ny toppmodell på CES</w:t>
      </w:r>
    </w:p>
    <w:p w:rsidR="00C8015D" w:rsidRPr="001F487B" w:rsidRDefault="00C8015D" w:rsidP="003D260A">
      <w:pPr>
        <w:ind w:left="-720" w:right="-521"/>
        <w:rPr>
          <w:rFonts w:ascii="Tahoma" w:hAnsi="Tahoma"/>
          <w:sz w:val="20"/>
          <w:lang w:val="sv-SE"/>
        </w:rPr>
      </w:pPr>
    </w:p>
    <w:p w:rsidR="00EC4189" w:rsidRDefault="00FC662F" w:rsidP="00280688">
      <w:pPr>
        <w:ind w:left="-720" w:right="-521"/>
        <w:rPr>
          <w:rFonts w:ascii="Tahoma" w:hAnsi="Tahoma" w:cs="Tahoma"/>
          <w:sz w:val="20"/>
          <w:lang w:val="sv-SE"/>
        </w:rPr>
      </w:pPr>
      <w:r>
        <w:rPr>
          <w:rFonts w:ascii="Tahoma" w:hAnsi="Tahoma" w:cs="Tahoma"/>
          <w:sz w:val="20"/>
          <w:lang w:val="sv-SE"/>
        </w:rPr>
        <w:t>Garmin presentera</w:t>
      </w:r>
      <w:r w:rsidR="0040586D">
        <w:rPr>
          <w:rFonts w:ascii="Tahoma" w:hAnsi="Tahoma" w:cs="Tahoma"/>
          <w:sz w:val="20"/>
          <w:lang w:val="sv-SE"/>
        </w:rPr>
        <w:t>r</w:t>
      </w:r>
      <w:r w:rsidR="00280688">
        <w:rPr>
          <w:rFonts w:ascii="Tahoma" w:hAnsi="Tahoma" w:cs="Tahoma"/>
          <w:sz w:val="20"/>
          <w:lang w:val="sv-SE"/>
        </w:rPr>
        <w:t xml:space="preserve"> idag nüvi</w:t>
      </w:r>
      <w:r w:rsidR="00280688" w:rsidRPr="00280688">
        <w:rPr>
          <w:rFonts w:ascii="Tahoma" w:hAnsi="Tahoma" w:cs="Tahoma"/>
          <w:sz w:val="20"/>
          <w:vertAlign w:val="superscript"/>
          <w:lang w:val="sv-SE"/>
        </w:rPr>
        <w:t>®</w:t>
      </w:r>
      <w:r w:rsidR="00280688">
        <w:rPr>
          <w:rFonts w:ascii="Tahoma" w:hAnsi="Tahoma" w:cs="Tahoma"/>
          <w:sz w:val="20"/>
          <w:vertAlign w:val="superscript"/>
          <w:lang w:val="sv-SE"/>
        </w:rPr>
        <w:t xml:space="preserve"> </w:t>
      </w:r>
      <w:r w:rsidR="00280688">
        <w:rPr>
          <w:rFonts w:ascii="Tahoma" w:hAnsi="Tahoma" w:cs="Tahoma"/>
          <w:sz w:val="20"/>
          <w:lang w:val="sv-SE"/>
        </w:rPr>
        <w:t xml:space="preserve">3500 serien, företagets senaste flaggskepp </w:t>
      </w:r>
      <w:r w:rsidR="0097608A">
        <w:rPr>
          <w:rFonts w:ascii="Tahoma" w:hAnsi="Tahoma" w:cs="Tahoma"/>
          <w:sz w:val="20"/>
          <w:lang w:val="sv-SE"/>
        </w:rPr>
        <w:t>bland</w:t>
      </w:r>
      <w:r w:rsidR="00F22881">
        <w:rPr>
          <w:rFonts w:ascii="Tahoma" w:hAnsi="Tahoma" w:cs="Tahoma"/>
          <w:sz w:val="20"/>
          <w:lang w:val="sv-SE"/>
        </w:rPr>
        <w:t xml:space="preserve"> portabla </w:t>
      </w:r>
      <w:proofErr w:type="spellStart"/>
      <w:r w:rsidR="00F22881">
        <w:rPr>
          <w:rFonts w:ascii="Tahoma" w:hAnsi="Tahoma" w:cs="Tahoma"/>
          <w:sz w:val="20"/>
          <w:lang w:val="sv-SE"/>
        </w:rPr>
        <w:t>fordonsnavigatorer</w:t>
      </w:r>
      <w:proofErr w:type="spellEnd"/>
      <w:r w:rsidR="00F22881">
        <w:rPr>
          <w:rFonts w:ascii="Tahoma" w:hAnsi="Tahoma" w:cs="Tahoma"/>
          <w:sz w:val="20"/>
          <w:lang w:val="sv-SE"/>
        </w:rPr>
        <w:t xml:space="preserve"> (PND) och även företagets första </w:t>
      </w:r>
      <w:proofErr w:type="spellStart"/>
      <w:r w:rsidR="00F22881">
        <w:rPr>
          <w:rFonts w:ascii="Tahoma" w:hAnsi="Tahoma" w:cs="Tahoma"/>
          <w:sz w:val="20"/>
          <w:lang w:val="sv-SE"/>
        </w:rPr>
        <w:t>GPS-navigator</w:t>
      </w:r>
      <w:proofErr w:type="spellEnd"/>
      <w:r w:rsidR="00F22881">
        <w:rPr>
          <w:rFonts w:ascii="Tahoma" w:hAnsi="Tahoma" w:cs="Tahoma"/>
          <w:sz w:val="20"/>
          <w:lang w:val="sv-SE"/>
        </w:rPr>
        <w:t xml:space="preserve"> som kombinerar ultra-tun</w:t>
      </w:r>
      <w:r w:rsidR="0097608A">
        <w:rPr>
          <w:rFonts w:ascii="Tahoma" w:hAnsi="Tahoma" w:cs="Tahoma"/>
          <w:sz w:val="20"/>
          <w:lang w:val="sv-SE"/>
        </w:rPr>
        <w:t>n</w:t>
      </w:r>
      <w:r w:rsidR="00F22881">
        <w:rPr>
          <w:rFonts w:ascii="Tahoma" w:hAnsi="Tahoma" w:cs="Tahoma"/>
          <w:sz w:val="20"/>
          <w:lang w:val="sv-SE"/>
        </w:rPr>
        <w:t xml:space="preserve"> </w:t>
      </w:r>
      <w:r w:rsidR="0097608A">
        <w:rPr>
          <w:rFonts w:ascii="Tahoma" w:hAnsi="Tahoma" w:cs="Tahoma"/>
          <w:sz w:val="20"/>
          <w:lang w:val="sv-SE"/>
        </w:rPr>
        <w:t xml:space="preserve">design </w:t>
      </w:r>
      <w:r w:rsidR="00F22881">
        <w:rPr>
          <w:rFonts w:ascii="Tahoma" w:hAnsi="Tahoma" w:cs="Tahoma"/>
          <w:sz w:val="20"/>
          <w:lang w:val="sv-SE"/>
        </w:rPr>
        <w:t xml:space="preserve">med en stor 5” </w:t>
      </w:r>
      <w:proofErr w:type="spellStart"/>
      <w:r w:rsidR="00F22881">
        <w:rPr>
          <w:rFonts w:ascii="Tahoma" w:hAnsi="Tahoma" w:cs="Tahoma"/>
          <w:sz w:val="20"/>
          <w:lang w:val="sv-SE"/>
        </w:rPr>
        <w:t>kapasitiv</w:t>
      </w:r>
      <w:proofErr w:type="spellEnd"/>
      <w:r w:rsidR="00F22881">
        <w:rPr>
          <w:rFonts w:ascii="Tahoma" w:hAnsi="Tahoma" w:cs="Tahoma"/>
          <w:sz w:val="20"/>
          <w:lang w:val="sv-SE"/>
        </w:rPr>
        <w:t xml:space="preserve"> glasdisplay.</w:t>
      </w:r>
    </w:p>
    <w:p w:rsidR="00EC4189" w:rsidRDefault="00EC4189" w:rsidP="00280688">
      <w:pPr>
        <w:ind w:left="-720" w:right="-521"/>
        <w:rPr>
          <w:rFonts w:ascii="Tahoma" w:hAnsi="Tahoma" w:cs="Tahoma"/>
          <w:color w:val="0070C0"/>
          <w:sz w:val="20"/>
          <w:lang w:val="sv-SE"/>
        </w:rPr>
      </w:pPr>
    </w:p>
    <w:p w:rsidR="00A728EB" w:rsidRDefault="00F22881" w:rsidP="00280688">
      <w:pPr>
        <w:ind w:left="-720" w:right="-521"/>
        <w:rPr>
          <w:rFonts w:ascii="Tahoma" w:hAnsi="Tahoma" w:cs="Tahoma"/>
          <w:sz w:val="20"/>
          <w:lang w:val="sv-SE"/>
        </w:rPr>
      </w:pPr>
      <w:r>
        <w:rPr>
          <w:rFonts w:ascii="Tahoma" w:hAnsi="Tahoma" w:cs="Tahoma"/>
          <w:sz w:val="20"/>
          <w:lang w:val="sv-SE"/>
        </w:rPr>
        <w:t xml:space="preserve">3500 serien är en del av </w:t>
      </w:r>
      <w:proofErr w:type="spellStart"/>
      <w:r w:rsidR="00A728EB">
        <w:rPr>
          <w:rFonts w:ascii="Tahoma" w:hAnsi="Tahoma" w:cs="Tahoma"/>
          <w:sz w:val="20"/>
          <w:lang w:val="sv-SE"/>
        </w:rPr>
        <w:t>premiumsegmentet</w:t>
      </w:r>
      <w:proofErr w:type="spellEnd"/>
      <w:r>
        <w:rPr>
          <w:rFonts w:ascii="Tahoma" w:hAnsi="Tahoma" w:cs="Tahoma"/>
          <w:sz w:val="20"/>
          <w:lang w:val="sv-SE"/>
        </w:rPr>
        <w:t xml:space="preserve"> </w:t>
      </w:r>
      <w:r w:rsidR="00A728EB">
        <w:rPr>
          <w:rFonts w:ascii="Tahoma" w:hAnsi="Tahoma" w:cs="Tahoma"/>
          <w:sz w:val="20"/>
          <w:lang w:val="sv-SE"/>
        </w:rPr>
        <w:t>i</w:t>
      </w:r>
      <w:r>
        <w:rPr>
          <w:rFonts w:ascii="Tahoma" w:hAnsi="Tahoma" w:cs="Tahoma"/>
          <w:sz w:val="20"/>
          <w:lang w:val="sv-SE"/>
        </w:rPr>
        <w:t xml:space="preserve"> </w:t>
      </w:r>
      <w:r w:rsidR="00A728EB">
        <w:rPr>
          <w:rFonts w:ascii="Tahoma" w:hAnsi="Tahoma" w:cs="Tahoma"/>
          <w:sz w:val="20"/>
          <w:lang w:val="sv-SE"/>
        </w:rPr>
        <w:t>2012 år</w:t>
      </w:r>
      <w:r w:rsidR="0097608A">
        <w:rPr>
          <w:rFonts w:ascii="Tahoma" w:hAnsi="Tahoma" w:cs="Tahoma"/>
          <w:sz w:val="20"/>
          <w:lang w:val="sv-SE"/>
        </w:rPr>
        <w:t>s</w:t>
      </w:r>
      <w:r w:rsidR="00A728EB">
        <w:rPr>
          <w:rFonts w:ascii="Tahoma" w:hAnsi="Tahoma" w:cs="Tahoma"/>
          <w:sz w:val="20"/>
          <w:lang w:val="sv-SE"/>
        </w:rPr>
        <w:t xml:space="preserve"> produktlinje av </w:t>
      </w:r>
      <w:proofErr w:type="spellStart"/>
      <w:r w:rsidR="00A728EB">
        <w:rPr>
          <w:rFonts w:ascii="Tahoma" w:hAnsi="Tahoma" w:cs="Tahoma"/>
          <w:sz w:val="20"/>
          <w:lang w:val="sv-SE"/>
        </w:rPr>
        <w:t>bilnavigatorer</w:t>
      </w:r>
      <w:proofErr w:type="spellEnd"/>
      <w:r w:rsidR="00A728EB">
        <w:rPr>
          <w:rFonts w:ascii="Tahoma" w:hAnsi="Tahoma" w:cs="Tahoma"/>
          <w:sz w:val="20"/>
          <w:lang w:val="sv-SE"/>
        </w:rPr>
        <w:t xml:space="preserve"> och inkluderar </w:t>
      </w:r>
      <w:proofErr w:type="spellStart"/>
      <w:r w:rsidR="00A728EB">
        <w:rPr>
          <w:rFonts w:ascii="Tahoma" w:hAnsi="Tahoma" w:cs="Tahoma"/>
          <w:sz w:val="20"/>
          <w:lang w:val="sv-SE"/>
        </w:rPr>
        <w:t>premiumfunktioner</w:t>
      </w:r>
      <w:proofErr w:type="spellEnd"/>
      <w:r w:rsidR="00A728EB">
        <w:rPr>
          <w:rFonts w:ascii="Tahoma" w:hAnsi="Tahoma" w:cs="Tahoma"/>
          <w:sz w:val="20"/>
          <w:lang w:val="sv-SE"/>
        </w:rPr>
        <w:t xml:space="preserve"> som </w:t>
      </w:r>
      <w:r w:rsidR="0097608A">
        <w:rPr>
          <w:rFonts w:ascii="Tahoma" w:hAnsi="Tahoma" w:cs="Tahoma"/>
          <w:sz w:val="20"/>
          <w:lang w:val="sv-SE"/>
        </w:rPr>
        <w:t xml:space="preserve">navigationsmotorn </w:t>
      </w:r>
      <w:proofErr w:type="spellStart"/>
      <w:r w:rsidR="00EC4189">
        <w:rPr>
          <w:rFonts w:ascii="Tahoma" w:hAnsi="Tahoma" w:cs="Tahoma"/>
          <w:sz w:val="20"/>
          <w:lang w:val="sv-SE"/>
        </w:rPr>
        <w:t>Guidance</w:t>
      </w:r>
      <w:proofErr w:type="spellEnd"/>
      <w:r w:rsidR="00EC4189">
        <w:rPr>
          <w:rFonts w:ascii="Tahoma" w:hAnsi="Tahoma" w:cs="Tahoma"/>
          <w:sz w:val="20"/>
          <w:lang w:val="sv-SE"/>
        </w:rPr>
        <w:t xml:space="preserve"> 3, 3D </w:t>
      </w:r>
      <w:proofErr w:type="spellStart"/>
      <w:r w:rsidR="00EC4189">
        <w:rPr>
          <w:rFonts w:ascii="Tahoma" w:hAnsi="Tahoma" w:cs="Tahoma"/>
          <w:sz w:val="20"/>
          <w:lang w:val="sv-SE"/>
        </w:rPr>
        <w:t>Traffic</w:t>
      </w:r>
      <w:proofErr w:type="spellEnd"/>
      <w:r w:rsidR="00EC4189">
        <w:rPr>
          <w:rFonts w:ascii="Tahoma" w:hAnsi="Tahoma" w:cs="Tahoma"/>
          <w:sz w:val="20"/>
          <w:lang w:val="sv-SE"/>
        </w:rPr>
        <w:t>.</w:t>
      </w:r>
      <w:r w:rsidR="00A728EB">
        <w:rPr>
          <w:rFonts w:ascii="Tahoma" w:hAnsi="Tahoma" w:cs="Tahoma"/>
          <w:sz w:val="20"/>
          <w:lang w:val="sv-SE"/>
        </w:rPr>
        <w:t xml:space="preserve"> </w:t>
      </w:r>
      <w:r w:rsidR="00EC4189">
        <w:rPr>
          <w:rFonts w:ascii="Tahoma" w:hAnsi="Tahoma" w:cs="Tahoma"/>
          <w:sz w:val="20"/>
          <w:lang w:val="sv-SE"/>
        </w:rPr>
        <w:t xml:space="preserve">nüvi 3590LMT </w:t>
      </w:r>
      <w:r w:rsidR="00A728EB">
        <w:rPr>
          <w:rFonts w:ascii="Tahoma" w:hAnsi="Tahoma" w:cs="Tahoma"/>
          <w:sz w:val="20"/>
          <w:lang w:val="sv-SE"/>
        </w:rPr>
        <w:t xml:space="preserve">är </w:t>
      </w:r>
      <w:r w:rsidR="00EC4189">
        <w:rPr>
          <w:rFonts w:ascii="Tahoma" w:hAnsi="Tahoma" w:cs="Tahoma"/>
          <w:sz w:val="20"/>
          <w:lang w:val="sv-SE"/>
        </w:rPr>
        <w:t xml:space="preserve">dessutom </w:t>
      </w:r>
      <w:r w:rsidR="00A728EB">
        <w:rPr>
          <w:rFonts w:ascii="Tahoma" w:hAnsi="Tahoma" w:cs="Tahoma"/>
          <w:sz w:val="20"/>
          <w:lang w:val="sv-SE"/>
        </w:rPr>
        <w:t xml:space="preserve">Live </w:t>
      </w:r>
      <w:proofErr w:type="spellStart"/>
      <w:r w:rsidR="00A728EB">
        <w:rPr>
          <w:rFonts w:ascii="Tahoma" w:hAnsi="Tahoma" w:cs="Tahoma"/>
          <w:sz w:val="20"/>
          <w:lang w:val="sv-SE"/>
        </w:rPr>
        <w:t>Ready</w:t>
      </w:r>
      <w:proofErr w:type="spellEnd"/>
      <w:r w:rsidR="00A728EB">
        <w:rPr>
          <w:rFonts w:ascii="Tahoma" w:hAnsi="Tahoma" w:cs="Tahoma"/>
          <w:sz w:val="20"/>
          <w:lang w:val="sv-SE"/>
        </w:rPr>
        <w:t xml:space="preserve"> genom kompatibilitet med Garmins nyaste </w:t>
      </w:r>
      <w:proofErr w:type="spellStart"/>
      <w:r w:rsidR="00A728EB">
        <w:rPr>
          <w:rFonts w:ascii="Tahoma" w:hAnsi="Tahoma" w:cs="Tahoma"/>
          <w:sz w:val="20"/>
          <w:lang w:val="sv-SE"/>
        </w:rPr>
        <w:t>Android</w:t>
      </w:r>
      <w:proofErr w:type="spellEnd"/>
      <w:r w:rsidR="00A728EB">
        <w:rPr>
          <w:rFonts w:ascii="Tahoma" w:hAnsi="Tahoma" w:cs="Tahoma"/>
          <w:sz w:val="20"/>
          <w:lang w:val="sv-SE"/>
        </w:rPr>
        <w:t xml:space="preserve">™ applikation </w:t>
      </w:r>
      <w:proofErr w:type="spellStart"/>
      <w:r w:rsidR="00A728EB">
        <w:rPr>
          <w:rFonts w:ascii="Tahoma" w:hAnsi="Tahoma" w:cs="Tahoma"/>
          <w:sz w:val="20"/>
          <w:lang w:val="sv-SE"/>
        </w:rPr>
        <w:t>Smartphone</w:t>
      </w:r>
      <w:proofErr w:type="spellEnd"/>
      <w:r w:rsidR="00A728EB">
        <w:rPr>
          <w:rFonts w:ascii="Tahoma" w:hAnsi="Tahoma" w:cs="Tahoma"/>
          <w:sz w:val="20"/>
          <w:lang w:val="sv-SE"/>
        </w:rPr>
        <w:t xml:space="preserve"> Link.</w:t>
      </w:r>
    </w:p>
    <w:p w:rsidR="00A728EB" w:rsidRDefault="00A728EB" w:rsidP="00280688">
      <w:pPr>
        <w:ind w:left="-720" w:right="-521"/>
        <w:rPr>
          <w:rFonts w:ascii="Tahoma" w:hAnsi="Tahoma" w:cs="Tahoma"/>
          <w:sz w:val="20"/>
          <w:lang w:val="sv-SE"/>
        </w:rPr>
      </w:pPr>
    </w:p>
    <w:p w:rsidR="00FC662F" w:rsidRDefault="00FC662F" w:rsidP="00280688">
      <w:pPr>
        <w:ind w:left="-720" w:right="-521"/>
        <w:rPr>
          <w:rFonts w:ascii="Tahoma" w:hAnsi="Tahoma" w:cs="Tahoma"/>
          <w:sz w:val="20"/>
          <w:lang w:val="sv-SE"/>
        </w:rPr>
      </w:pPr>
      <w:r>
        <w:rPr>
          <w:rFonts w:ascii="Tahoma" w:hAnsi="Tahoma" w:cs="Tahoma"/>
          <w:sz w:val="20"/>
          <w:lang w:val="sv-SE"/>
        </w:rPr>
        <w:t xml:space="preserve">– </w:t>
      </w:r>
      <w:proofErr w:type="spellStart"/>
      <w:r w:rsidR="00A728EB">
        <w:rPr>
          <w:rFonts w:ascii="Tahoma" w:hAnsi="Tahoma" w:cs="Tahoma"/>
          <w:sz w:val="20"/>
          <w:lang w:val="sv-SE"/>
        </w:rPr>
        <w:t>nüvi</w:t>
      </w:r>
      <w:proofErr w:type="spellEnd"/>
      <w:r w:rsidR="00A728EB">
        <w:rPr>
          <w:rFonts w:ascii="Tahoma" w:hAnsi="Tahoma" w:cs="Tahoma"/>
          <w:sz w:val="20"/>
          <w:lang w:val="sv-SE"/>
        </w:rPr>
        <w:t xml:space="preserve"> 3500 serien</w:t>
      </w:r>
      <w:r w:rsidR="008C479C">
        <w:rPr>
          <w:rFonts w:ascii="Tahoma" w:hAnsi="Tahoma" w:cs="Tahoma"/>
          <w:sz w:val="20"/>
          <w:lang w:val="sv-SE"/>
        </w:rPr>
        <w:t xml:space="preserve"> </w:t>
      </w:r>
      <w:r w:rsidR="00D84CFE">
        <w:rPr>
          <w:rFonts w:ascii="Tahoma" w:hAnsi="Tahoma" w:cs="Tahoma"/>
          <w:sz w:val="20"/>
          <w:lang w:val="sv-SE"/>
        </w:rPr>
        <w:t>utgör toppskiktet i vår PND produktlinje för 2012 i både design, teknologi och funktionalitet</w:t>
      </w:r>
      <w:r w:rsidR="003C08AF">
        <w:rPr>
          <w:rFonts w:ascii="Tahoma" w:hAnsi="Tahoma" w:cs="Tahoma"/>
          <w:sz w:val="20"/>
          <w:lang w:val="sv-SE"/>
        </w:rPr>
        <w:t xml:space="preserve">, </w:t>
      </w:r>
      <w:r w:rsidR="00D84CFE">
        <w:rPr>
          <w:rFonts w:ascii="Tahoma" w:hAnsi="Tahoma" w:cs="Tahoma"/>
          <w:sz w:val="20"/>
          <w:lang w:val="sv-SE"/>
        </w:rPr>
        <w:t>säger Clive Tayl</w:t>
      </w:r>
      <w:r>
        <w:rPr>
          <w:rFonts w:ascii="Tahoma" w:hAnsi="Tahoma" w:cs="Tahoma"/>
          <w:sz w:val="20"/>
          <w:lang w:val="sv-SE"/>
        </w:rPr>
        <w:t xml:space="preserve">or, Marknadsdirektör PND EMEA. </w:t>
      </w:r>
    </w:p>
    <w:p w:rsidR="006A4201" w:rsidRDefault="00FC662F" w:rsidP="00280688">
      <w:pPr>
        <w:ind w:left="-720" w:right="-521"/>
        <w:rPr>
          <w:rFonts w:ascii="Tahoma" w:hAnsi="Tahoma" w:cs="Tahoma"/>
          <w:sz w:val="20"/>
          <w:lang w:val="sv-SE"/>
        </w:rPr>
      </w:pPr>
      <w:r>
        <w:rPr>
          <w:rFonts w:ascii="Tahoma" w:hAnsi="Tahoma" w:cs="Tahoma"/>
          <w:sz w:val="20"/>
          <w:lang w:val="sv-SE"/>
        </w:rPr>
        <w:t xml:space="preserve">– </w:t>
      </w:r>
      <w:r w:rsidR="00D84CFE">
        <w:rPr>
          <w:rFonts w:ascii="Tahoma" w:hAnsi="Tahoma" w:cs="Tahoma"/>
          <w:sz w:val="20"/>
          <w:lang w:val="sv-SE"/>
        </w:rPr>
        <w:t>Den</w:t>
      </w:r>
      <w:r w:rsidR="003C08AF">
        <w:rPr>
          <w:rFonts w:ascii="Tahoma" w:hAnsi="Tahoma" w:cs="Tahoma"/>
          <w:sz w:val="20"/>
          <w:lang w:val="sv-SE"/>
        </w:rPr>
        <w:t xml:space="preserve">na produktserie innehåller allt, från den snygga slimmade designen och stora displayen till </w:t>
      </w:r>
      <w:proofErr w:type="spellStart"/>
      <w:r w:rsidR="003C08AF">
        <w:rPr>
          <w:rFonts w:ascii="Tahoma" w:hAnsi="Tahoma" w:cs="Tahoma"/>
          <w:sz w:val="20"/>
          <w:lang w:val="sv-SE"/>
        </w:rPr>
        <w:t>premiumfunktioner</w:t>
      </w:r>
      <w:proofErr w:type="spellEnd"/>
      <w:r w:rsidR="003C08AF">
        <w:rPr>
          <w:rFonts w:ascii="Tahoma" w:hAnsi="Tahoma" w:cs="Tahoma"/>
          <w:sz w:val="20"/>
          <w:lang w:val="sv-SE"/>
        </w:rPr>
        <w:t xml:space="preserve"> som 3D </w:t>
      </w:r>
      <w:proofErr w:type="spellStart"/>
      <w:r w:rsidR="003C08AF">
        <w:rPr>
          <w:rFonts w:ascii="Tahoma" w:hAnsi="Tahoma" w:cs="Tahoma"/>
          <w:sz w:val="20"/>
          <w:lang w:val="sv-SE"/>
        </w:rPr>
        <w:t>Tra</w:t>
      </w:r>
      <w:r w:rsidR="00EC4189">
        <w:rPr>
          <w:rFonts w:ascii="Tahoma" w:hAnsi="Tahoma" w:cs="Tahoma"/>
          <w:sz w:val="20"/>
          <w:lang w:val="sv-SE"/>
        </w:rPr>
        <w:t>f</w:t>
      </w:r>
      <w:r w:rsidR="003C08AF">
        <w:rPr>
          <w:rFonts w:ascii="Tahoma" w:hAnsi="Tahoma" w:cs="Tahoma"/>
          <w:sz w:val="20"/>
          <w:lang w:val="sv-SE"/>
        </w:rPr>
        <w:t>fic</w:t>
      </w:r>
      <w:proofErr w:type="spellEnd"/>
      <w:r w:rsidR="003C08AF">
        <w:rPr>
          <w:rFonts w:ascii="Tahoma" w:hAnsi="Tahoma" w:cs="Tahoma"/>
          <w:sz w:val="20"/>
          <w:lang w:val="sv-SE"/>
        </w:rPr>
        <w:t xml:space="preserve"> och tillgång till </w:t>
      </w:r>
      <w:r w:rsidR="0097608A">
        <w:rPr>
          <w:rFonts w:ascii="Tahoma" w:hAnsi="Tahoma" w:cs="Tahoma"/>
          <w:sz w:val="20"/>
          <w:lang w:val="sv-SE"/>
        </w:rPr>
        <w:t>l</w:t>
      </w:r>
      <w:r w:rsidR="003C08AF">
        <w:rPr>
          <w:rFonts w:ascii="Tahoma" w:hAnsi="Tahoma" w:cs="Tahoma"/>
          <w:sz w:val="20"/>
          <w:lang w:val="sv-SE"/>
        </w:rPr>
        <w:t xml:space="preserve">ivetjänster via </w:t>
      </w:r>
      <w:proofErr w:type="spellStart"/>
      <w:r w:rsidR="003C08AF">
        <w:rPr>
          <w:rFonts w:ascii="Tahoma" w:hAnsi="Tahoma" w:cs="Tahoma"/>
          <w:sz w:val="20"/>
          <w:lang w:val="sv-SE"/>
        </w:rPr>
        <w:t>Garmins</w:t>
      </w:r>
      <w:proofErr w:type="spellEnd"/>
      <w:r w:rsidR="003C08AF">
        <w:rPr>
          <w:rFonts w:ascii="Tahoma" w:hAnsi="Tahoma" w:cs="Tahoma"/>
          <w:sz w:val="20"/>
          <w:lang w:val="sv-SE"/>
        </w:rPr>
        <w:t xml:space="preserve"> </w:t>
      </w:r>
      <w:proofErr w:type="spellStart"/>
      <w:r w:rsidR="003C08AF">
        <w:rPr>
          <w:rFonts w:ascii="Tahoma" w:hAnsi="Tahoma" w:cs="Tahoma"/>
          <w:sz w:val="20"/>
          <w:lang w:val="sv-SE"/>
        </w:rPr>
        <w:t>Smartphone</w:t>
      </w:r>
      <w:proofErr w:type="spellEnd"/>
      <w:r w:rsidR="003C08AF">
        <w:rPr>
          <w:rFonts w:ascii="Tahoma" w:hAnsi="Tahoma" w:cs="Tahoma"/>
          <w:sz w:val="20"/>
          <w:lang w:val="sv-SE"/>
        </w:rPr>
        <w:t xml:space="preserve"> Link app. </w:t>
      </w:r>
      <w:r w:rsidR="006A4201">
        <w:rPr>
          <w:rFonts w:ascii="Tahoma" w:hAnsi="Tahoma" w:cs="Tahoma"/>
          <w:sz w:val="20"/>
          <w:lang w:val="sv-SE"/>
        </w:rPr>
        <w:t>Allt detta ingår i priset, så användare med en Android telefon med dataabonnemang behöver inte tänka på ytterligare kostna</w:t>
      </w:r>
      <w:r>
        <w:rPr>
          <w:rFonts w:ascii="Tahoma" w:hAnsi="Tahoma" w:cs="Tahoma"/>
          <w:sz w:val="20"/>
          <w:lang w:val="sv-SE"/>
        </w:rPr>
        <w:t>der, avgifter eller abonnemang.</w:t>
      </w:r>
    </w:p>
    <w:p w:rsidR="006A4201" w:rsidRDefault="006A4201" w:rsidP="00280688">
      <w:pPr>
        <w:ind w:left="-720" w:right="-521"/>
        <w:rPr>
          <w:rFonts w:ascii="Tahoma" w:hAnsi="Tahoma" w:cs="Tahoma"/>
          <w:sz w:val="20"/>
          <w:lang w:val="sv-SE"/>
        </w:rPr>
      </w:pPr>
    </w:p>
    <w:p w:rsidR="00CF5415" w:rsidRDefault="006A4201" w:rsidP="00280688">
      <w:pPr>
        <w:ind w:left="-720" w:right="-521"/>
        <w:rPr>
          <w:rFonts w:ascii="Tahoma" w:hAnsi="Tahoma" w:cs="Tahoma"/>
          <w:sz w:val="20"/>
          <w:lang w:val="sv-SE"/>
        </w:rPr>
      </w:pPr>
      <w:r w:rsidRPr="006A4201">
        <w:rPr>
          <w:rFonts w:ascii="Tahoma" w:hAnsi="Tahoma" w:cs="Tahoma"/>
          <w:b/>
          <w:sz w:val="20"/>
          <w:lang w:val="sv-SE"/>
        </w:rPr>
        <w:t xml:space="preserve">Kraften i </w:t>
      </w:r>
      <w:proofErr w:type="spellStart"/>
      <w:r w:rsidRPr="006A4201">
        <w:rPr>
          <w:rFonts w:ascii="Tahoma" w:hAnsi="Tahoma" w:cs="Tahoma"/>
          <w:b/>
          <w:sz w:val="20"/>
          <w:lang w:val="sv-SE"/>
        </w:rPr>
        <w:t>Guidance</w:t>
      </w:r>
      <w:proofErr w:type="spellEnd"/>
      <w:r w:rsidRPr="006A4201">
        <w:rPr>
          <w:rFonts w:ascii="Tahoma" w:hAnsi="Tahoma" w:cs="Tahoma"/>
          <w:b/>
          <w:sz w:val="20"/>
          <w:lang w:val="sv-SE"/>
        </w:rPr>
        <w:t xml:space="preserve"> 3:</w:t>
      </w:r>
      <w:r>
        <w:rPr>
          <w:rFonts w:ascii="Tahoma" w:hAnsi="Tahoma" w:cs="Tahoma"/>
          <w:b/>
          <w:sz w:val="20"/>
          <w:lang w:val="sv-SE"/>
        </w:rPr>
        <w:t xml:space="preserve"> </w:t>
      </w:r>
      <w:r>
        <w:rPr>
          <w:rFonts w:ascii="Tahoma" w:hAnsi="Tahoma" w:cs="Tahoma"/>
          <w:sz w:val="20"/>
          <w:lang w:val="sv-SE"/>
        </w:rPr>
        <w:t xml:space="preserve">Som flagg skepp i </w:t>
      </w:r>
      <w:proofErr w:type="spellStart"/>
      <w:r>
        <w:rPr>
          <w:rFonts w:ascii="Tahoma" w:hAnsi="Tahoma" w:cs="Tahoma"/>
          <w:sz w:val="20"/>
          <w:lang w:val="sv-SE"/>
        </w:rPr>
        <w:t>nüvi-seriens</w:t>
      </w:r>
      <w:proofErr w:type="spellEnd"/>
      <w:r>
        <w:rPr>
          <w:rFonts w:ascii="Tahoma" w:hAnsi="Tahoma" w:cs="Tahoma"/>
          <w:sz w:val="20"/>
          <w:lang w:val="sv-SE"/>
        </w:rPr>
        <w:t xml:space="preserve"> </w:t>
      </w:r>
      <w:proofErr w:type="spellStart"/>
      <w:r>
        <w:rPr>
          <w:rFonts w:ascii="Tahoma" w:hAnsi="Tahoma" w:cs="Tahoma"/>
          <w:sz w:val="20"/>
          <w:lang w:val="sv-SE"/>
        </w:rPr>
        <w:t>premiumsegment</w:t>
      </w:r>
      <w:proofErr w:type="spellEnd"/>
      <w:r>
        <w:rPr>
          <w:rFonts w:ascii="Tahoma" w:hAnsi="Tahoma" w:cs="Tahoma"/>
          <w:sz w:val="20"/>
          <w:lang w:val="sv-SE"/>
        </w:rPr>
        <w:t xml:space="preserve"> </w:t>
      </w:r>
      <w:r w:rsidR="00B304E0">
        <w:rPr>
          <w:rFonts w:ascii="Tahoma" w:hAnsi="Tahoma" w:cs="Tahoma"/>
          <w:sz w:val="20"/>
          <w:lang w:val="sv-SE"/>
        </w:rPr>
        <w:t>har dessa enheter</w:t>
      </w:r>
      <w:r w:rsidR="0097608A">
        <w:rPr>
          <w:rFonts w:ascii="Tahoma" w:hAnsi="Tahoma" w:cs="Tahoma"/>
          <w:sz w:val="20"/>
          <w:lang w:val="sv-SE"/>
        </w:rPr>
        <w:t xml:space="preserve"> begåvats</w:t>
      </w:r>
      <w:r w:rsidR="00B304E0">
        <w:rPr>
          <w:rFonts w:ascii="Tahoma" w:hAnsi="Tahoma" w:cs="Tahoma"/>
          <w:sz w:val="20"/>
          <w:lang w:val="sv-SE"/>
        </w:rPr>
        <w:t xml:space="preserve"> </w:t>
      </w:r>
      <w:r w:rsidR="00BA54B6">
        <w:rPr>
          <w:rFonts w:ascii="Tahoma" w:hAnsi="Tahoma" w:cs="Tahoma"/>
          <w:sz w:val="20"/>
          <w:lang w:val="sv-SE"/>
        </w:rPr>
        <w:t xml:space="preserve">navigationsmotorn </w:t>
      </w:r>
      <w:proofErr w:type="spellStart"/>
      <w:r w:rsidR="00B304E0">
        <w:rPr>
          <w:rFonts w:ascii="Tahoma" w:hAnsi="Tahoma" w:cs="Tahoma"/>
          <w:sz w:val="20"/>
          <w:lang w:val="sv-SE"/>
        </w:rPr>
        <w:t>Guidance</w:t>
      </w:r>
      <w:proofErr w:type="spellEnd"/>
      <w:r w:rsidR="00B304E0">
        <w:rPr>
          <w:rFonts w:ascii="Tahoma" w:hAnsi="Tahoma" w:cs="Tahoma"/>
          <w:sz w:val="20"/>
          <w:lang w:val="sv-SE"/>
        </w:rPr>
        <w:t xml:space="preserve"> 3</w:t>
      </w:r>
      <w:r w:rsidR="00BA54B6">
        <w:rPr>
          <w:rFonts w:ascii="Tahoma" w:hAnsi="Tahoma" w:cs="Tahoma"/>
          <w:sz w:val="20"/>
          <w:lang w:val="sv-SE"/>
        </w:rPr>
        <w:t xml:space="preserve">. Den ger ett snabbare och mer intuitivt användarinterface för att </w:t>
      </w:r>
      <w:r w:rsidR="000D1142">
        <w:rPr>
          <w:rFonts w:ascii="Tahoma" w:hAnsi="Tahoma" w:cs="Tahoma"/>
          <w:sz w:val="20"/>
          <w:lang w:val="sv-SE"/>
        </w:rPr>
        <w:t xml:space="preserve">söka och beräkna rutter. </w:t>
      </w:r>
      <w:r w:rsidR="0097608A">
        <w:rPr>
          <w:rFonts w:ascii="Tahoma" w:hAnsi="Tahoma" w:cs="Tahoma"/>
          <w:sz w:val="20"/>
          <w:lang w:val="sv-SE"/>
        </w:rPr>
        <w:t>Detta plus f</w:t>
      </w:r>
      <w:r w:rsidR="000D1142">
        <w:rPr>
          <w:rFonts w:ascii="Tahoma" w:hAnsi="Tahoma" w:cs="Tahoma"/>
          <w:sz w:val="20"/>
          <w:lang w:val="sv-SE"/>
        </w:rPr>
        <w:t xml:space="preserve">ilassistans med </w:t>
      </w:r>
      <w:proofErr w:type="spellStart"/>
      <w:r w:rsidR="000D1142">
        <w:rPr>
          <w:rFonts w:ascii="Tahoma" w:hAnsi="Tahoma" w:cs="Tahoma"/>
          <w:sz w:val="20"/>
          <w:lang w:val="sv-SE"/>
        </w:rPr>
        <w:t>photoReal</w:t>
      </w:r>
      <w:proofErr w:type="spellEnd"/>
      <w:r w:rsidR="000D1142">
        <w:rPr>
          <w:rFonts w:ascii="Tahoma" w:hAnsi="Tahoma" w:cs="Tahoma"/>
          <w:sz w:val="20"/>
          <w:lang w:val="sv-SE"/>
        </w:rPr>
        <w:t xml:space="preserve">™ </w:t>
      </w:r>
      <w:proofErr w:type="spellStart"/>
      <w:r w:rsidR="000D1142">
        <w:rPr>
          <w:rFonts w:ascii="Tahoma" w:hAnsi="Tahoma" w:cs="Tahoma"/>
          <w:sz w:val="20"/>
          <w:lang w:val="sv-SE"/>
        </w:rPr>
        <w:t>junktion</w:t>
      </w:r>
      <w:proofErr w:type="spellEnd"/>
      <w:r w:rsidR="000D1142">
        <w:rPr>
          <w:rFonts w:ascii="Tahoma" w:hAnsi="Tahoma" w:cs="Tahoma"/>
          <w:sz w:val="20"/>
          <w:lang w:val="sv-SE"/>
        </w:rPr>
        <w:t xml:space="preserve"> </w:t>
      </w:r>
      <w:proofErr w:type="spellStart"/>
      <w:r w:rsidR="000D1142">
        <w:rPr>
          <w:rFonts w:ascii="Tahoma" w:hAnsi="Tahoma" w:cs="Tahoma"/>
          <w:sz w:val="20"/>
          <w:lang w:val="sv-SE"/>
        </w:rPr>
        <w:t>view</w:t>
      </w:r>
      <w:proofErr w:type="spellEnd"/>
      <w:r w:rsidR="000D1142">
        <w:rPr>
          <w:rFonts w:ascii="Tahoma" w:hAnsi="Tahoma" w:cs="Tahoma"/>
          <w:sz w:val="20"/>
          <w:lang w:val="sv-SE"/>
        </w:rPr>
        <w:t>, som på ett fotoreal</w:t>
      </w:r>
      <w:r w:rsidR="00CF5415">
        <w:rPr>
          <w:rFonts w:ascii="Tahoma" w:hAnsi="Tahoma" w:cs="Tahoma"/>
          <w:sz w:val="20"/>
          <w:lang w:val="sv-SE"/>
        </w:rPr>
        <w:t xml:space="preserve">istiskt sätt visar avfarter med skyltar med tydliga anvisningar som påvisar i vilken fil du bör ligga i. Garmins exklusiva databas av </w:t>
      </w:r>
      <w:proofErr w:type="spellStart"/>
      <w:r w:rsidR="00CF5415">
        <w:rPr>
          <w:rFonts w:ascii="Tahoma" w:hAnsi="Tahoma" w:cs="Tahoma"/>
          <w:sz w:val="20"/>
          <w:lang w:val="sv-SE"/>
        </w:rPr>
        <w:t>junktion</w:t>
      </w:r>
      <w:proofErr w:type="spellEnd"/>
      <w:r w:rsidR="00CF5415">
        <w:rPr>
          <w:rFonts w:ascii="Tahoma" w:hAnsi="Tahoma" w:cs="Tahoma"/>
          <w:sz w:val="20"/>
          <w:lang w:val="sv-SE"/>
        </w:rPr>
        <w:t xml:space="preserve"> </w:t>
      </w:r>
      <w:proofErr w:type="spellStart"/>
      <w:r w:rsidR="00CF5415">
        <w:rPr>
          <w:rFonts w:ascii="Tahoma" w:hAnsi="Tahoma" w:cs="Tahoma"/>
          <w:sz w:val="20"/>
          <w:lang w:val="sv-SE"/>
        </w:rPr>
        <w:t>views</w:t>
      </w:r>
      <w:proofErr w:type="spellEnd"/>
      <w:r w:rsidR="00CF5415">
        <w:rPr>
          <w:rFonts w:ascii="Tahoma" w:hAnsi="Tahoma" w:cs="Tahoma"/>
          <w:sz w:val="20"/>
          <w:lang w:val="sv-SE"/>
        </w:rPr>
        <w:t xml:space="preserve"> innehåller nästan 65 000 avfarter och trafikplatser i Europa, fyra gånger så många som i tidigare nüvi modeller. </w:t>
      </w:r>
      <w:proofErr w:type="spellStart"/>
      <w:r w:rsidR="00CF5415">
        <w:rPr>
          <w:rFonts w:ascii="Tahoma" w:hAnsi="Tahoma" w:cs="Tahoma"/>
          <w:sz w:val="20"/>
          <w:lang w:val="sv-SE"/>
        </w:rPr>
        <w:t>Guidance</w:t>
      </w:r>
      <w:proofErr w:type="spellEnd"/>
      <w:r w:rsidR="00CF5415">
        <w:rPr>
          <w:rFonts w:ascii="Tahoma" w:hAnsi="Tahoma" w:cs="Tahoma"/>
          <w:sz w:val="20"/>
          <w:lang w:val="sv-SE"/>
        </w:rPr>
        <w:t xml:space="preserve"> 3 inkluderar även </w:t>
      </w:r>
      <w:proofErr w:type="spellStart"/>
      <w:r w:rsidR="00CF5415">
        <w:rPr>
          <w:rFonts w:ascii="Tahoma" w:hAnsi="Tahoma" w:cs="Tahoma"/>
          <w:sz w:val="20"/>
          <w:lang w:val="sv-SE"/>
        </w:rPr>
        <w:t>myTrends™</w:t>
      </w:r>
      <w:proofErr w:type="spellEnd"/>
      <w:r w:rsidR="00CF5415">
        <w:rPr>
          <w:rFonts w:ascii="Tahoma" w:hAnsi="Tahoma" w:cs="Tahoma"/>
          <w:sz w:val="20"/>
          <w:lang w:val="sv-SE"/>
        </w:rPr>
        <w:t>, som gör att nüvi automatiskt kommer ihåg dina vanligaste färdvägar och destinationer, utan att du som användare behöver aktivera en rutt.</w:t>
      </w:r>
    </w:p>
    <w:p w:rsidR="00CF5415" w:rsidRDefault="00CF5415" w:rsidP="00280688">
      <w:pPr>
        <w:ind w:left="-720" w:right="-521"/>
        <w:rPr>
          <w:rFonts w:ascii="Tahoma" w:hAnsi="Tahoma" w:cs="Tahoma"/>
          <w:sz w:val="20"/>
          <w:lang w:val="sv-SE"/>
        </w:rPr>
      </w:pPr>
    </w:p>
    <w:p w:rsidR="00EA1D04" w:rsidRDefault="00CF5415" w:rsidP="00280688">
      <w:pPr>
        <w:ind w:left="-720" w:right="-521"/>
        <w:rPr>
          <w:rFonts w:ascii="Tahoma" w:hAnsi="Tahoma" w:cs="Tahoma"/>
          <w:sz w:val="20"/>
          <w:lang w:val="sv-SE"/>
        </w:rPr>
      </w:pPr>
      <w:r w:rsidRPr="00CF5415">
        <w:rPr>
          <w:rFonts w:ascii="Tahoma" w:hAnsi="Tahoma" w:cs="Tahoma"/>
          <w:b/>
          <w:sz w:val="20"/>
          <w:lang w:val="sv-SE"/>
        </w:rPr>
        <w:t xml:space="preserve">3D </w:t>
      </w:r>
      <w:proofErr w:type="spellStart"/>
      <w:r w:rsidRPr="00CF5415">
        <w:rPr>
          <w:rFonts w:ascii="Tahoma" w:hAnsi="Tahoma" w:cs="Tahoma"/>
          <w:b/>
          <w:sz w:val="20"/>
          <w:lang w:val="sv-SE"/>
        </w:rPr>
        <w:t>Traffic</w:t>
      </w:r>
      <w:proofErr w:type="spellEnd"/>
      <w:r w:rsidRPr="00CF5415">
        <w:rPr>
          <w:rFonts w:ascii="Tahoma" w:hAnsi="Tahoma" w:cs="Tahoma"/>
          <w:b/>
          <w:sz w:val="20"/>
          <w:lang w:val="sv-SE"/>
        </w:rPr>
        <w:t>:</w:t>
      </w:r>
      <w:r>
        <w:rPr>
          <w:rFonts w:ascii="Tahoma" w:hAnsi="Tahoma" w:cs="Tahoma"/>
          <w:b/>
          <w:sz w:val="20"/>
          <w:lang w:val="sv-SE"/>
        </w:rPr>
        <w:t xml:space="preserve"> </w:t>
      </w:r>
      <w:r w:rsidR="0023414C">
        <w:rPr>
          <w:rFonts w:ascii="Tahoma" w:hAnsi="Tahoma" w:cs="Tahoma"/>
          <w:sz w:val="20"/>
          <w:lang w:val="sv-SE"/>
        </w:rPr>
        <w:t xml:space="preserve">För att </w:t>
      </w:r>
      <w:r w:rsidR="00187462">
        <w:rPr>
          <w:rFonts w:ascii="Tahoma" w:hAnsi="Tahoma" w:cs="Tahoma"/>
          <w:sz w:val="20"/>
          <w:lang w:val="sv-SE"/>
        </w:rPr>
        <w:t>inte</w:t>
      </w:r>
      <w:r w:rsidR="0023414C">
        <w:rPr>
          <w:rFonts w:ascii="Tahoma" w:hAnsi="Tahoma" w:cs="Tahoma"/>
          <w:sz w:val="20"/>
          <w:lang w:val="sv-SE"/>
        </w:rPr>
        <w:t xml:space="preserve"> </w:t>
      </w:r>
      <w:r w:rsidR="0097608A">
        <w:rPr>
          <w:rFonts w:ascii="Tahoma" w:hAnsi="Tahoma" w:cs="Tahoma"/>
          <w:sz w:val="20"/>
          <w:lang w:val="sv-SE"/>
        </w:rPr>
        <w:t xml:space="preserve">behöva </w:t>
      </w:r>
      <w:r w:rsidR="0023414C">
        <w:rPr>
          <w:rFonts w:ascii="Tahoma" w:hAnsi="Tahoma" w:cs="Tahoma"/>
          <w:sz w:val="20"/>
          <w:lang w:val="sv-SE"/>
        </w:rPr>
        <w:t>sitta fast i köer och slösa både bränsle och tid</w:t>
      </w:r>
      <w:r w:rsidR="00830C71">
        <w:rPr>
          <w:rFonts w:ascii="Tahoma" w:hAnsi="Tahoma" w:cs="Tahoma"/>
          <w:sz w:val="20"/>
          <w:lang w:val="sv-SE"/>
        </w:rPr>
        <w:t>, erbjuder nüvi 359</w:t>
      </w:r>
      <w:r w:rsidR="0097608A">
        <w:rPr>
          <w:rFonts w:ascii="Tahoma" w:hAnsi="Tahoma" w:cs="Tahoma"/>
          <w:sz w:val="20"/>
          <w:lang w:val="sv-SE"/>
        </w:rPr>
        <w:t>0</w:t>
      </w:r>
      <w:r w:rsidR="00830C71">
        <w:rPr>
          <w:rFonts w:ascii="Tahoma" w:hAnsi="Tahoma" w:cs="Tahoma"/>
          <w:sz w:val="20"/>
          <w:lang w:val="sv-SE"/>
        </w:rPr>
        <w:t xml:space="preserve">LMT abonnemangsfri 3D </w:t>
      </w:r>
      <w:proofErr w:type="spellStart"/>
      <w:r w:rsidR="00830C71">
        <w:rPr>
          <w:rFonts w:ascii="Tahoma" w:hAnsi="Tahoma" w:cs="Tahoma"/>
          <w:sz w:val="20"/>
          <w:lang w:val="sv-SE"/>
        </w:rPr>
        <w:t>Traffic</w:t>
      </w:r>
      <w:proofErr w:type="spellEnd"/>
      <w:r w:rsidR="00830C71">
        <w:rPr>
          <w:rFonts w:ascii="Tahoma" w:hAnsi="Tahoma" w:cs="Tahoma"/>
          <w:sz w:val="20"/>
          <w:lang w:val="sv-SE"/>
        </w:rPr>
        <w:t xml:space="preserve"> för enhetens livstid</w:t>
      </w:r>
      <w:r w:rsidR="00830C71" w:rsidRPr="00830C71">
        <w:rPr>
          <w:rFonts w:ascii="Tahoma" w:hAnsi="Tahoma" w:cs="Tahoma"/>
          <w:sz w:val="20"/>
          <w:vertAlign w:val="superscript"/>
          <w:lang w:val="sv-SE"/>
        </w:rPr>
        <w:t>1</w:t>
      </w:r>
      <w:r w:rsidR="00830C71">
        <w:rPr>
          <w:rFonts w:ascii="Tahoma" w:hAnsi="Tahoma" w:cs="Tahoma"/>
          <w:sz w:val="20"/>
          <w:lang w:val="sv-SE"/>
        </w:rPr>
        <w:t xml:space="preserve">. </w:t>
      </w:r>
      <w:proofErr w:type="spellStart"/>
      <w:r w:rsidR="00830C71">
        <w:rPr>
          <w:rFonts w:ascii="Tahoma" w:hAnsi="Tahoma" w:cs="Tahoma"/>
          <w:sz w:val="20"/>
          <w:lang w:val="sv-SE"/>
        </w:rPr>
        <w:t>Garminmodeller</w:t>
      </w:r>
      <w:proofErr w:type="spellEnd"/>
      <w:r w:rsidR="00830C71">
        <w:rPr>
          <w:rFonts w:ascii="Tahoma" w:hAnsi="Tahoma" w:cs="Tahoma"/>
          <w:sz w:val="20"/>
          <w:lang w:val="sv-SE"/>
        </w:rPr>
        <w:t xml:space="preserve"> med 3D </w:t>
      </w:r>
      <w:proofErr w:type="spellStart"/>
      <w:r w:rsidR="00830C71">
        <w:rPr>
          <w:rFonts w:ascii="Tahoma" w:hAnsi="Tahoma" w:cs="Tahoma"/>
          <w:sz w:val="20"/>
          <w:lang w:val="sv-SE"/>
        </w:rPr>
        <w:t>Traffic</w:t>
      </w:r>
      <w:proofErr w:type="spellEnd"/>
      <w:r w:rsidR="00830C71">
        <w:rPr>
          <w:rFonts w:ascii="Tahoma" w:hAnsi="Tahoma" w:cs="Tahoma"/>
          <w:sz w:val="20"/>
          <w:lang w:val="sv-SE"/>
        </w:rPr>
        <w:t xml:space="preserve"> teknologi är designade att ge användaren en bättre överblick av det aktuella trafikläget. </w:t>
      </w:r>
      <w:r w:rsidR="00830C71" w:rsidRPr="00830C71">
        <w:rPr>
          <w:rFonts w:ascii="Tahoma" w:hAnsi="Tahoma" w:cs="Tahoma"/>
          <w:sz w:val="20"/>
          <w:lang w:val="sv-SE"/>
        </w:rPr>
        <w:t xml:space="preserve">Den nya tjänsten sammanställer trafikinformation från det förflutna, beräknar det med 80 miljoner </w:t>
      </w:r>
      <w:r w:rsidR="00830C71">
        <w:rPr>
          <w:rFonts w:ascii="Tahoma" w:hAnsi="Tahoma" w:cs="Tahoma"/>
          <w:sz w:val="20"/>
          <w:lang w:val="sv-SE"/>
        </w:rPr>
        <w:t>nuvarande</w:t>
      </w:r>
      <w:r w:rsidR="00830C71" w:rsidRPr="00830C71">
        <w:rPr>
          <w:rFonts w:ascii="Tahoma" w:hAnsi="Tahoma" w:cs="Tahoma"/>
          <w:sz w:val="20"/>
          <w:lang w:val="sv-SE"/>
        </w:rPr>
        <w:t xml:space="preserve"> trafik källor, </w:t>
      </w:r>
      <w:r w:rsidR="00830C71">
        <w:rPr>
          <w:rFonts w:ascii="Tahoma" w:hAnsi="Tahoma" w:cs="Tahoma"/>
          <w:sz w:val="20"/>
          <w:lang w:val="sv-SE"/>
        </w:rPr>
        <w:t>för att</w:t>
      </w:r>
      <w:r w:rsidR="00830C71" w:rsidRPr="00830C71">
        <w:rPr>
          <w:rFonts w:ascii="Tahoma" w:hAnsi="Tahoma" w:cs="Tahoma"/>
          <w:sz w:val="20"/>
          <w:lang w:val="sv-SE"/>
        </w:rPr>
        <w:t xml:space="preserve"> tryggt planera</w:t>
      </w:r>
      <w:r w:rsidR="00EA1D04">
        <w:rPr>
          <w:rFonts w:ascii="Tahoma" w:hAnsi="Tahoma" w:cs="Tahoma"/>
          <w:sz w:val="20"/>
          <w:lang w:val="sv-SE"/>
        </w:rPr>
        <w:t xml:space="preserve"> och beräkna</w:t>
      </w:r>
      <w:r w:rsidR="00830C71" w:rsidRPr="00830C71">
        <w:rPr>
          <w:rFonts w:ascii="Tahoma" w:hAnsi="Tahoma" w:cs="Tahoma"/>
          <w:sz w:val="20"/>
          <w:lang w:val="sv-SE"/>
        </w:rPr>
        <w:t xml:space="preserve"> den bästa vägen</w:t>
      </w:r>
      <w:r w:rsidR="00EA1D04">
        <w:rPr>
          <w:rFonts w:ascii="Tahoma" w:hAnsi="Tahoma" w:cs="Tahoma"/>
          <w:sz w:val="20"/>
          <w:lang w:val="sv-SE"/>
        </w:rPr>
        <w:t xml:space="preserve"> runt trafiken på din resa framöver. Med </w:t>
      </w:r>
      <w:proofErr w:type="spellStart"/>
      <w:r w:rsidR="00EA1D04">
        <w:rPr>
          <w:rFonts w:ascii="Tahoma" w:hAnsi="Tahoma" w:cs="Tahoma"/>
          <w:sz w:val="20"/>
          <w:lang w:val="sv-SE"/>
        </w:rPr>
        <w:t>trafficTrends</w:t>
      </w:r>
      <w:proofErr w:type="spellEnd"/>
      <w:r w:rsidR="00EA1D04">
        <w:rPr>
          <w:rFonts w:ascii="Tahoma" w:hAnsi="Tahoma" w:cs="Tahoma"/>
          <w:sz w:val="20"/>
          <w:lang w:val="sv-SE"/>
        </w:rPr>
        <w:t xml:space="preserve">™ lär sig </w:t>
      </w:r>
      <w:proofErr w:type="spellStart"/>
      <w:r w:rsidR="00EA1D04">
        <w:rPr>
          <w:rFonts w:ascii="Tahoma" w:hAnsi="Tahoma" w:cs="Tahoma"/>
          <w:sz w:val="20"/>
          <w:lang w:val="sv-SE"/>
        </w:rPr>
        <w:t>nüvi</w:t>
      </w:r>
      <w:proofErr w:type="spellEnd"/>
      <w:r w:rsidR="00EA1D04">
        <w:rPr>
          <w:rFonts w:ascii="Tahoma" w:hAnsi="Tahoma" w:cs="Tahoma"/>
          <w:sz w:val="20"/>
          <w:lang w:val="sv-SE"/>
        </w:rPr>
        <w:t xml:space="preserve"> automatiskt hur trafikflöden ser ut och förutser var trafik kan förekomma och när.</w:t>
      </w:r>
    </w:p>
    <w:p w:rsidR="00EA1D04" w:rsidRDefault="00EA1D04" w:rsidP="00280688">
      <w:pPr>
        <w:ind w:left="-720" w:right="-521"/>
        <w:rPr>
          <w:rFonts w:ascii="Tahoma" w:hAnsi="Tahoma" w:cs="Tahoma"/>
          <w:sz w:val="20"/>
          <w:lang w:val="sv-SE"/>
        </w:rPr>
      </w:pPr>
    </w:p>
    <w:p w:rsidR="008C7E71" w:rsidRDefault="00EA1D04" w:rsidP="00280688">
      <w:pPr>
        <w:ind w:left="-720" w:right="-521"/>
        <w:rPr>
          <w:rFonts w:ascii="Tahoma" w:hAnsi="Tahoma" w:cs="Tahoma"/>
          <w:sz w:val="20"/>
          <w:lang w:val="sv-SE"/>
        </w:rPr>
      </w:pPr>
      <w:r w:rsidRPr="00721B8E">
        <w:rPr>
          <w:rFonts w:ascii="Tahoma" w:hAnsi="Tahoma" w:cs="Tahoma"/>
          <w:b/>
          <w:sz w:val="20"/>
          <w:lang w:val="sv-SE"/>
        </w:rPr>
        <w:t xml:space="preserve">Live </w:t>
      </w:r>
      <w:proofErr w:type="spellStart"/>
      <w:r w:rsidRPr="00721B8E">
        <w:rPr>
          <w:rFonts w:ascii="Tahoma" w:hAnsi="Tahoma" w:cs="Tahoma"/>
          <w:b/>
          <w:sz w:val="20"/>
          <w:lang w:val="sv-SE"/>
        </w:rPr>
        <w:t>Ready</w:t>
      </w:r>
      <w:proofErr w:type="spellEnd"/>
      <w:r w:rsidRPr="00721B8E">
        <w:rPr>
          <w:rFonts w:ascii="Tahoma" w:hAnsi="Tahoma" w:cs="Tahoma"/>
          <w:b/>
          <w:sz w:val="20"/>
          <w:lang w:val="sv-SE"/>
        </w:rPr>
        <w:t xml:space="preserve"> med </w:t>
      </w:r>
      <w:proofErr w:type="spellStart"/>
      <w:r w:rsidRPr="00721B8E">
        <w:rPr>
          <w:rFonts w:ascii="Tahoma" w:hAnsi="Tahoma" w:cs="Tahoma"/>
          <w:b/>
          <w:sz w:val="20"/>
          <w:lang w:val="sv-SE"/>
        </w:rPr>
        <w:t>Smartphone</w:t>
      </w:r>
      <w:proofErr w:type="spellEnd"/>
      <w:r w:rsidRPr="00721B8E">
        <w:rPr>
          <w:rFonts w:ascii="Tahoma" w:hAnsi="Tahoma" w:cs="Tahoma"/>
          <w:b/>
          <w:sz w:val="20"/>
          <w:lang w:val="sv-SE"/>
        </w:rPr>
        <w:t xml:space="preserve"> Link: </w:t>
      </w:r>
      <w:r w:rsidRPr="00721B8E">
        <w:rPr>
          <w:rFonts w:ascii="Tahoma" w:hAnsi="Tahoma" w:cs="Tahoma"/>
          <w:sz w:val="20"/>
          <w:lang w:val="sv-SE"/>
        </w:rPr>
        <w:t xml:space="preserve">nüvi 3590LMT är också “Live </w:t>
      </w:r>
      <w:proofErr w:type="spellStart"/>
      <w:r w:rsidRPr="00721B8E">
        <w:rPr>
          <w:rFonts w:ascii="Tahoma" w:hAnsi="Tahoma" w:cs="Tahoma"/>
          <w:sz w:val="20"/>
          <w:lang w:val="sv-SE"/>
        </w:rPr>
        <w:t>Ready</w:t>
      </w:r>
      <w:proofErr w:type="spellEnd"/>
      <w:r w:rsidRPr="00721B8E">
        <w:rPr>
          <w:rFonts w:ascii="Tahoma" w:hAnsi="Tahoma" w:cs="Tahoma"/>
          <w:sz w:val="20"/>
          <w:lang w:val="sv-SE"/>
        </w:rPr>
        <w:t xml:space="preserve">” via Garmin </w:t>
      </w:r>
      <w:proofErr w:type="spellStart"/>
      <w:r w:rsidRPr="00721B8E">
        <w:rPr>
          <w:rFonts w:ascii="Tahoma" w:hAnsi="Tahoma" w:cs="Tahoma"/>
          <w:sz w:val="20"/>
          <w:lang w:val="sv-SE"/>
        </w:rPr>
        <w:t>Smartphone</w:t>
      </w:r>
      <w:proofErr w:type="spellEnd"/>
      <w:r w:rsidRPr="00721B8E">
        <w:rPr>
          <w:rFonts w:ascii="Tahoma" w:hAnsi="Tahoma" w:cs="Tahoma"/>
          <w:sz w:val="20"/>
          <w:lang w:val="sv-SE"/>
        </w:rPr>
        <w:t xml:space="preserve"> Link, en </w:t>
      </w:r>
      <w:proofErr w:type="spellStart"/>
      <w:r w:rsidRPr="00721B8E">
        <w:rPr>
          <w:rFonts w:ascii="Tahoma" w:hAnsi="Tahoma" w:cs="Tahoma"/>
          <w:sz w:val="20"/>
          <w:lang w:val="sv-SE"/>
        </w:rPr>
        <w:t>application</w:t>
      </w:r>
      <w:proofErr w:type="spellEnd"/>
      <w:r w:rsidRPr="00721B8E">
        <w:rPr>
          <w:rFonts w:ascii="Tahoma" w:hAnsi="Tahoma" w:cs="Tahoma"/>
          <w:sz w:val="20"/>
          <w:lang w:val="sv-SE"/>
        </w:rPr>
        <w:t xml:space="preserve"> till </w:t>
      </w:r>
      <w:proofErr w:type="spellStart"/>
      <w:r w:rsidRPr="00721B8E">
        <w:rPr>
          <w:rFonts w:ascii="Tahoma" w:hAnsi="Tahoma" w:cs="Tahoma"/>
          <w:sz w:val="20"/>
          <w:lang w:val="sv-SE"/>
        </w:rPr>
        <w:t>Android</w:t>
      </w:r>
      <w:proofErr w:type="spellEnd"/>
      <w:r w:rsidRPr="00721B8E">
        <w:rPr>
          <w:rFonts w:ascii="Tahoma" w:hAnsi="Tahoma" w:cs="Tahoma"/>
          <w:sz w:val="20"/>
          <w:lang w:val="sv-SE"/>
        </w:rPr>
        <w:t xml:space="preserve"> </w:t>
      </w:r>
      <w:r w:rsidR="00721B8E" w:rsidRPr="00721B8E">
        <w:rPr>
          <w:rFonts w:ascii="Tahoma" w:hAnsi="Tahoma" w:cs="Tahoma"/>
          <w:sz w:val="20"/>
          <w:lang w:val="sv-SE"/>
        </w:rPr>
        <w:t xml:space="preserve">som levererar livetjänster till </w:t>
      </w:r>
      <w:proofErr w:type="spellStart"/>
      <w:r w:rsidR="00721B8E" w:rsidRPr="00721B8E">
        <w:rPr>
          <w:rFonts w:ascii="Tahoma" w:hAnsi="Tahoma" w:cs="Tahoma"/>
          <w:sz w:val="20"/>
          <w:lang w:val="sv-SE"/>
        </w:rPr>
        <w:t>navigator</w:t>
      </w:r>
      <w:proofErr w:type="spellEnd"/>
      <w:r w:rsidR="00721B8E" w:rsidRPr="00721B8E">
        <w:rPr>
          <w:rFonts w:ascii="Tahoma" w:hAnsi="Tahoma" w:cs="Tahoma"/>
          <w:sz w:val="20"/>
          <w:lang w:val="sv-SE"/>
        </w:rPr>
        <w:t>.</w:t>
      </w:r>
      <w:r w:rsidR="00721B8E">
        <w:rPr>
          <w:rFonts w:ascii="Tahoma" w:hAnsi="Tahoma" w:cs="Tahoma"/>
          <w:sz w:val="20"/>
          <w:lang w:val="sv-SE"/>
        </w:rPr>
        <w:t xml:space="preserve"> </w:t>
      </w:r>
      <w:proofErr w:type="spellStart"/>
      <w:r w:rsidR="00721B8E">
        <w:rPr>
          <w:rFonts w:ascii="Tahoma" w:hAnsi="Tahoma" w:cs="Tahoma"/>
          <w:sz w:val="20"/>
          <w:lang w:val="sv-SE"/>
        </w:rPr>
        <w:t>Smartphone</w:t>
      </w:r>
      <w:proofErr w:type="spellEnd"/>
      <w:r w:rsidR="00721B8E">
        <w:rPr>
          <w:rFonts w:ascii="Tahoma" w:hAnsi="Tahoma" w:cs="Tahoma"/>
          <w:sz w:val="20"/>
          <w:lang w:val="sv-SE"/>
        </w:rPr>
        <w:t xml:space="preserve"> Link skapar en sömlös navigationsupplevelse mellan en kompatibel nüvi och en </w:t>
      </w:r>
      <w:proofErr w:type="spellStart"/>
      <w:r w:rsidR="00721B8E">
        <w:rPr>
          <w:rFonts w:ascii="Tahoma" w:hAnsi="Tahoma" w:cs="Tahoma"/>
          <w:sz w:val="20"/>
          <w:lang w:val="sv-SE"/>
        </w:rPr>
        <w:t>Android</w:t>
      </w:r>
      <w:proofErr w:type="spellEnd"/>
      <w:r w:rsidR="00721B8E">
        <w:rPr>
          <w:rFonts w:ascii="Tahoma" w:hAnsi="Tahoma" w:cs="Tahoma"/>
          <w:sz w:val="20"/>
          <w:lang w:val="sv-SE"/>
        </w:rPr>
        <w:t xml:space="preserve"> </w:t>
      </w:r>
      <w:proofErr w:type="spellStart"/>
      <w:r w:rsidR="00721B8E">
        <w:rPr>
          <w:rFonts w:ascii="Tahoma" w:hAnsi="Tahoma" w:cs="Tahoma"/>
          <w:sz w:val="20"/>
          <w:lang w:val="sv-SE"/>
        </w:rPr>
        <w:t>smartphone</w:t>
      </w:r>
      <w:proofErr w:type="spellEnd"/>
      <w:r w:rsidR="00721B8E">
        <w:rPr>
          <w:rFonts w:ascii="Tahoma" w:hAnsi="Tahoma" w:cs="Tahoma"/>
          <w:sz w:val="20"/>
          <w:lang w:val="sv-SE"/>
        </w:rPr>
        <w:t xml:space="preserve"> som möjliggör dem att kommunicera och dela data. Bland mycket annat </w:t>
      </w:r>
      <w:r w:rsidR="008650B2">
        <w:rPr>
          <w:rFonts w:ascii="Tahoma" w:hAnsi="Tahoma" w:cs="Tahoma"/>
          <w:sz w:val="20"/>
          <w:lang w:val="sv-SE"/>
        </w:rPr>
        <w:t>ger</w:t>
      </w:r>
      <w:r w:rsidR="00EC4189">
        <w:rPr>
          <w:rFonts w:ascii="Tahoma" w:hAnsi="Tahoma" w:cs="Tahoma"/>
          <w:color w:val="FF0000"/>
          <w:sz w:val="20"/>
          <w:lang w:val="sv-SE"/>
        </w:rPr>
        <w:t xml:space="preserve"> </w:t>
      </w:r>
      <w:proofErr w:type="spellStart"/>
      <w:r w:rsidR="00EC4189" w:rsidRPr="00EC4189">
        <w:rPr>
          <w:rFonts w:ascii="Tahoma" w:hAnsi="Tahoma" w:cs="Tahoma"/>
          <w:sz w:val="20"/>
          <w:lang w:val="sv-SE"/>
        </w:rPr>
        <w:t>appen</w:t>
      </w:r>
      <w:proofErr w:type="spellEnd"/>
      <w:r w:rsidR="00EC4189" w:rsidRPr="00EC4189">
        <w:rPr>
          <w:rFonts w:ascii="Tahoma" w:hAnsi="Tahoma" w:cs="Tahoma"/>
          <w:sz w:val="20"/>
          <w:lang w:val="sv-SE"/>
        </w:rPr>
        <w:t xml:space="preserve"> användare möjligheten till Live tjänster så som</w:t>
      </w:r>
      <w:r w:rsidR="008650B2">
        <w:rPr>
          <w:rFonts w:ascii="Tahoma" w:hAnsi="Tahoma" w:cs="Tahoma"/>
          <w:sz w:val="20"/>
          <w:lang w:val="sv-SE"/>
        </w:rPr>
        <w:t xml:space="preserve"> </w:t>
      </w:r>
      <w:r w:rsidR="00A86B63">
        <w:rPr>
          <w:rFonts w:ascii="Tahoma" w:hAnsi="Tahoma" w:cs="Tahoma"/>
          <w:sz w:val="20"/>
          <w:lang w:val="sv-SE"/>
        </w:rPr>
        <w:t xml:space="preserve">Eniro företagssök, </w:t>
      </w:r>
      <w:r w:rsidR="008650B2">
        <w:rPr>
          <w:rFonts w:ascii="Tahoma" w:hAnsi="Tahoma" w:cs="Tahoma"/>
          <w:sz w:val="20"/>
          <w:lang w:val="sv-SE"/>
        </w:rPr>
        <w:t xml:space="preserve">3D </w:t>
      </w:r>
      <w:proofErr w:type="spellStart"/>
      <w:r w:rsidR="008650B2">
        <w:rPr>
          <w:rFonts w:ascii="Tahoma" w:hAnsi="Tahoma" w:cs="Tahoma"/>
          <w:sz w:val="20"/>
          <w:lang w:val="sv-SE"/>
        </w:rPr>
        <w:t>Traffic</w:t>
      </w:r>
      <w:proofErr w:type="spellEnd"/>
      <w:r w:rsidR="008650B2">
        <w:rPr>
          <w:rFonts w:ascii="Tahoma" w:hAnsi="Tahoma" w:cs="Tahoma"/>
          <w:sz w:val="20"/>
          <w:lang w:val="sv-SE"/>
        </w:rPr>
        <w:t xml:space="preserve"> Live</w:t>
      </w:r>
      <w:r w:rsidR="00B87915">
        <w:rPr>
          <w:rFonts w:ascii="Tahoma" w:hAnsi="Tahoma" w:cs="Tahoma"/>
          <w:sz w:val="20"/>
          <w:lang w:val="sv-SE"/>
        </w:rPr>
        <w:t xml:space="preserve"> vilket ger realtidsinformation för att undvika trafikstockningar, bilder från trafikövervakningskameror</w:t>
      </w:r>
      <w:r w:rsidR="008C7E71">
        <w:rPr>
          <w:rFonts w:ascii="Tahoma" w:hAnsi="Tahoma" w:cs="Tahoma"/>
          <w:sz w:val="20"/>
          <w:lang w:val="sv-SE"/>
        </w:rPr>
        <w:t xml:space="preserve">, uppdateringar av fartkameror, väder och mycket mer till sin </w:t>
      </w:r>
      <w:proofErr w:type="spellStart"/>
      <w:r w:rsidR="008C7E71">
        <w:rPr>
          <w:rFonts w:ascii="Tahoma" w:hAnsi="Tahoma" w:cs="Tahoma"/>
          <w:sz w:val="20"/>
          <w:lang w:val="sv-SE"/>
        </w:rPr>
        <w:t>navigator</w:t>
      </w:r>
      <w:proofErr w:type="spellEnd"/>
      <w:r w:rsidR="008C7E71">
        <w:rPr>
          <w:rFonts w:ascii="Tahoma" w:hAnsi="Tahoma" w:cs="Tahoma"/>
          <w:sz w:val="20"/>
          <w:lang w:val="sv-SE"/>
        </w:rPr>
        <w:t xml:space="preserve"> genom att använda datauppkopplingen i sin smartphone</w:t>
      </w:r>
      <w:r w:rsidR="008C7E71" w:rsidRPr="008C7E71">
        <w:rPr>
          <w:rFonts w:ascii="Tahoma" w:hAnsi="Tahoma" w:cs="Tahoma"/>
          <w:sz w:val="20"/>
          <w:vertAlign w:val="superscript"/>
          <w:lang w:val="sv-SE"/>
        </w:rPr>
        <w:t>2</w:t>
      </w:r>
      <w:r w:rsidR="008C7E71">
        <w:rPr>
          <w:rFonts w:ascii="Tahoma" w:hAnsi="Tahoma" w:cs="Tahoma"/>
          <w:sz w:val="20"/>
          <w:lang w:val="sv-SE"/>
        </w:rPr>
        <w:t xml:space="preserve">. </w:t>
      </w:r>
    </w:p>
    <w:p w:rsidR="008C7E71" w:rsidRDefault="008C7E71" w:rsidP="00280688">
      <w:pPr>
        <w:ind w:left="-720" w:right="-521"/>
        <w:rPr>
          <w:rFonts w:ascii="Tahoma" w:hAnsi="Tahoma" w:cs="Tahoma"/>
          <w:sz w:val="20"/>
          <w:lang w:val="sv-SE"/>
        </w:rPr>
      </w:pPr>
    </w:p>
    <w:p w:rsidR="00F55975" w:rsidRDefault="008C7E71" w:rsidP="00280688">
      <w:pPr>
        <w:ind w:left="-720" w:right="-521"/>
        <w:rPr>
          <w:rFonts w:ascii="Tahoma" w:hAnsi="Tahoma" w:cs="Tahoma"/>
          <w:sz w:val="20"/>
          <w:lang w:val="sv-SE"/>
        </w:rPr>
      </w:pPr>
      <w:r>
        <w:rPr>
          <w:rFonts w:ascii="Tahoma" w:hAnsi="Tahoma" w:cs="Tahoma"/>
          <w:sz w:val="20"/>
          <w:lang w:val="sv-SE"/>
        </w:rPr>
        <w:t>nüvi 3500 serien utgörs av modellerna 3540LT med livstids trafikinformation och Västeuropakartor</w:t>
      </w:r>
      <w:r w:rsidR="00732206">
        <w:rPr>
          <w:rFonts w:ascii="Tahoma" w:hAnsi="Tahoma" w:cs="Tahoma"/>
          <w:sz w:val="20"/>
          <w:lang w:val="sv-SE"/>
        </w:rPr>
        <w:t xml:space="preserve"> (Cirkapris: 2 545 kr</w:t>
      </w:r>
      <w:r w:rsidR="00F55975">
        <w:rPr>
          <w:rFonts w:ascii="Tahoma" w:hAnsi="Tahoma" w:cs="Tahoma"/>
          <w:sz w:val="20"/>
          <w:lang w:val="sv-SE"/>
        </w:rPr>
        <w:t xml:space="preserve">) och </w:t>
      </w:r>
      <w:proofErr w:type="spellStart"/>
      <w:r w:rsidR="00F55975">
        <w:rPr>
          <w:rFonts w:ascii="Tahoma" w:hAnsi="Tahoma" w:cs="Tahoma"/>
          <w:sz w:val="20"/>
          <w:lang w:val="sv-SE"/>
        </w:rPr>
        <w:t>Bluetooth</w:t>
      </w:r>
      <w:proofErr w:type="spellEnd"/>
      <w:r w:rsidR="00F55975" w:rsidRPr="00F55975">
        <w:rPr>
          <w:rFonts w:ascii="Tahoma" w:hAnsi="Tahoma" w:cs="Tahoma"/>
          <w:sz w:val="20"/>
          <w:vertAlign w:val="superscript"/>
          <w:lang w:val="sv-SE"/>
        </w:rPr>
        <w:t>®</w:t>
      </w:r>
      <w:r w:rsidR="00F55975">
        <w:rPr>
          <w:rFonts w:ascii="Tahoma" w:hAnsi="Tahoma" w:cs="Tahoma"/>
          <w:sz w:val="20"/>
          <w:lang w:val="sv-SE"/>
        </w:rPr>
        <w:t xml:space="preserve"> kompatibla </w:t>
      </w:r>
      <w:proofErr w:type="spellStart"/>
      <w:r w:rsidR="00F55975">
        <w:rPr>
          <w:rFonts w:ascii="Tahoma" w:hAnsi="Tahoma" w:cs="Tahoma"/>
          <w:sz w:val="20"/>
          <w:lang w:val="sv-SE"/>
        </w:rPr>
        <w:t>nüvi</w:t>
      </w:r>
      <w:proofErr w:type="spellEnd"/>
      <w:r w:rsidR="00F55975">
        <w:rPr>
          <w:rFonts w:ascii="Tahoma" w:hAnsi="Tahoma" w:cs="Tahoma"/>
          <w:sz w:val="20"/>
          <w:lang w:val="sv-SE"/>
        </w:rPr>
        <w:t xml:space="preserve"> 3590LMT med livstids trafikinformation och livstids fria kartuppdateringar för hela Europa</w:t>
      </w:r>
      <w:r w:rsidR="00F55975" w:rsidRPr="00F55975">
        <w:rPr>
          <w:rFonts w:ascii="Tahoma" w:hAnsi="Tahoma" w:cs="Tahoma"/>
          <w:sz w:val="20"/>
          <w:vertAlign w:val="superscript"/>
          <w:lang w:val="sv-SE"/>
        </w:rPr>
        <w:t>3</w:t>
      </w:r>
      <w:r w:rsidR="00F55975">
        <w:rPr>
          <w:rFonts w:ascii="Tahoma" w:hAnsi="Tahoma" w:cs="Tahoma"/>
          <w:sz w:val="20"/>
          <w:lang w:val="sv-SE"/>
        </w:rPr>
        <w:t xml:space="preserve">, röststyrning och stöd för </w:t>
      </w:r>
      <w:proofErr w:type="spellStart"/>
      <w:r w:rsidR="00732206">
        <w:rPr>
          <w:rFonts w:ascii="Tahoma" w:hAnsi="Tahoma" w:cs="Tahoma"/>
          <w:sz w:val="20"/>
          <w:lang w:val="sv-SE"/>
        </w:rPr>
        <w:t>Smartphone</w:t>
      </w:r>
      <w:proofErr w:type="spellEnd"/>
      <w:r w:rsidR="00732206">
        <w:rPr>
          <w:rFonts w:ascii="Tahoma" w:hAnsi="Tahoma" w:cs="Tahoma"/>
          <w:sz w:val="20"/>
          <w:lang w:val="sv-SE"/>
        </w:rPr>
        <w:t xml:space="preserve"> Link (Cirkapris: 3 145 kr</w:t>
      </w:r>
      <w:r w:rsidR="00F55975">
        <w:rPr>
          <w:rFonts w:ascii="Tahoma" w:hAnsi="Tahoma" w:cs="Tahoma"/>
          <w:sz w:val="20"/>
          <w:lang w:val="sv-SE"/>
        </w:rPr>
        <w:t>)</w:t>
      </w:r>
    </w:p>
    <w:p w:rsidR="00F55975" w:rsidRDefault="00F55975" w:rsidP="00280688">
      <w:pPr>
        <w:ind w:left="-720" w:right="-521"/>
        <w:rPr>
          <w:rFonts w:ascii="Tahoma" w:hAnsi="Tahoma" w:cs="Tahoma"/>
          <w:sz w:val="20"/>
          <w:lang w:val="sv-SE"/>
        </w:rPr>
      </w:pPr>
    </w:p>
    <w:p w:rsidR="00F55975" w:rsidRDefault="00F55975" w:rsidP="00280688">
      <w:pPr>
        <w:ind w:left="-720" w:right="-521"/>
        <w:rPr>
          <w:rFonts w:ascii="Tahoma" w:hAnsi="Tahoma" w:cs="Tahoma"/>
          <w:sz w:val="20"/>
          <w:lang w:val="sv-SE"/>
        </w:rPr>
      </w:pPr>
      <w:r>
        <w:rPr>
          <w:rFonts w:ascii="Tahoma" w:hAnsi="Tahoma" w:cs="Tahoma"/>
          <w:sz w:val="20"/>
          <w:lang w:val="sv-SE"/>
        </w:rPr>
        <w:t xml:space="preserve">Nya nüvi 3500 serien beräknas finnas tillgänglig på marknaden i mars 2012. För mer information om de individuella modellerna, funktioner och priser, besök </w:t>
      </w:r>
      <w:hyperlink r:id="rId7" w:history="1">
        <w:r w:rsidRPr="00A33254">
          <w:rPr>
            <w:rStyle w:val="Hyperlnk"/>
            <w:rFonts w:ascii="Tahoma" w:hAnsi="Tahoma" w:cs="Tahoma"/>
            <w:sz w:val="20"/>
            <w:lang w:val="sv-SE"/>
          </w:rPr>
          <w:t>www.garmin.se</w:t>
        </w:r>
      </w:hyperlink>
    </w:p>
    <w:p w:rsidR="00362EA4" w:rsidRDefault="00362EA4" w:rsidP="00280688">
      <w:pPr>
        <w:ind w:left="-720" w:right="-521"/>
        <w:rPr>
          <w:rFonts w:ascii="Tahoma" w:hAnsi="Tahoma" w:cs="Tahoma"/>
          <w:sz w:val="20"/>
          <w:lang w:val="sv-SE"/>
        </w:rPr>
      </w:pPr>
    </w:p>
    <w:p w:rsidR="00F55975" w:rsidRDefault="00F55975" w:rsidP="00280688">
      <w:pPr>
        <w:ind w:left="-720" w:right="-521"/>
        <w:rPr>
          <w:rFonts w:ascii="Tahoma" w:hAnsi="Tahoma" w:cs="Tahoma"/>
          <w:sz w:val="20"/>
          <w:lang w:val="sv-SE"/>
        </w:rPr>
      </w:pPr>
    </w:p>
    <w:p w:rsidR="00F22881" w:rsidRPr="00721B8E" w:rsidRDefault="00F55975" w:rsidP="00280688">
      <w:pPr>
        <w:ind w:left="-720" w:right="-521"/>
        <w:rPr>
          <w:rFonts w:ascii="Tahoma" w:hAnsi="Tahoma" w:cs="Tahoma"/>
          <w:b/>
          <w:sz w:val="20"/>
          <w:lang w:val="sv-SE"/>
        </w:rPr>
      </w:pPr>
      <w:r>
        <w:rPr>
          <w:rFonts w:ascii="Tahoma" w:hAnsi="Tahoma" w:cs="Tahoma"/>
          <w:sz w:val="20"/>
          <w:lang w:val="sv-SE"/>
        </w:rPr>
        <w:t xml:space="preserve"> </w:t>
      </w:r>
      <w:r w:rsidR="00721B8E">
        <w:rPr>
          <w:rFonts w:ascii="Tahoma" w:hAnsi="Tahoma" w:cs="Tahoma"/>
          <w:sz w:val="20"/>
          <w:lang w:val="sv-SE"/>
        </w:rPr>
        <w:t xml:space="preserve"> </w:t>
      </w:r>
      <w:r w:rsidR="00EA1D04" w:rsidRPr="00721B8E">
        <w:rPr>
          <w:rFonts w:ascii="Tahoma" w:hAnsi="Tahoma" w:cs="Tahoma"/>
          <w:b/>
          <w:sz w:val="20"/>
          <w:lang w:val="sv-SE"/>
        </w:rPr>
        <w:t xml:space="preserve"> </w:t>
      </w:r>
    </w:p>
    <w:p w:rsidR="00421C76" w:rsidRPr="00721B8E" w:rsidRDefault="00F22881" w:rsidP="00280688">
      <w:pPr>
        <w:ind w:left="-720" w:right="-521"/>
        <w:rPr>
          <w:rFonts w:ascii="Tahoma" w:hAnsi="Tahoma" w:cs="Tahoma"/>
          <w:sz w:val="20"/>
          <w:lang w:val="sv-SE"/>
        </w:rPr>
      </w:pPr>
      <w:r w:rsidRPr="00721B8E">
        <w:rPr>
          <w:rFonts w:ascii="Tahoma" w:hAnsi="Tahoma" w:cs="Tahoma"/>
          <w:sz w:val="20"/>
          <w:lang w:val="sv-SE"/>
        </w:rPr>
        <w:lastRenderedPageBreak/>
        <w:t xml:space="preserve"> </w:t>
      </w:r>
    </w:p>
    <w:p w:rsidR="00421C76" w:rsidRPr="00721B8E" w:rsidRDefault="00421C76" w:rsidP="003D260A">
      <w:pPr>
        <w:ind w:left="-720" w:right="-521"/>
        <w:rPr>
          <w:rFonts w:ascii="Tahoma" w:hAnsi="Tahoma" w:cs="Tahoma"/>
          <w:sz w:val="20"/>
          <w:lang w:val="sv-SE"/>
        </w:rPr>
      </w:pPr>
    </w:p>
    <w:p w:rsidR="00140DB4" w:rsidRDefault="00187462" w:rsidP="003D260A">
      <w:pPr>
        <w:ind w:left="-720" w:right="-521"/>
        <w:rPr>
          <w:rFonts w:ascii="Tahoma" w:hAnsi="Tahoma" w:cs="Tahoma"/>
          <w:i/>
          <w:iCs/>
          <w:sz w:val="16"/>
          <w:szCs w:val="16"/>
          <w:lang w:val="sv-SE"/>
        </w:rPr>
      </w:pPr>
      <w:r w:rsidRPr="00BE66F8">
        <w:rPr>
          <w:rStyle w:val="Fotnotsreferens"/>
          <w:rFonts w:ascii="Tahoma" w:hAnsi="Tahoma" w:cs="Tahoma"/>
          <w:i/>
          <w:sz w:val="16"/>
          <w:szCs w:val="16"/>
        </w:rPr>
        <w:footnoteRef/>
      </w:r>
      <w:r w:rsidRPr="00187462">
        <w:rPr>
          <w:rFonts w:ascii="Tahoma" w:hAnsi="Tahoma" w:cs="Tahoma"/>
          <w:i/>
          <w:sz w:val="16"/>
          <w:szCs w:val="16"/>
          <w:lang w:val="sv-SE"/>
        </w:rPr>
        <w:t xml:space="preserve"> </w:t>
      </w:r>
      <w:r w:rsidRPr="00187462">
        <w:rPr>
          <w:rFonts w:ascii="Tahoma" w:hAnsi="Tahoma" w:cs="Tahoma"/>
          <w:i/>
          <w:iCs/>
          <w:sz w:val="16"/>
          <w:szCs w:val="16"/>
          <w:lang w:val="sv-SE"/>
        </w:rPr>
        <w:t>FRI livstids trafikinformation kan inte överåtas till en annan p</w:t>
      </w:r>
      <w:r>
        <w:rPr>
          <w:rFonts w:ascii="Tahoma" w:hAnsi="Tahoma" w:cs="Tahoma"/>
          <w:i/>
          <w:iCs/>
          <w:sz w:val="16"/>
          <w:szCs w:val="16"/>
          <w:lang w:val="sv-SE"/>
        </w:rPr>
        <w:t>erson eller</w:t>
      </w:r>
      <w:r w:rsidR="00140DB4">
        <w:rPr>
          <w:rFonts w:ascii="Tahoma" w:hAnsi="Tahoma" w:cs="Tahoma"/>
          <w:i/>
          <w:iCs/>
          <w:sz w:val="16"/>
          <w:szCs w:val="16"/>
          <w:lang w:val="sv-SE"/>
        </w:rPr>
        <w:t xml:space="preserve"> flyttas till</w:t>
      </w:r>
      <w:r>
        <w:rPr>
          <w:rFonts w:ascii="Tahoma" w:hAnsi="Tahoma" w:cs="Tahoma"/>
          <w:i/>
          <w:iCs/>
          <w:sz w:val="16"/>
          <w:szCs w:val="16"/>
          <w:lang w:val="sv-SE"/>
        </w:rPr>
        <w:t xml:space="preserve"> annan </w:t>
      </w:r>
      <w:proofErr w:type="spellStart"/>
      <w:r>
        <w:rPr>
          <w:rFonts w:ascii="Tahoma" w:hAnsi="Tahoma" w:cs="Tahoma"/>
          <w:i/>
          <w:iCs/>
          <w:sz w:val="16"/>
          <w:szCs w:val="16"/>
          <w:lang w:val="sv-SE"/>
        </w:rPr>
        <w:t>Garminprodukt</w:t>
      </w:r>
      <w:proofErr w:type="spellEnd"/>
      <w:r w:rsidR="00140DB4">
        <w:rPr>
          <w:rFonts w:ascii="Tahoma" w:hAnsi="Tahoma" w:cs="Tahoma"/>
          <w:i/>
          <w:iCs/>
          <w:sz w:val="16"/>
          <w:szCs w:val="16"/>
          <w:lang w:val="sv-SE"/>
        </w:rPr>
        <w:t>. Livstids trafikinformation sträcker sig så länge din Garmin trafikmottagare är bruklig (så länge du äger en kompatibel Garmin GPS) eller så länge Garmin mottar trafikdata från sina leverantörer, det som är kortast i tid gäller. Trafikinformation är inte tillgängligt i alla områden. Se trafiktäckning och licensavtal för kompletta bestämmelser och konditioner.</w:t>
      </w:r>
    </w:p>
    <w:p w:rsidR="00140DB4" w:rsidRDefault="00140DB4" w:rsidP="003D260A">
      <w:pPr>
        <w:ind w:left="-720" w:right="-521"/>
        <w:rPr>
          <w:rFonts w:ascii="Tahoma" w:hAnsi="Tahoma" w:cs="Tahoma"/>
          <w:i/>
          <w:iCs/>
          <w:sz w:val="16"/>
          <w:szCs w:val="16"/>
          <w:lang w:val="sv-SE"/>
        </w:rPr>
      </w:pPr>
    </w:p>
    <w:p w:rsidR="00140DB4" w:rsidRPr="0040586D" w:rsidRDefault="00140DB4" w:rsidP="00140DB4">
      <w:pPr>
        <w:ind w:left="-720" w:right="-521"/>
        <w:rPr>
          <w:rFonts w:ascii="Tahoma" w:hAnsi="Tahoma" w:cs="Tahoma"/>
          <w:i/>
          <w:iCs/>
          <w:sz w:val="16"/>
          <w:szCs w:val="16"/>
          <w:lang w:val="sv-SE"/>
        </w:rPr>
      </w:pPr>
      <w:r w:rsidRPr="00140DB4">
        <w:rPr>
          <w:rFonts w:ascii="Tahoma" w:hAnsi="Tahoma" w:cs="Tahoma"/>
          <w:i/>
          <w:iCs/>
          <w:sz w:val="16"/>
          <w:szCs w:val="16"/>
          <w:vertAlign w:val="superscript"/>
          <w:lang w:val="sv-SE"/>
        </w:rPr>
        <w:t>2</w:t>
      </w:r>
      <w:r w:rsidRPr="00140DB4">
        <w:rPr>
          <w:rFonts w:ascii="Tahoma" w:hAnsi="Tahoma" w:cs="Tahoma"/>
          <w:i/>
          <w:iCs/>
          <w:sz w:val="16"/>
          <w:szCs w:val="16"/>
          <w:lang w:val="sv-SE"/>
        </w:rPr>
        <w:t xml:space="preserve">Livetjänster finns inte tillgängligt i alla europeiska länder, ytterligare kostnader för datatrafik kan tillkomma från din operatör.  </w:t>
      </w:r>
      <w:r w:rsidRPr="0040586D">
        <w:rPr>
          <w:rFonts w:ascii="Tahoma" w:hAnsi="Tahoma" w:cs="Tahoma"/>
          <w:i/>
          <w:iCs/>
          <w:sz w:val="16"/>
          <w:szCs w:val="16"/>
          <w:lang w:val="sv-SE"/>
        </w:rPr>
        <w:t xml:space="preserve">För att läsa mer, besök </w:t>
      </w:r>
      <w:hyperlink r:id="rId8" w:history="1">
        <w:r w:rsidRPr="0040586D">
          <w:rPr>
            <w:rStyle w:val="Hyperlnk"/>
            <w:rFonts w:ascii="Tahoma" w:hAnsi="Tahoma" w:cs="Tahoma"/>
            <w:i/>
            <w:iCs/>
            <w:sz w:val="16"/>
            <w:szCs w:val="16"/>
            <w:lang w:val="sv-SE"/>
          </w:rPr>
          <w:t>http://sites.garmin.com/smartphonelink</w:t>
        </w:r>
      </w:hyperlink>
    </w:p>
    <w:p w:rsidR="004960C3" w:rsidRPr="0040586D" w:rsidRDefault="00140DB4" w:rsidP="003D260A">
      <w:pPr>
        <w:ind w:left="-720" w:right="-521"/>
        <w:rPr>
          <w:rFonts w:ascii="Tahoma" w:hAnsi="Tahoma" w:cs="Tahoma"/>
          <w:sz w:val="20"/>
          <w:lang w:val="sv-SE"/>
        </w:rPr>
      </w:pPr>
      <w:r w:rsidRPr="0040586D">
        <w:rPr>
          <w:rFonts w:ascii="Tahoma" w:hAnsi="Tahoma" w:cs="Tahoma"/>
          <w:i/>
          <w:iCs/>
          <w:sz w:val="16"/>
          <w:szCs w:val="16"/>
          <w:lang w:val="sv-SE"/>
        </w:rPr>
        <w:t xml:space="preserve"> </w:t>
      </w:r>
      <w:r w:rsidR="00A761A9" w:rsidRPr="0040586D">
        <w:rPr>
          <w:rFonts w:ascii="Tahoma" w:hAnsi="Tahoma" w:cs="Tahoma"/>
          <w:sz w:val="20"/>
          <w:lang w:val="sv-SE"/>
        </w:rPr>
        <w:t xml:space="preserve">  </w:t>
      </w:r>
      <w:r w:rsidR="00AB7F21" w:rsidRPr="0040586D">
        <w:rPr>
          <w:rFonts w:ascii="Tahoma" w:hAnsi="Tahoma" w:cs="Tahoma"/>
          <w:sz w:val="20"/>
          <w:lang w:val="sv-SE"/>
        </w:rPr>
        <w:t xml:space="preserve">  </w:t>
      </w:r>
      <w:r w:rsidR="005165D8" w:rsidRPr="0040586D">
        <w:rPr>
          <w:rFonts w:ascii="Tahoma" w:hAnsi="Tahoma" w:cs="Tahoma"/>
          <w:sz w:val="20"/>
          <w:lang w:val="sv-SE"/>
        </w:rPr>
        <w:t xml:space="preserve"> </w:t>
      </w:r>
      <w:r w:rsidR="004960C3" w:rsidRPr="0040586D">
        <w:rPr>
          <w:rFonts w:ascii="Tahoma" w:hAnsi="Tahoma" w:cs="Tahoma"/>
          <w:sz w:val="20"/>
          <w:lang w:val="sv-SE"/>
        </w:rPr>
        <w:t xml:space="preserve"> </w:t>
      </w:r>
    </w:p>
    <w:p w:rsidR="0002538E" w:rsidRPr="00140DB4" w:rsidRDefault="00140DB4" w:rsidP="003D260A">
      <w:pPr>
        <w:ind w:left="-720" w:right="-521"/>
        <w:rPr>
          <w:rFonts w:ascii="Tahoma" w:hAnsi="Tahoma" w:cs="Tahoma"/>
          <w:sz w:val="20"/>
          <w:lang w:val="sv-SE"/>
        </w:rPr>
      </w:pPr>
      <w:r w:rsidRPr="00140DB4">
        <w:rPr>
          <w:rStyle w:val="Fotnotsreferens"/>
          <w:rFonts w:ascii="Tahoma" w:hAnsi="Tahoma" w:cs="Tahoma"/>
          <w:sz w:val="16"/>
          <w:szCs w:val="16"/>
          <w:lang w:val="sv-SE"/>
        </w:rPr>
        <w:t>3</w:t>
      </w:r>
      <w:r w:rsidRPr="00140DB4">
        <w:rPr>
          <w:rFonts w:ascii="Tahoma" w:hAnsi="Tahoma" w:cs="Tahoma"/>
          <w:i/>
          <w:iCs/>
          <w:sz w:val="16"/>
          <w:szCs w:val="16"/>
          <w:lang w:val="sv-SE"/>
        </w:rPr>
        <w:t>FRIA livstids kartuppdateringar berättigar dig upp till fyra kartuppdateringar per år, när sådana kartuppdater</w:t>
      </w:r>
      <w:r>
        <w:rPr>
          <w:rFonts w:ascii="Tahoma" w:hAnsi="Tahoma" w:cs="Tahoma"/>
          <w:i/>
          <w:iCs/>
          <w:sz w:val="16"/>
          <w:szCs w:val="16"/>
          <w:lang w:val="sv-SE"/>
        </w:rPr>
        <w:t xml:space="preserve">ingar finns tillgängliga på </w:t>
      </w:r>
      <w:proofErr w:type="spellStart"/>
      <w:r>
        <w:rPr>
          <w:rFonts w:ascii="Tahoma" w:hAnsi="Tahoma" w:cs="Tahoma"/>
          <w:i/>
          <w:iCs/>
          <w:sz w:val="16"/>
          <w:szCs w:val="16"/>
          <w:lang w:val="sv-SE"/>
        </w:rPr>
        <w:t>på</w:t>
      </w:r>
      <w:proofErr w:type="spellEnd"/>
      <w:r>
        <w:rPr>
          <w:rFonts w:ascii="Tahoma" w:hAnsi="Tahoma" w:cs="Tahoma"/>
          <w:i/>
          <w:iCs/>
          <w:sz w:val="16"/>
          <w:szCs w:val="16"/>
          <w:lang w:val="sv-SE"/>
        </w:rPr>
        <w:t xml:space="preserve"> </w:t>
      </w:r>
      <w:proofErr w:type="spellStart"/>
      <w:r>
        <w:rPr>
          <w:rFonts w:ascii="Tahoma" w:hAnsi="Tahoma" w:cs="Tahoma"/>
          <w:i/>
          <w:iCs/>
          <w:sz w:val="16"/>
          <w:szCs w:val="16"/>
          <w:lang w:val="sv-SE"/>
        </w:rPr>
        <w:t>Garmins</w:t>
      </w:r>
      <w:proofErr w:type="spellEnd"/>
      <w:r>
        <w:rPr>
          <w:rFonts w:ascii="Tahoma" w:hAnsi="Tahoma" w:cs="Tahoma"/>
          <w:i/>
          <w:iCs/>
          <w:sz w:val="16"/>
          <w:szCs w:val="16"/>
          <w:lang w:val="sv-SE"/>
        </w:rPr>
        <w:t xml:space="preserve"> hemsida, för denna specifika </w:t>
      </w:r>
      <w:proofErr w:type="spellStart"/>
      <w:r>
        <w:rPr>
          <w:rFonts w:ascii="Tahoma" w:hAnsi="Tahoma" w:cs="Tahoma"/>
          <w:i/>
          <w:iCs/>
          <w:sz w:val="16"/>
          <w:szCs w:val="16"/>
          <w:lang w:val="sv-SE"/>
        </w:rPr>
        <w:t>Garminprodukt</w:t>
      </w:r>
      <w:proofErr w:type="spellEnd"/>
      <w:r>
        <w:rPr>
          <w:rFonts w:ascii="Tahoma" w:hAnsi="Tahoma" w:cs="Tahoma"/>
          <w:i/>
          <w:iCs/>
          <w:sz w:val="16"/>
          <w:szCs w:val="16"/>
          <w:lang w:val="sv-SE"/>
        </w:rPr>
        <w:t xml:space="preserve"> så länge den är bruklig eller tills Garmin inte längre får kartdata levererad från sin tredjepartsleverantör. Det som är kortast i tid gäller.</w:t>
      </w:r>
    </w:p>
    <w:p w:rsidR="00A13CF2" w:rsidRPr="00140DB4" w:rsidRDefault="00A13CF2" w:rsidP="003D260A">
      <w:pPr>
        <w:pStyle w:val="Brdtext"/>
        <w:ind w:left="-720" w:right="-521"/>
        <w:rPr>
          <w:rFonts w:ascii="Tahoma" w:hAnsi="Tahoma" w:cs="Tahoma"/>
          <w:sz w:val="20"/>
          <w:lang w:val="sv-SE"/>
        </w:rPr>
      </w:pPr>
    </w:p>
    <w:p w:rsidR="00333392" w:rsidRPr="00140DB4" w:rsidRDefault="00333392" w:rsidP="00260656">
      <w:pPr>
        <w:pStyle w:val="Brdtext"/>
        <w:ind w:left="-720" w:right="-521"/>
        <w:rPr>
          <w:rFonts w:ascii="Tahoma" w:hAnsi="Tahoma" w:cs="Tahoma"/>
          <w:b/>
          <w:sz w:val="16"/>
          <w:szCs w:val="16"/>
          <w:lang w:val="sv-SE"/>
        </w:rPr>
      </w:pPr>
    </w:p>
    <w:p w:rsidR="00A13CF2" w:rsidRPr="00140DB4" w:rsidRDefault="00A13CF2" w:rsidP="00260656">
      <w:pPr>
        <w:pStyle w:val="Brdtext"/>
        <w:ind w:left="-720" w:right="-521"/>
        <w:rPr>
          <w:rFonts w:ascii="Tahoma" w:hAnsi="Tahoma" w:cs="Tahoma"/>
          <w:b/>
          <w:sz w:val="16"/>
          <w:szCs w:val="16"/>
          <w:lang w:val="sv-SE"/>
        </w:rPr>
      </w:pPr>
    </w:p>
    <w:p w:rsidR="009C634A" w:rsidRPr="000A6E7C" w:rsidRDefault="0060265B" w:rsidP="00362EA4">
      <w:pPr>
        <w:pStyle w:val="Brdtext"/>
        <w:ind w:left="-720" w:right="-521"/>
        <w:rPr>
          <w:rFonts w:ascii="Tahoma" w:hAnsi="Tahoma" w:cs="Tahoma"/>
          <w:b/>
          <w:sz w:val="16"/>
          <w:szCs w:val="16"/>
          <w:lang w:val="sv-SE"/>
        </w:rPr>
      </w:pPr>
      <w:r w:rsidRPr="000A6E7C">
        <w:rPr>
          <w:rFonts w:ascii="Tahoma" w:hAnsi="Tahoma" w:cs="Tahoma"/>
          <w:b/>
          <w:sz w:val="16"/>
          <w:szCs w:val="16"/>
          <w:lang w:val="sv-SE"/>
        </w:rPr>
        <w:t>Om</w:t>
      </w:r>
      <w:r w:rsidR="009C634A" w:rsidRPr="000A6E7C">
        <w:rPr>
          <w:rFonts w:ascii="Tahoma" w:hAnsi="Tahoma" w:cs="Tahoma"/>
          <w:b/>
          <w:sz w:val="16"/>
          <w:szCs w:val="16"/>
          <w:lang w:val="sv-SE"/>
        </w:rPr>
        <w:t xml:space="preserve"> Garmin</w:t>
      </w:r>
    </w:p>
    <w:p w:rsidR="009C634A" w:rsidRDefault="0060265B" w:rsidP="00362EA4">
      <w:pPr>
        <w:pStyle w:val="Brdtext"/>
        <w:tabs>
          <w:tab w:val="left" w:pos="7938"/>
          <w:tab w:val="left" w:pos="8789"/>
        </w:tabs>
        <w:ind w:left="-720" w:right="-521"/>
        <w:rPr>
          <w:rFonts w:ascii="Tahoma" w:hAnsi="Tahoma" w:cs="Tahoma"/>
          <w:iCs/>
          <w:sz w:val="16"/>
          <w:szCs w:val="16"/>
          <w:lang w:val="sv-SE"/>
        </w:rPr>
      </w:pPr>
      <w:proofErr w:type="spellStart"/>
      <w:r w:rsidRPr="0060265B">
        <w:rPr>
          <w:rFonts w:ascii="Tahoma" w:hAnsi="Tahoma" w:cs="Tahoma"/>
          <w:iCs/>
          <w:sz w:val="16"/>
          <w:szCs w:val="16"/>
          <w:lang w:val="sv-SE"/>
        </w:rPr>
        <w:t>Världsledaren</w:t>
      </w:r>
      <w:proofErr w:type="spellEnd"/>
      <w:r w:rsidRPr="0060265B">
        <w:rPr>
          <w:rFonts w:ascii="Tahoma" w:hAnsi="Tahoma" w:cs="Tahoma"/>
          <w:iCs/>
          <w:sz w:val="16"/>
          <w:szCs w:val="16"/>
          <w:lang w:val="sv-SE"/>
        </w:rPr>
        <w:t xml:space="preserve"> inom satellitnavigation</w:t>
      </w:r>
      <w:r w:rsidR="009C634A" w:rsidRPr="0060265B">
        <w:rPr>
          <w:rFonts w:ascii="Tahoma" w:hAnsi="Tahoma" w:cs="Tahoma"/>
          <w:iCs/>
          <w:sz w:val="16"/>
          <w:szCs w:val="16"/>
          <w:lang w:val="sv-SE"/>
        </w:rPr>
        <w:t xml:space="preserve">, Garmin Ltd. </w:t>
      </w:r>
      <w:r w:rsidRPr="0060265B">
        <w:rPr>
          <w:rFonts w:ascii="Tahoma" w:hAnsi="Tahoma" w:cs="Tahoma"/>
          <w:iCs/>
          <w:sz w:val="16"/>
          <w:szCs w:val="16"/>
          <w:lang w:val="sv-SE"/>
        </w:rPr>
        <w:t>o</w:t>
      </w:r>
      <w:r>
        <w:rPr>
          <w:rFonts w:ascii="Tahoma" w:hAnsi="Tahoma" w:cs="Tahoma"/>
          <w:iCs/>
          <w:sz w:val="16"/>
          <w:szCs w:val="16"/>
          <w:lang w:val="sv-SE"/>
        </w:rPr>
        <w:t xml:space="preserve">ch dess dotterbolag har designat, tillverkat, marknadsfört och sålt </w:t>
      </w:r>
      <w:r w:rsidR="0016146C">
        <w:rPr>
          <w:rFonts w:ascii="Tahoma" w:hAnsi="Tahoma" w:cs="Tahoma"/>
          <w:iCs/>
          <w:sz w:val="16"/>
          <w:szCs w:val="16"/>
          <w:lang w:val="sv-SE"/>
        </w:rPr>
        <w:t xml:space="preserve">navigations-, kommunikations- och informationsenheter samt applikationer sedan 1989, de flesta med GPS teknologi. Garmins produkter täcker in segmenten mobilelektronik, marinelektronik, </w:t>
      </w:r>
      <w:proofErr w:type="spellStart"/>
      <w:r w:rsidR="0016146C">
        <w:rPr>
          <w:rFonts w:ascii="Tahoma" w:hAnsi="Tahoma" w:cs="Tahoma"/>
          <w:iCs/>
          <w:sz w:val="16"/>
          <w:szCs w:val="16"/>
          <w:lang w:val="sv-SE"/>
        </w:rPr>
        <w:t>outdoor</w:t>
      </w:r>
      <w:proofErr w:type="spellEnd"/>
      <w:r w:rsidR="0016146C">
        <w:rPr>
          <w:rFonts w:ascii="Tahoma" w:hAnsi="Tahoma" w:cs="Tahoma"/>
          <w:iCs/>
          <w:sz w:val="16"/>
          <w:szCs w:val="16"/>
          <w:lang w:val="sv-SE"/>
        </w:rPr>
        <w:t xml:space="preserve">, </w:t>
      </w:r>
      <w:proofErr w:type="spellStart"/>
      <w:r w:rsidR="0016146C">
        <w:rPr>
          <w:rFonts w:ascii="Tahoma" w:hAnsi="Tahoma" w:cs="Tahoma"/>
          <w:iCs/>
          <w:sz w:val="16"/>
          <w:szCs w:val="16"/>
          <w:lang w:val="sv-SE"/>
        </w:rPr>
        <w:t>fitness</w:t>
      </w:r>
      <w:proofErr w:type="spellEnd"/>
      <w:r w:rsidR="0016146C">
        <w:rPr>
          <w:rFonts w:ascii="Tahoma" w:hAnsi="Tahoma" w:cs="Tahoma"/>
          <w:iCs/>
          <w:sz w:val="16"/>
          <w:szCs w:val="16"/>
          <w:lang w:val="sv-SE"/>
        </w:rPr>
        <w:t xml:space="preserve">, </w:t>
      </w:r>
      <w:proofErr w:type="spellStart"/>
      <w:r w:rsidR="0016146C">
        <w:rPr>
          <w:rFonts w:ascii="Tahoma" w:hAnsi="Tahoma" w:cs="Tahoma"/>
          <w:iCs/>
          <w:sz w:val="16"/>
          <w:szCs w:val="16"/>
          <w:lang w:val="sv-SE"/>
        </w:rPr>
        <w:t>aviation</w:t>
      </w:r>
      <w:proofErr w:type="spellEnd"/>
      <w:r w:rsidR="0016146C">
        <w:rPr>
          <w:rFonts w:ascii="Tahoma" w:hAnsi="Tahoma" w:cs="Tahoma"/>
          <w:iCs/>
          <w:sz w:val="16"/>
          <w:szCs w:val="16"/>
          <w:lang w:val="sv-SE"/>
        </w:rPr>
        <w:t xml:space="preserve"> och OEM. Garmin Ltd. är registrerat </w:t>
      </w:r>
      <w:r w:rsidR="0068575D">
        <w:rPr>
          <w:rFonts w:ascii="Tahoma" w:hAnsi="Tahoma" w:cs="Tahoma"/>
          <w:iCs/>
          <w:sz w:val="16"/>
          <w:szCs w:val="16"/>
          <w:lang w:val="sv-SE"/>
        </w:rPr>
        <w:t>i Schweiz</w:t>
      </w:r>
      <w:r w:rsidR="0016146C">
        <w:rPr>
          <w:rFonts w:ascii="Tahoma" w:hAnsi="Tahoma" w:cs="Tahoma"/>
          <w:iCs/>
          <w:sz w:val="16"/>
          <w:szCs w:val="16"/>
          <w:lang w:val="sv-SE"/>
        </w:rPr>
        <w:t xml:space="preserve"> med sina större dotterbolag lokaliserade i USA, Taiwan och Storbritannien. </w:t>
      </w:r>
      <w:r w:rsidR="00E06D36">
        <w:rPr>
          <w:rFonts w:ascii="Tahoma" w:hAnsi="Tahoma" w:cs="Tahoma"/>
          <w:iCs/>
          <w:sz w:val="16"/>
          <w:szCs w:val="16"/>
          <w:lang w:val="sv-SE"/>
        </w:rPr>
        <w:t>Garmin är ett registrerat varumärke av Garmin Ltd och dess dotterbolag. Alla andra varumärken, produktnamn, företagsnamn och servicemarkeringar tillhör och ägs av dess respektive ägare. Alla rättigheter är reserverade.</w:t>
      </w:r>
    </w:p>
    <w:p w:rsidR="00362EA4" w:rsidRDefault="00362EA4" w:rsidP="00362EA4">
      <w:pPr>
        <w:pStyle w:val="Brdtext"/>
        <w:tabs>
          <w:tab w:val="left" w:pos="7938"/>
          <w:tab w:val="left" w:pos="8789"/>
        </w:tabs>
        <w:ind w:left="-720" w:right="-521"/>
        <w:rPr>
          <w:rFonts w:ascii="Tahoma" w:hAnsi="Tahoma" w:cs="Tahoma"/>
          <w:iCs/>
          <w:sz w:val="16"/>
          <w:szCs w:val="16"/>
          <w:lang w:val="sv-SE"/>
        </w:rPr>
      </w:pPr>
    </w:p>
    <w:p w:rsidR="00362EA4" w:rsidRPr="00362EA4" w:rsidRDefault="00362EA4" w:rsidP="00362EA4">
      <w:pPr>
        <w:pStyle w:val="Brdtext"/>
        <w:tabs>
          <w:tab w:val="left" w:pos="7938"/>
          <w:tab w:val="left" w:pos="8789"/>
        </w:tabs>
        <w:ind w:left="-720" w:right="-521"/>
        <w:rPr>
          <w:rFonts w:ascii="Tahoma" w:hAnsi="Tahoma" w:cs="Tahoma"/>
          <w:b/>
          <w:bCs/>
          <w:sz w:val="16"/>
          <w:szCs w:val="16"/>
          <w:lang w:val="sv-SE"/>
        </w:rPr>
      </w:pPr>
      <w:r w:rsidRPr="00362EA4">
        <w:rPr>
          <w:rFonts w:ascii="Tahoma" w:hAnsi="Tahoma" w:cs="Tahoma"/>
          <w:b/>
          <w:bCs/>
          <w:sz w:val="16"/>
          <w:szCs w:val="16"/>
          <w:lang w:val="sv-SE"/>
        </w:rPr>
        <w:t>Meddelande om framtidsinriktade uttalanden:</w:t>
      </w:r>
      <w:r w:rsidRPr="00362EA4">
        <w:rPr>
          <w:rFonts w:ascii="Tahoma" w:hAnsi="Tahoma" w:cs="Tahoma"/>
          <w:b/>
          <w:bCs/>
          <w:sz w:val="16"/>
          <w:szCs w:val="16"/>
          <w:lang w:val="sv-SE"/>
        </w:rPr>
        <w:br/>
      </w:r>
      <w:r w:rsidRPr="00362EA4">
        <w:rPr>
          <w:rFonts w:ascii="Tahoma" w:hAnsi="Tahoma" w:cs="Tahoma"/>
          <w:sz w:val="16"/>
          <w:szCs w:val="16"/>
          <w:lang w:val="sv-SE"/>
        </w:rPr>
        <w:t xml:space="preserve">Denna release innehåller framtidsinriktade uttalanden om Garmin Ltd. och dess dotterbolag . Sådana uttalanden är baserade på ledningens förväntningar i dagsläget. Framtida event och omständigheter diskuterade i denna release kan utebli och verkliga resultat kan variera som ett resultat av kända och okända risk- och osäkerhetsfaktorer som påverkar Garmin, inkluderat, men inte begränsat till riskfaktorer listade i den årliga rapporten 10-K för årsslutet </w:t>
      </w:r>
      <w:proofErr w:type="gramStart"/>
      <w:r w:rsidRPr="00362EA4">
        <w:rPr>
          <w:rFonts w:ascii="Tahoma" w:hAnsi="Tahoma" w:cs="Tahoma"/>
          <w:sz w:val="16"/>
          <w:szCs w:val="16"/>
          <w:lang w:val="sv-SE"/>
        </w:rPr>
        <w:t>december 25, 2010</w:t>
      </w:r>
      <w:proofErr w:type="gramEnd"/>
      <w:r w:rsidRPr="00362EA4">
        <w:rPr>
          <w:rFonts w:ascii="Tahoma" w:hAnsi="Tahoma" w:cs="Tahoma"/>
          <w:sz w:val="16"/>
          <w:szCs w:val="16"/>
          <w:lang w:val="sv-SE"/>
        </w:rPr>
        <w:t xml:space="preserve">, skapad och inlämnad av Garmin till Securities and Exchange Commission (Commission </w:t>
      </w:r>
      <w:proofErr w:type="spellStart"/>
      <w:r w:rsidRPr="00362EA4">
        <w:rPr>
          <w:rFonts w:ascii="Tahoma" w:hAnsi="Tahoma" w:cs="Tahoma"/>
          <w:sz w:val="16"/>
          <w:szCs w:val="16"/>
          <w:lang w:val="sv-SE"/>
        </w:rPr>
        <w:t>file</w:t>
      </w:r>
      <w:proofErr w:type="spellEnd"/>
      <w:r w:rsidRPr="00362EA4">
        <w:rPr>
          <w:rFonts w:ascii="Tahoma" w:hAnsi="Tahoma" w:cs="Tahoma"/>
          <w:sz w:val="16"/>
          <w:szCs w:val="16"/>
          <w:lang w:val="sv-SE"/>
        </w:rPr>
        <w:t xml:space="preserve"> </w:t>
      </w:r>
      <w:proofErr w:type="spellStart"/>
      <w:r w:rsidRPr="00362EA4">
        <w:rPr>
          <w:rFonts w:ascii="Tahoma" w:hAnsi="Tahoma" w:cs="Tahoma"/>
          <w:sz w:val="16"/>
          <w:szCs w:val="16"/>
          <w:lang w:val="sv-SE"/>
        </w:rPr>
        <w:t>number</w:t>
      </w:r>
      <w:proofErr w:type="spellEnd"/>
      <w:r w:rsidRPr="00362EA4">
        <w:rPr>
          <w:rFonts w:ascii="Tahoma" w:hAnsi="Tahoma" w:cs="Tahoma"/>
          <w:sz w:val="16"/>
          <w:szCs w:val="16"/>
          <w:lang w:val="sv-SE"/>
        </w:rPr>
        <w:t xml:space="preserve"> 0-31983).  En kopia av denna 10-K rapport är tillgänglig på </w:t>
      </w:r>
      <w:hyperlink r:id="rId9" w:tooltip="http://www.garmin.com/aboutGarmin/invRelations/finReports.html" w:history="1">
        <w:r w:rsidRPr="00362EA4">
          <w:rPr>
            <w:rStyle w:val="Hyperlnk"/>
            <w:rFonts w:ascii="Tahoma" w:hAnsi="Tahoma" w:cs="Tahoma"/>
            <w:sz w:val="16"/>
            <w:szCs w:val="16"/>
            <w:lang w:val="sv-SE"/>
          </w:rPr>
          <w:t>www.garmin.com/aboutGarmin/invRelations/finReports.html</w:t>
        </w:r>
      </w:hyperlink>
      <w:r w:rsidRPr="00362EA4">
        <w:rPr>
          <w:rFonts w:ascii="Tahoma" w:hAnsi="Tahoma" w:cs="Tahoma"/>
          <w:sz w:val="16"/>
          <w:szCs w:val="16"/>
          <w:lang w:val="sv-SE"/>
        </w:rPr>
        <w:t>.  Inga framtidsinriktade uttalanden kan garanteras. Framtidsinriktade uttalanden g</w:t>
      </w:r>
      <w:r>
        <w:rPr>
          <w:rFonts w:ascii="Tahoma" w:hAnsi="Tahoma" w:cs="Tahoma"/>
          <w:sz w:val="16"/>
          <w:szCs w:val="16"/>
          <w:lang w:val="sv-SE"/>
        </w:rPr>
        <w:t>ä</w:t>
      </w:r>
      <w:r w:rsidRPr="00362EA4">
        <w:rPr>
          <w:rFonts w:ascii="Tahoma" w:hAnsi="Tahoma" w:cs="Tahoma"/>
          <w:sz w:val="16"/>
          <w:szCs w:val="16"/>
          <w:lang w:val="sv-SE"/>
        </w:rPr>
        <w:t xml:space="preserve">ller enbart det datum då de genomfördes och Garmin tar inget ansvar att publicera uppdateringar eller revideringar av framtidsinriktade uttalanden oavsett något.  </w:t>
      </w:r>
    </w:p>
    <w:p w:rsidR="00362EA4" w:rsidRPr="0060265B" w:rsidRDefault="00362EA4" w:rsidP="00260656">
      <w:pPr>
        <w:pStyle w:val="Brdtext"/>
        <w:tabs>
          <w:tab w:val="left" w:pos="7938"/>
          <w:tab w:val="left" w:pos="8789"/>
        </w:tabs>
        <w:ind w:left="-720" w:right="-521"/>
        <w:jc w:val="both"/>
        <w:rPr>
          <w:rFonts w:ascii="Tahoma" w:hAnsi="Tahoma" w:cs="Tahoma"/>
          <w:sz w:val="16"/>
          <w:szCs w:val="16"/>
          <w:lang w:val="sv-SE"/>
        </w:rPr>
      </w:pPr>
    </w:p>
    <w:sectPr w:rsidR="00362EA4" w:rsidRPr="0060265B" w:rsidSect="00086AB9">
      <w:headerReference w:type="default" r:id="rId10"/>
      <w:footerReference w:type="default" r:id="rId11"/>
      <w:pgSz w:w="11899" w:h="16838"/>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462" w:rsidRDefault="00187462">
      <w:r>
        <w:separator/>
      </w:r>
    </w:p>
  </w:endnote>
  <w:endnote w:type="continuationSeparator" w:id="0">
    <w:p w:rsidR="00187462" w:rsidRDefault="00187462">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462" w:rsidRDefault="00E56B0C">
    <w:pPr>
      <w:pStyle w:val="Sidfot"/>
    </w:pPr>
    <w:r w:rsidRPr="00E56B0C">
      <w:rPr>
        <w:szCs w:val="20"/>
        <w:lang w:val="sv-SE" w:eastAsia="sv-SE"/>
      </w:rPr>
      <w:pict>
        <v:shapetype id="_x0000_t202" coordsize="21600,21600" o:spt="202" path="m,l,21600r21600,l21600,xe">
          <v:stroke joinstyle="miter"/>
          <v:path gradientshapeok="t" o:connecttype="rect"/>
        </v:shapetype>
        <v:shape id="_x0000_s2053" type="#_x0000_t202" style="position:absolute;margin-left:-31.95pt;margin-top:-5.75pt;width:486pt;height:44.8pt;z-index:251658752" filled="f" stroked="f">
          <v:textbox>
            <w:txbxContent>
              <w:p w:rsidR="00187462" w:rsidRPr="00380908" w:rsidRDefault="00187462" w:rsidP="0060265B">
                <w:pPr>
                  <w:jc w:val="center"/>
                </w:pPr>
                <w:r>
                  <w:rPr>
                    <w:rFonts w:ascii="Verdana" w:hAnsi="Verdana"/>
                    <w:color w:val="808080"/>
                    <w:sz w:val="15"/>
                    <w:szCs w:val="15"/>
                  </w:rPr>
                  <w:t xml:space="preserve">GARMIN SWEDEN </w:t>
                </w:r>
                <w:proofErr w:type="gramStart"/>
                <w:r>
                  <w:rPr>
                    <w:rFonts w:ascii="Verdana" w:hAnsi="Verdana"/>
                    <w:color w:val="808080"/>
                    <w:sz w:val="15"/>
                    <w:szCs w:val="15"/>
                  </w:rPr>
                  <w:t xml:space="preserve">AB  </w:t>
                </w:r>
                <w:proofErr w:type="gramEnd"/>
                <w:r>
                  <w:rPr>
                    <w:rFonts w:ascii="Verdana" w:hAnsi="Verdana"/>
                    <w:color w:val="808080"/>
                    <w:sz w:val="15"/>
                    <w:szCs w:val="15"/>
                  </w:rPr>
                  <w:br/>
                  <w:t xml:space="preserve">Tel: 031-794 00 </w:t>
                </w:r>
                <w:proofErr w:type="spellStart"/>
                <w:r>
                  <w:rPr>
                    <w:rFonts w:ascii="Verdana" w:hAnsi="Verdana"/>
                    <w:color w:val="808080"/>
                    <w:sz w:val="15"/>
                    <w:szCs w:val="15"/>
                  </w:rPr>
                  <w:t>00</w:t>
                </w:r>
                <w:proofErr w:type="spellEnd"/>
                <w:r>
                  <w:rPr>
                    <w:rFonts w:ascii="Verdana" w:hAnsi="Verdana"/>
                    <w:color w:val="808080"/>
                    <w:sz w:val="15"/>
                    <w:szCs w:val="15"/>
                  </w:rPr>
                  <w:t xml:space="preserve"> | Fax: 031-794 00 99 | </w:t>
                </w:r>
                <w:proofErr w:type="spellStart"/>
                <w:r>
                  <w:rPr>
                    <w:rFonts w:ascii="Verdana" w:hAnsi="Verdana"/>
                    <w:color w:val="808080"/>
                    <w:sz w:val="15"/>
                    <w:szCs w:val="15"/>
                  </w:rPr>
                  <w:t>Uggledalsvägen</w:t>
                </w:r>
                <w:proofErr w:type="spellEnd"/>
                <w:r>
                  <w:rPr>
                    <w:rFonts w:ascii="Verdana" w:hAnsi="Verdana"/>
                    <w:color w:val="808080"/>
                    <w:sz w:val="15"/>
                    <w:szCs w:val="15"/>
                  </w:rPr>
                  <w:t xml:space="preserve"> 13 | 427 40 | </w:t>
                </w:r>
                <w:proofErr w:type="spellStart"/>
                <w:r>
                  <w:rPr>
                    <w:rFonts w:ascii="Verdana" w:hAnsi="Verdana"/>
                    <w:color w:val="808080"/>
                    <w:sz w:val="15"/>
                    <w:szCs w:val="15"/>
                  </w:rPr>
                  <w:t>Billdal</w:t>
                </w:r>
                <w:proofErr w:type="spellEnd"/>
                <w:r>
                  <w:rPr>
                    <w:rFonts w:ascii="Verdana" w:hAnsi="Verdana"/>
                    <w:color w:val="808080"/>
                    <w:sz w:val="15"/>
                    <w:szCs w:val="15"/>
                  </w:rPr>
                  <w:br/>
                  <w:t xml:space="preserve"> www.garmin.se</w:t>
                </w:r>
                <w:r>
                  <w:rPr>
                    <w:rFonts w:ascii="Verdana" w:hAnsi="Verdana"/>
                    <w:color w:val="808080"/>
                    <w:sz w:val="15"/>
                    <w:szCs w:val="15"/>
                  </w:rPr>
                  <w:br/>
                </w:r>
              </w:p>
            </w:txbxContent>
          </v:textbox>
        </v:shape>
      </w:pict>
    </w:r>
    <w:r w:rsidRPr="00E56B0C">
      <w:rPr>
        <w:szCs w:val="20"/>
        <w:lang w:val="sv-SE" w:eastAsia="sv-SE"/>
      </w:rPr>
      <w:pict>
        <v:line id="_x0000_s2051" style="position:absolute;z-index:251657728" from="-40.95pt,-9.5pt" to="463.05pt,-9.5pt" strokecolor="silver"/>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462" w:rsidRDefault="00187462">
      <w:r>
        <w:separator/>
      </w:r>
    </w:p>
  </w:footnote>
  <w:footnote w:type="continuationSeparator" w:id="0">
    <w:p w:rsidR="00187462" w:rsidRDefault="00187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462" w:rsidRDefault="00187462" w:rsidP="00086AB9">
    <w:pPr>
      <w:pStyle w:val="Sidhuvud"/>
      <w:tabs>
        <w:tab w:val="clear" w:pos="8640"/>
        <w:tab w:val="right" w:pos="9214"/>
      </w:tabs>
      <w:ind w:left="-709"/>
    </w:pPr>
    <w:r>
      <w:rPr>
        <w:noProof/>
        <w:lang w:val="sv-SE" w:eastAsia="sv-SE"/>
      </w:rPr>
      <w:drawing>
        <wp:anchor distT="0" distB="0" distL="114300" distR="114300" simplePos="0" relativeHeight="251659776" behindDoc="1" locked="0" layoutInCell="1" allowOverlap="1">
          <wp:simplePos x="0" y="0"/>
          <wp:positionH relativeFrom="column">
            <wp:posOffset>3943350</wp:posOffset>
          </wp:positionH>
          <wp:positionV relativeFrom="paragraph">
            <wp:posOffset>-142240</wp:posOffset>
          </wp:positionV>
          <wp:extent cx="1828800" cy="495300"/>
          <wp:effectExtent l="19050" t="0" r="0" b="0"/>
          <wp:wrapTight wrapText="bothSides">
            <wp:wrapPolygon edited="0">
              <wp:start x="-225" y="0"/>
              <wp:lineTo x="-225" y="20769"/>
              <wp:lineTo x="21600" y="20769"/>
              <wp:lineTo x="21600" y="0"/>
              <wp:lineTo x="-225" y="0"/>
            </wp:wrapPolygon>
          </wp:wrapTight>
          <wp:docPr id="9" name="Bild 9" descr="Garmin_Logo_Rgs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rmin_Logo_Rgsd_CMYK"/>
                  <pic:cNvPicPr>
                    <a:picLocks noChangeAspect="1" noChangeArrowheads="1"/>
                  </pic:cNvPicPr>
                </pic:nvPicPr>
                <pic:blipFill>
                  <a:blip r:embed="rId1"/>
                  <a:srcRect/>
                  <a:stretch>
                    <a:fillRect/>
                  </a:stretch>
                </pic:blipFill>
                <pic:spPr bwMode="auto">
                  <a:xfrm>
                    <a:off x="0" y="0"/>
                    <a:ext cx="1828800" cy="495300"/>
                  </a:xfrm>
                  <a:prstGeom prst="rect">
                    <a:avLst/>
                  </a:prstGeom>
                  <a:noFill/>
                  <a:ln w="9525">
                    <a:noFill/>
                    <a:miter lim="800000"/>
                    <a:headEnd/>
                    <a:tailEnd/>
                  </a:ln>
                </pic:spPr>
              </pic:pic>
            </a:graphicData>
          </a:graphic>
        </wp:anchor>
      </w:drawing>
    </w:r>
    <w:r w:rsidR="00E56B0C" w:rsidRPr="00E56B0C">
      <w:rPr>
        <w:szCs w:val="20"/>
        <w:lang w:val="sv-SE" w:eastAsia="sv-SE"/>
      </w:rPr>
      <w:pict>
        <v:shapetype id="_x0000_t202" coordsize="21600,21600" o:spt="202" path="m,l,21600r21600,l21600,xe">
          <v:stroke joinstyle="miter"/>
          <v:path gradientshapeok="t" o:connecttype="rect"/>
        </v:shapetype>
        <v:shape id="_x0000_s2049" type="#_x0000_t202" style="position:absolute;left:0;text-align:left;margin-left:-46.2pt;margin-top:9.8pt;width:162pt;height:27pt;z-index:-251660800;mso-wrap-edited:f;mso-position-horizontal-relative:text;mso-position-vertical-relative:text" wrapcoords="0 0 21600 0 21600 21600 0 21600 0 0" filled="f" stroked="f" strokeweight="0">
          <v:textbox style="mso-next-textbox:#_x0000_s2049">
            <w:txbxContent>
              <w:p w:rsidR="00187462" w:rsidRPr="003B23DE" w:rsidRDefault="00187462">
                <w:pPr>
                  <w:rPr>
                    <w:rFonts w:ascii="Arial" w:hAnsi="Arial"/>
                    <w:color w:val="808080"/>
                    <w:sz w:val="28"/>
                  </w:rPr>
                </w:pPr>
                <w:r w:rsidRPr="003B23DE">
                  <w:rPr>
                    <w:rFonts w:ascii="Arial" w:hAnsi="Arial"/>
                    <w:color w:val="808080"/>
                    <w:sz w:val="28"/>
                  </w:rPr>
                  <w:t>PRESS RELEASE</w:t>
                </w:r>
              </w:p>
            </w:txbxContent>
          </v:textbox>
        </v:shape>
      </w:pict>
    </w:r>
    <w:r w:rsidR="00E56B0C" w:rsidRPr="00E56B0C">
      <w:rPr>
        <w:szCs w:val="20"/>
        <w:lang w:val="sv-SE" w:eastAsia="sv-SE"/>
      </w:rPr>
      <w:pict>
        <v:line id="_x0000_s2050" style="position:absolute;left:0;text-align:left;z-index:251656704;mso-position-horizontal-relative:text;mso-position-vertical-relative:text" from="-39.45pt,36.8pt" to="455.55pt,36.8pt" strokeweight="1pt">
          <v:stroke opacity="9830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2754E"/>
    <w:multiLevelType w:val="hybridMultilevel"/>
    <w:tmpl w:val="B94644B2"/>
    <w:lvl w:ilvl="0" w:tplc="AA760B24">
      <w:start w:val="7968"/>
      <w:numFmt w:val="bullet"/>
      <w:lvlText w:val="-"/>
      <w:lvlJc w:val="left"/>
      <w:pPr>
        <w:tabs>
          <w:tab w:val="num" w:pos="-360"/>
        </w:tabs>
        <w:ind w:left="-360" w:hanging="360"/>
      </w:pPr>
      <w:rPr>
        <w:rFonts w:ascii="Tahoma" w:eastAsia="Times New Roman" w:hAnsi="Tahoma" w:cs="Tahoma"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nsid w:val="7AE9139D"/>
    <w:multiLevelType w:val="hybridMultilevel"/>
    <w:tmpl w:val="40E61F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B4932"/>
    <w:rsid w:val="0000660D"/>
    <w:rsid w:val="0002538E"/>
    <w:rsid w:val="00031C2F"/>
    <w:rsid w:val="00037BFA"/>
    <w:rsid w:val="000400CE"/>
    <w:rsid w:val="000639BE"/>
    <w:rsid w:val="0007355D"/>
    <w:rsid w:val="000825C7"/>
    <w:rsid w:val="00086AB9"/>
    <w:rsid w:val="000A6E7C"/>
    <w:rsid w:val="000D1142"/>
    <w:rsid w:val="000D1B24"/>
    <w:rsid w:val="000D1FD4"/>
    <w:rsid w:val="000D2DF2"/>
    <w:rsid w:val="000F0B4B"/>
    <w:rsid w:val="000F616E"/>
    <w:rsid w:val="0010328A"/>
    <w:rsid w:val="001153E9"/>
    <w:rsid w:val="00115FB8"/>
    <w:rsid w:val="00116479"/>
    <w:rsid w:val="001173A9"/>
    <w:rsid w:val="00124F18"/>
    <w:rsid w:val="00140DB4"/>
    <w:rsid w:val="00142603"/>
    <w:rsid w:val="0015321B"/>
    <w:rsid w:val="001534FD"/>
    <w:rsid w:val="001600B0"/>
    <w:rsid w:val="0016146C"/>
    <w:rsid w:val="001626EB"/>
    <w:rsid w:val="00174A64"/>
    <w:rsid w:val="00175512"/>
    <w:rsid w:val="00187462"/>
    <w:rsid w:val="00192BB8"/>
    <w:rsid w:val="001A1485"/>
    <w:rsid w:val="001A43AF"/>
    <w:rsid w:val="001B32FE"/>
    <w:rsid w:val="001D5A00"/>
    <w:rsid w:val="001F487B"/>
    <w:rsid w:val="002153D5"/>
    <w:rsid w:val="00233D66"/>
    <w:rsid w:val="0023414C"/>
    <w:rsid w:val="002365BF"/>
    <w:rsid w:val="002407F9"/>
    <w:rsid w:val="002412DE"/>
    <w:rsid w:val="00260656"/>
    <w:rsid w:val="00260E88"/>
    <w:rsid w:val="00265A0C"/>
    <w:rsid w:val="002729F0"/>
    <w:rsid w:val="00280688"/>
    <w:rsid w:val="00297ECC"/>
    <w:rsid w:val="002A6946"/>
    <w:rsid w:val="002B07E9"/>
    <w:rsid w:val="002C431F"/>
    <w:rsid w:val="002D18F4"/>
    <w:rsid w:val="002E40B3"/>
    <w:rsid w:val="002E76FA"/>
    <w:rsid w:val="002F1929"/>
    <w:rsid w:val="002F1A8E"/>
    <w:rsid w:val="002F3039"/>
    <w:rsid w:val="0030478A"/>
    <w:rsid w:val="00307B50"/>
    <w:rsid w:val="00323FC5"/>
    <w:rsid w:val="00330381"/>
    <w:rsid w:val="00333392"/>
    <w:rsid w:val="003477CA"/>
    <w:rsid w:val="003500A3"/>
    <w:rsid w:val="003616CA"/>
    <w:rsid w:val="00362EA4"/>
    <w:rsid w:val="00364EC6"/>
    <w:rsid w:val="00370672"/>
    <w:rsid w:val="00380908"/>
    <w:rsid w:val="00382451"/>
    <w:rsid w:val="0039031B"/>
    <w:rsid w:val="003A50AE"/>
    <w:rsid w:val="003A6BDD"/>
    <w:rsid w:val="003B43BC"/>
    <w:rsid w:val="003C08AF"/>
    <w:rsid w:val="003C2CD3"/>
    <w:rsid w:val="003D260A"/>
    <w:rsid w:val="003D597E"/>
    <w:rsid w:val="003F792F"/>
    <w:rsid w:val="0040184E"/>
    <w:rsid w:val="004035D3"/>
    <w:rsid w:val="0040577C"/>
    <w:rsid w:val="0040586D"/>
    <w:rsid w:val="004123A0"/>
    <w:rsid w:val="0041336C"/>
    <w:rsid w:val="0041607D"/>
    <w:rsid w:val="004177BD"/>
    <w:rsid w:val="00421C76"/>
    <w:rsid w:val="00423C83"/>
    <w:rsid w:val="00427C2D"/>
    <w:rsid w:val="00436660"/>
    <w:rsid w:val="00453384"/>
    <w:rsid w:val="00473D47"/>
    <w:rsid w:val="00477462"/>
    <w:rsid w:val="00485E71"/>
    <w:rsid w:val="004960C3"/>
    <w:rsid w:val="004A30B9"/>
    <w:rsid w:val="004A77CE"/>
    <w:rsid w:val="004A7DD6"/>
    <w:rsid w:val="004B4991"/>
    <w:rsid w:val="004C08DA"/>
    <w:rsid w:val="004C3D53"/>
    <w:rsid w:val="004E274C"/>
    <w:rsid w:val="00502E52"/>
    <w:rsid w:val="0051354C"/>
    <w:rsid w:val="005165D8"/>
    <w:rsid w:val="00516EE8"/>
    <w:rsid w:val="00521ADA"/>
    <w:rsid w:val="00533033"/>
    <w:rsid w:val="005361FD"/>
    <w:rsid w:val="005438C4"/>
    <w:rsid w:val="00550E55"/>
    <w:rsid w:val="005643BA"/>
    <w:rsid w:val="00566C4A"/>
    <w:rsid w:val="0059124B"/>
    <w:rsid w:val="005A3ACE"/>
    <w:rsid w:val="005A47C5"/>
    <w:rsid w:val="005A5F8E"/>
    <w:rsid w:val="005A632A"/>
    <w:rsid w:val="005B09FB"/>
    <w:rsid w:val="005C7B5F"/>
    <w:rsid w:val="005D1001"/>
    <w:rsid w:val="0060265B"/>
    <w:rsid w:val="00606F92"/>
    <w:rsid w:val="0061018D"/>
    <w:rsid w:val="00613CCB"/>
    <w:rsid w:val="00635AE8"/>
    <w:rsid w:val="0064665C"/>
    <w:rsid w:val="00646DA0"/>
    <w:rsid w:val="006609FC"/>
    <w:rsid w:val="00672C19"/>
    <w:rsid w:val="00677A9D"/>
    <w:rsid w:val="006854E3"/>
    <w:rsid w:val="0068575D"/>
    <w:rsid w:val="0069575B"/>
    <w:rsid w:val="006A2956"/>
    <w:rsid w:val="006A4201"/>
    <w:rsid w:val="006A5C4D"/>
    <w:rsid w:val="006B7847"/>
    <w:rsid w:val="006B7AC4"/>
    <w:rsid w:val="006C351D"/>
    <w:rsid w:val="006D4E38"/>
    <w:rsid w:val="00706100"/>
    <w:rsid w:val="007070C6"/>
    <w:rsid w:val="00710636"/>
    <w:rsid w:val="00721B8E"/>
    <w:rsid w:val="0073057E"/>
    <w:rsid w:val="00732206"/>
    <w:rsid w:val="00745EB9"/>
    <w:rsid w:val="00754015"/>
    <w:rsid w:val="007726BD"/>
    <w:rsid w:val="00776328"/>
    <w:rsid w:val="00777411"/>
    <w:rsid w:val="00785D1C"/>
    <w:rsid w:val="0079042F"/>
    <w:rsid w:val="00794BF2"/>
    <w:rsid w:val="007A04DF"/>
    <w:rsid w:val="007A3971"/>
    <w:rsid w:val="007B2B48"/>
    <w:rsid w:val="007B72C6"/>
    <w:rsid w:val="007D239F"/>
    <w:rsid w:val="007E1FCD"/>
    <w:rsid w:val="007E2EF4"/>
    <w:rsid w:val="007F7FF4"/>
    <w:rsid w:val="008110FD"/>
    <w:rsid w:val="00813D65"/>
    <w:rsid w:val="00813F09"/>
    <w:rsid w:val="00824A80"/>
    <w:rsid w:val="00830C71"/>
    <w:rsid w:val="00831D81"/>
    <w:rsid w:val="0083459A"/>
    <w:rsid w:val="00842A7F"/>
    <w:rsid w:val="008430FA"/>
    <w:rsid w:val="00845D7D"/>
    <w:rsid w:val="00854CA8"/>
    <w:rsid w:val="008603FA"/>
    <w:rsid w:val="008650B2"/>
    <w:rsid w:val="00884E28"/>
    <w:rsid w:val="008B4931"/>
    <w:rsid w:val="008B74E8"/>
    <w:rsid w:val="008C253E"/>
    <w:rsid w:val="008C479C"/>
    <w:rsid w:val="008C5EDA"/>
    <w:rsid w:val="008C7E71"/>
    <w:rsid w:val="008E2316"/>
    <w:rsid w:val="009051B5"/>
    <w:rsid w:val="0090580D"/>
    <w:rsid w:val="009215A9"/>
    <w:rsid w:val="00942010"/>
    <w:rsid w:val="009422FE"/>
    <w:rsid w:val="00945CF2"/>
    <w:rsid w:val="00962763"/>
    <w:rsid w:val="009742EB"/>
    <w:rsid w:val="0097608A"/>
    <w:rsid w:val="009948F4"/>
    <w:rsid w:val="00997AC9"/>
    <w:rsid w:val="009A1F74"/>
    <w:rsid w:val="009A31BF"/>
    <w:rsid w:val="009A5C07"/>
    <w:rsid w:val="009B3020"/>
    <w:rsid w:val="009B3BB0"/>
    <w:rsid w:val="009B63B1"/>
    <w:rsid w:val="009B74EF"/>
    <w:rsid w:val="009C634A"/>
    <w:rsid w:val="009D3290"/>
    <w:rsid w:val="009E74DF"/>
    <w:rsid w:val="009F0FA4"/>
    <w:rsid w:val="009F2DB7"/>
    <w:rsid w:val="009F5A3C"/>
    <w:rsid w:val="009F5D43"/>
    <w:rsid w:val="009F758C"/>
    <w:rsid w:val="00A13CF2"/>
    <w:rsid w:val="00A15147"/>
    <w:rsid w:val="00A17576"/>
    <w:rsid w:val="00A1769C"/>
    <w:rsid w:val="00A26220"/>
    <w:rsid w:val="00A516F9"/>
    <w:rsid w:val="00A53C75"/>
    <w:rsid w:val="00A651CD"/>
    <w:rsid w:val="00A66A07"/>
    <w:rsid w:val="00A728EB"/>
    <w:rsid w:val="00A761A9"/>
    <w:rsid w:val="00A86B63"/>
    <w:rsid w:val="00A9560D"/>
    <w:rsid w:val="00AA4051"/>
    <w:rsid w:val="00AB0540"/>
    <w:rsid w:val="00AB589B"/>
    <w:rsid w:val="00AB7F21"/>
    <w:rsid w:val="00AD1F79"/>
    <w:rsid w:val="00AD6209"/>
    <w:rsid w:val="00AE3880"/>
    <w:rsid w:val="00AF405B"/>
    <w:rsid w:val="00B00B58"/>
    <w:rsid w:val="00B03B56"/>
    <w:rsid w:val="00B1782E"/>
    <w:rsid w:val="00B304E0"/>
    <w:rsid w:val="00B35649"/>
    <w:rsid w:val="00B81597"/>
    <w:rsid w:val="00B87915"/>
    <w:rsid w:val="00B909BD"/>
    <w:rsid w:val="00B91535"/>
    <w:rsid w:val="00B92A54"/>
    <w:rsid w:val="00BA54B6"/>
    <w:rsid w:val="00BB0679"/>
    <w:rsid w:val="00BB5B29"/>
    <w:rsid w:val="00BC7360"/>
    <w:rsid w:val="00BD530C"/>
    <w:rsid w:val="00BF2DA7"/>
    <w:rsid w:val="00C267B0"/>
    <w:rsid w:val="00C313A5"/>
    <w:rsid w:val="00C34B93"/>
    <w:rsid w:val="00C379E5"/>
    <w:rsid w:val="00C73AC7"/>
    <w:rsid w:val="00C8015D"/>
    <w:rsid w:val="00C87FDF"/>
    <w:rsid w:val="00C9133F"/>
    <w:rsid w:val="00CA72FA"/>
    <w:rsid w:val="00CB4932"/>
    <w:rsid w:val="00CE2D2B"/>
    <w:rsid w:val="00CF5415"/>
    <w:rsid w:val="00D00843"/>
    <w:rsid w:val="00D02287"/>
    <w:rsid w:val="00D14562"/>
    <w:rsid w:val="00D51B88"/>
    <w:rsid w:val="00D65460"/>
    <w:rsid w:val="00D6793A"/>
    <w:rsid w:val="00D75C92"/>
    <w:rsid w:val="00D773C5"/>
    <w:rsid w:val="00D84CFE"/>
    <w:rsid w:val="00D94CE6"/>
    <w:rsid w:val="00DA5F3D"/>
    <w:rsid w:val="00DF3DBE"/>
    <w:rsid w:val="00DF5FA0"/>
    <w:rsid w:val="00E06D36"/>
    <w:rsid w:val="00E2009A"/>
    <w:rsid w:val="00E43045"/>
    <w:rsid w:val="00E4393A"/>
    <w:rsid w:val="00E4697C"/>
    <w:rsid w:val="00E46B79"/>
    <w:rsid w:val="00E47619"/>
    <w:rsid w:val="00E56B0C"/>
    <w:rsid w:val="00E61A0F"/>
    <w:rsid w:val="00E63080"/>
    <w:rsid w:val="00E776B5"/>
    <w:rsid w:val="00E838A1"/>
    <w:rsid w:val="00E90C4C"/>
    <w:rsid w:val="00E90E6B"/>
    <w:rsid w:val="00E94560"/>
    <w:rsid w:val="00E9672A"/>
    <w:rsid w:val="00EA1D04"/>
    <w:rsid w:val="00EC4189"/>
    <w:rsid w:val="00EE12E1"/>
    <w:rsid w:val="00EE1E25"/>
    <w:rsid w:val="00F03E35"/>
    <w:rsid w:val="00F0571B"/>
    <w:rsid w:val="00F22881"/>
    <w:rsid w:val="00F270F2"/>
    <w:rsid w:val="00F340EF"/>
    <w:rsid w:val="00F351C4"/>
    <w:rsid w:val="00F422B9"/>
    <w:rsid w:val="00F46026"/>
    <w:rsid w:val="00F55975"/>
    <w:rsid w:val="00F60EB0"/>
    <w:rsid w:val="00F621A2"/>
    <w:rsid w:val="00F72E50"/>
    <w:rsid w:val="00F7565D"/>
    <w:rsid w:val="00F82CC3"/>
    <w:rsid w:val="00FA2734"/>
    <w:rsid w:val="00FB39CE"/>
    <w:rsid w:val="00FC662F"/>
    <w:rsid w:val="00FC6DF9"/>
    <w:rsid w:val="00FD10FD"/>
    <w:rsid w:val="00FD233D"/>
    <w:rsid w:val="00FE53D9"/>
    <w:rsid w:val="00FE765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932"/>
    <w:rPr>
      <w:sz w:val="24"/>
      <w:szCs w:val="24"/>
      <w:lang w:val="en-GB" w:eastAsia="en-US"/>
    </w:rPr>
  </w:style>
  <w:style w:type="paragraph" w:styleId="Rubrik1">
    <w:name w:val="heading 1"/>
    <w:basedOn w:val="Normal"/>
    <w:next w:val="Normal"/>
    <w:qFormat/>
    <w:rsid w:val="00745EB9"/>
    <w:pPr>
      <w:keepNext/>
      <w:outlineLvl w:val="0"/>
    </w:pPr>
    <w:rPr>
      <w:b/>
      <w:snapToGrid w:val="0"/>
      <w:sz w:val="28"/>
      <w:szCs w:val="20"/>
      <w:lang w:val="en-US"/>
    </w:rPr>
  </w:style>
  <w:style w:type="paragraph" w:styleId="Rubrik3">
    <w:name w:val="heading 3"/>
    <w:basedOn w:val="Normal"/>
    <w:next w:val="Normal"/>
    <w:qFormat/>
    <w:rsid w:val="00845D7D"/>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CB4932"/>
    <w:pPr>
      <w:tabs>
        <w:tab w:val="center" w:pos="4320"/>
        <w:tab w:val="right" w:pos="8640"/>
      </w:tabs>
    </w:pPr>
  </w:style>
  <w:style w:type="paragraph" w:styleId="Sidfot">
    <w:name w:val="footer"/>
    <w:basedOn w:val="Normal"/>
    <w:semiHidden/>
    <w:rsid w:val="00CB4932"/>
    <w:pPr>
      <w:tabs>
        <w:tab w:val="center" w:pos="4320"/>
        <w:tab w:val="right" w:pos="8640"/>
      </w:tabs>
    </w:pPr>
  </w:style>
  <w:style w:type="paragraph" w:styleId="Brdtext">
    <w:name w:val="Body Text"/>
    <w:basedOn w:val="Normal"/>
    <w:rsid w:val="00CB4932"/>
    <w:rPr>
      <w:snapToGrid w:val="0"/>
      <w:sz w:val="22"/>
      <w:szCs w:val="20"/>
      <w:lang w:val="en-US"/>
    </w:rPr>
  </w:style>
  <w:style w:type="character" w:styleId="Hyperlnk">
    <w:name w:val="Hyperlink"/>
    <w:basedOn w:val="Standardstycketeckensnitt"/>
    <w:rsid w:val="00CB4932"/>
    <w:rPr>
      <w:color w:val="0000FF"/>
      <w:u w:val="single"/>
    </w:rPr>
  </w:style>
  <w:style w:type="paragraph" w:styleId="Ballongtext">
    <w:name w:val="Balloon Text"/>
    <w:basedOn w:val="Normal"/>
    <w:semiHidden/>
    <w:rsid w:val="00C267B0"/>
    <w:rPr>
      <w:rFonts w:ascii="Tahoma" w:hAnsi="Tahoma" w:cs="Tahoma"/>
      <w:sz w:val="16"/>
      <w:szCs w:val="16"/>
    </w:rPr>
  </w:style>
  <w:style w:type="character" w:styleId="Kommentarsreferens">
    <w:name w:val="annotation reference"/>
    <w:basedOn w:val="Standardstycketeckensnitt"/>
    <w:semiHidden/>
    <w:rsid w:val="006854E3"/>
    <w:rPr>
      <w:sz w:val="16"/>
      <w:szCs w:val="16"/>
    </w:rPr>
  </w:style>
  <w:style w:type="paragraph" w:styleId="Kommentarer">
    <w:name w:val="annotation text"/>
    <w:basedOn w:val="Normal"/>
    <w:semiHidden/>
    <w:rsid w:val="006854E3"/>
    <w:rPr>
      <w:sz w:val="20"/>
      <w:szCs w:val="20"/>
    </w:rPr>
  </w:style>
  <w:style w:type="paragraph" w:styleId="Kommentarsmne">
    <w:name w:val="annotation subject"/>
    <w:basedOn w:val="Kommentarer"/>
    <w:next w:val="Kommentarer"/>
    <w:semiHidden/>
    <w:rsid w:val="006854E3"/>
    <w:rPr>
      <w:b/>
      <w:bCs/>
    </w:rPr>
  </w:style>
  <w:style w:type="paragraph" w:customStyle="1" w:styleId="style3">
    <w:name w:val="style3"/>
    <w:basedOn w:val="Normal"/>
    <w:rsid w:val="008430FA"/>
    <w:pPr>
      <w:spacing w:before="100" w:beforeAutospacing="1" w:after="100" w:afterAutospacing="1"/>
    </w:pPr>
    <w:rPr>
      <w:rFonts w:ascii="Arial" w:hAnsi="Arial" w:cs="Arial"/>
      <w:color w:val="333333"/>
      <w:sz w:val="20"/>
      <w:szCs w:val="20"/>
      <w:lang w:val="en-US"/>
    </w:rPr>
  </w:style>
  <w:style w:type="paragraph" w:styleId="Normalwebb">
    <w:name w:val="Normal (Web)"/>
    <w:basedOn w:val="Normal"/>
    <w:rsid w:val="00B00B58"/>
    <w:pPr>
      <w:spacing w:before="100" w:beforeAutospacing="1" w:after="100" w:afterAutospacing="1"/>
    </w:pPr>
    <w:rPr>
      <w:lang w:val="en-US"/>
    </w:rPr>
  </w:style>
  <w:style w:type="table" w:styleId="Tabellrutnt">
    <w:name w:val="Table Grid"/>
    <w:basedOn w:val="Normaltabell"/>
    <w:rsid w:val="009A5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ark">
    <w:name w:val="Strong"/>
    <w:basedOn w:val="Standardstycketeckensnitt"/>
    <w:qFormat/>
    <w:rsid w:val="003500A3"/>
    <w:rPr>
      <w:b/>
      <w:bCs/>
    </w:rPr>
  </w:style>
  <w:style w:type="paragraph" w:styleId="Oformateradtext">
    <w:name w:val="Plain Text"/>
    <w:basedOn w:val="Normal"/>
    <w:rsid w:val="00776328"/>
    <w:rPr>
      <w:rFonts w:ascii="Courier New" w:hAnsi="Courier New"/>
      <w:sz w:val="21"/>
      <w:szCs w:val="20"/>
      <w:lang w:val="en-US"/>
    </w:rPr>
  </w:style>
  <w:style w:type="character" w:styleId="AnvndHyperlnk">
    <w:name w:val="FollowedHyperlink"/>
    <w:basedOn w:val="Standardstycketeckensnitt"/>
    <w:rsid w:val="005A47C5"/>
    <w:rPr>
      <w:color w:val="800080"/>
      <w:u w:val="single"/>
    </w:rPr>
  </w:style>
  <w:style w:type="character" w:styleId="Fotnotsreferens">
    <w:name w:val="footnote reference"/>
    <w:uiPriority w:val="99"/>
    <w:unhideWhenUsed/>
    <w:rsid w:val="00187462"/>
    <w:rPr>
      <w:vertAlign w:val="superscript"/>
    </w:rPr>
  </w:style>
</w:styles>
</file>

<file path=word/webSettings.xml><?xml version="1.0" encoding="utf-8"?>
<w:webSettings xmlns:r="http://schemas.openxmlformats.org/officeDocument/2006/relationships" xmlns:w="http://schemas.openxmlformats.org/wordprocessingml/2006/main">
  <w:divs>
    <w:div w:id="794907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tes.garmin.com/smartphoneli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rmin.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armin.com/aboutGarmin/invRelations/finReport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1051</Words>
  <Characters>5572</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GCI London</Company>
  <LinksUpToDate>false</LinksUpToDate>
  <CharactersWithSpaces>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Chmarny</dc:creator>
  <cp:lastModifiedBy>enstedt</cp:lastModifiedBy>
  <cp:revision>10</cp:revision>
  <cp:lastPrinted>2008-09-04T14:32:00Z</cp:lastPrinted>
  <dcterms:created xsi:type="dcterms:W3CDTF">2012-01-10T14:01:00Z</dcterms:created>
  <dcterms:modified xsi:type="dcterms:W3CDTF">2012-01-17T13:29:00Z</dcterms:modified>
</cp:coreProperties>
</file>