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nt"/>
        <w:tblW w:w="10081" w:type="dxa"/>
        <w:tblInd w:w="-3289" w:type="dxa"/>
        <w:tblLayout w:type="fixed"/>
        <w:tblLook w:val="04A0" w:firstRow="1" w:lastRow="0" w:firstColumn="1" w:lastColumn="0" w:noHBand="0" w:noVBand="1"/>
      </w:tblPr>
      <w:tblGrid>
        <w:gridCol w:w="3299"/>
        <w:gridCol w:w="3289"/>
        <w:gridCol w:w="3493"/>
      </w:tblGrid>
      <w:tr w:rsidR="004B7479" w:rsidRPr="00B0551A" w:rsidTr="00E617D8">
        <w:trPr>
          <w:trHeight w:hRule="exact" w:val="284"/>
        </w:trPr>
        <w:tc>
          <w:tcPr>
            <w:tcW w:w="3300" w:type="dxa"/>
            <w:vMerge w:val="restart"/>
          </w:tcPr>
          <w:p w:rsidR="004B7479" w:rsidRPr="00BC5EA1" w:rsidRDefault="00286AC5" w:rsidP="00515A31">
            <w:pPr>
              <w:pStyle w:val="zUppgift"/>
            </w:pPr>
            <w:bookmarkStart w:id="0" w:name="zhLogo3"/>
            <w:bookmarkStart w:id="1" w:name="bi_fö0" w:colFirst="1" w:colLast="1"/>
            <w:r>
              <w:rPr>
                <w:noProof/>
              </w:rPr>
              <w:drawing>
                <wp:inline distT="0" distB="0" distL="0" distR="0" wp14:anchorId="161105D3" wp14:editId="26193B8E">
                  <wp:extent cx="1439878" cy="491338"/>
                  <wp:effectExtent l="0" t="0" r="8255" b="4445"/>
                  <wp:docPr id="2" name="Bildobjekt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39878" cy="491338"/>
                          </a:xfrm>
                          <a:prstGeom prst="rect">
                            <a:avLst/>
                          </a:prstGeom>
                        </pic:spPr>
                      </pic:pic>
                    </a:graphicData>
                  </a:graphic>
                </wp:inline>
              </w:drawing>
            </w:r>
            <w:bookmarkEnd w:id="0"/>
          </w:p>
        </w:tc>
        <w:tc>
          <w:tcPr>
            <w:tcW w:w="3289" w:type="dxa"/>
            <w:tcMar>
              <w:right w:w="0" w:type="dxa"/>
            </w:tcMar>
          </w:tcPr>
          <w:p w:rsidR="004B7479" w:rsidRPr="00B0551A" w:rsidRDefault="00286AC5" w:rsidP="005E7E23">
            <w:pPr>
              <w:pStyle w:val="zFrvaltning"/>
            </w:pPr>
            <w:r>
              <w:t>Trafikkontoret</w:t>
            </w:r>
          </w:p>
        </w:tc>
        <w:tc>
          <w:tcPr>
            <w:tcW w:w="3493" w:type="dxa"/>
            <w:vMerge w:val="restart"/>
          </w:tcPr>
          <w:p w:rsidR="004B7479" w:rsidRPr="00B0551A" w:rsidRDefault="001A70BB" w:rsidP="000855F1">
            <w:pPr>
              <w:pStyle w:val="zDokumentnamn"/>
            </w:pPr>
            <w:bookmarkStart w:id="2" w:name="zRefHead1"/>
            <w:r>
              <w:t>Tjänsteutlåtande</w:t>
            </w:r>
            <w:r w:rsidR="008B7964">
              <w:br/>
            </w:r>
            <w:bookmarkStart w:id="3" w:name="zDokInfogaDnrPos"/>
            <w:r w:rsidR="009719FF">
              <w:t> </w:t>
            </w:r>
            <w:bookmarkStart w:id="4" w:name="cc_0Dnr"/>
            <w:r w:rsidR="00286AC5">
              <w:t>Dnr</w:t>
            </w:r>
            <w:bookmarkEnd w:id="4"/>
            <w:r w:rsidR="004B7479" w:rsidRPr="00BA0ACD">
              <w:t> </w:t>
            </w:r>
            <w:bookmarkStart w:id="5" w:name="zz_0Dnr"/>
            <w:bookmarkEnd w:id="3"/>
            <w:r w:rsidR="00286AC5">
              <w:rPr>
                <w:rFonts w:cs="Arial"/>
              </w:rPr>
              <w:t>T2016-</w:t>
            </w:r>
            <w:r w:rsidR="007A7F9D">
              <w:rPr>
                <w:rFonts w:cs="Arial"/>
              </w:rPr>
              <w:t>01366</w:t>
            </w:r>
            <w:bookmarkEnd w:id="5"/>
            <w:r w:rsidR="00E23056">
              <w:rPr>
                <w:rFonts w:cs="Arial"/>
              </w:rPr>
              <w:t xml:space="preserve"> </w:t>
            </w:r>
            <w:bookmarkStart w:id="6" w:name="lf_0Dnr"/>
            <w:r w:rsidR="00286AC5">
              <w:br/>
            </w:r>
            <w:bookmarkEnd w:id="6"/>
            <w:r w:rsidR="00925ABF">
              <w:t> </w:t>
            </w:r>
            <w:bookmarkStart w:id="7" w:name="lf_2Dnr"/>
            <w:r w:rsidR="00286AC5">
              <w:br/>
            </w:r>
            <w:bookmarkEnd w:id="7"/>
            <w:r w:rsidR="00925ABF">
              <w:t> </w:t>
            </w:r>
            <w:bookmarkStart w:id="8" w:name="cc_3Dnr"/>
            <w:r w:rsidR="00925ABF" w:rsidRPr="000855F1">
              <w:fldChar w:fldCharType="begin"/>
            </w:r>
            <w:r w:rsidR="00925ABF" w:rsidRPr="000855F1">
              <w:instrText xml:space="preserve"> MACROBUTTON nobutton </w:instrText>
            </w:r>
            <w:r w:rsidR="00925ABF" w:rsidRPr="000855F1">
              <w:instrText> </w:instrText>
            </w:r>
            <w:r w:rsidR="00925ABF" w:rsidRPr="000855F1">
              <w:instrText xml:space="preserve"> </w:instrText>
            </w:r>
            <w:r w:rsidR="00925ABF" w:rsidRPr="000855F1">
              <w:fldChar w:fldCharType="end"/>
            </w:r>
            <w:bookmarkEnd w:id="8"/>
            <w:r w:rsidR="00925ABF" w:rsidRPr="00BA0ACD">
              <w:t> </w:t>
            </w:r>
            <w:bookmarkStart w:id="9" w:name="zz_3Dnr"/>
            <w:r w:rsidR="00925ABF" w:rsidRPr="004B20BF">
              <w:rPr>
                <w:rFonts w:cs="Arial"/>
              </w:rPr>
              <w:fldChar w:fldCharType="begin"/>
            </w:r>
            <w:r w:rsidR="00925ABF" w:rsidRPr="004B20BF">
              <w:rPr>
                <w:rFonts w:cs="Arial"/>
              </w:rPr>
              <w:instrText xml:space="preserve"> MACROBUTTON nobutton </w:instrText>
            </w:r>
            <w:r w:rsidR="00925ABF" w:rsidRPr="004B20BF">
              <w:rPr>
                <w:rFonts w:eastAsia="MS Mincho" w:cs="Arial"/>
              </w:rPr>
              <w:instrText> </w:instrText>
            </w:r>
            <w:r w:rsidR="00925ABF" w:rsidRPr="004B20BF">
              <w:rPr>
                <w:rFonts w:eastAsia="MS Mincho" w:cs="Arial"/>
              </w:rPr>
              <w:instrText> </w:instrText>
            </w:r>
            <w:r w:rsidR="00925ABF" w:rsidRPr="004B20BF">
              <w:rPr>
                <w:rFonts w:eastAsia="MS Mincho" w:cs="Arial"/>
              </w:rPr>
              <w:instrText> </w:instrText>
            </w:r>
            <w:r w:rsidR="00925ABF" w:rsidRPr="004B20BF">
              <w:rPr>
                <w:rFonts w:cs="Arial"/>
              </w:rPr>
              <w:instrText xml:space="preserve"> </w:instrText>
            </w:r>
            <w:r w:rsidR="00925ABF" w:rsidRPr="004B20BF">
              <w:rPr>
                <w:rFonts w:cs="Arial"/>
              </w:rPr>
              <w:fldChar w:fldCharType="end"/>
            </w:r>
            <w:bookmarkEnd w:id="9"/>
            <w:r w:rsidR="00925ABF">
              <w:rPr>
                <w:rFonts w:cs="Arial"/>
              </w:rPr>
              <w:t xml:space="preserve"> </w:t>
            </w:r>
            <w:bookmarkStart w:id="10" w:name="lf_3Dnr"/>
            <w:r w:rsidR="00286AC5">
              <w:t xml:space="preserve"> </w:t>
            </w:r>
            <w:bookmarkEnd w:id="10"/>
            <w:r w:rsidR="004B7479">
              <w:t> </w:t>
            </w:r>
            <w:bookmarkEnd w:id="2"/>
          </w:p>
          <w:p w:rsidR="004B7479" w:rsidRPr="00B0551A" w:rsidRDefault="00286AC5" w:rsidP="00472928">
            <w:pPr>
              <w:pStyle w:val="zDatum"/>
            </w:pPr>
            <w:bookmarkStart w:id="11" w:name="zz_Datum"/>
            <w:r>
              <w:t>2016-05-</w:t>
            </w:r>
            <w:bookmarkEnd w:id="11"/>
            <w:r w:rsidR="008C0531">
              <w:t>24</w:t>
            </w:r>
          </w:p>
        </w:tc>
      </w:tr>
      <w:bookmarkEnd w:id="1"/>
      <w:tr w:rsidR="004B7479" w:rsidRPr="00B0551A" w:rsidTr="00E617D8">
        <w:trPr>
          <w:trHeight w:hRule="exact" w:val="241"/>
        </w:trPr>
        <w:tc>
          <w:tcPr>
            <w:tcW w:w="3300" w:type="dxa"/>
            <w:vMerge/>
          </w:tcPr>
          <w:p w:rsidR="004B7479" w:rsidRPr="00B0551A" w:rsidRDefault="004B7479" w:rsidP="00515A31">
            <w:pPr>
              <w:pStyle w:val="zUppgift"/>
            </w:pPr>
          </w:p>
        </w:tc>
        <w:tc>
          <w:tcPr>
            <w:tcW w:w="3289" w:type="dxa"/>
            <w:tcMar>
              <w:right w:w="0" w:type="dxa"/>
            </w:tcMar>
          </w:tcPr>
          <w:p w:rsidR="004B7479" w:rsidRPr="00B0551A" w:rsidRDefault="00286AC5" w:rsidP="00515A31">
            <w:pPr>
              <w:pStyle w:val="zAvd"/>
            </w:pPr>
            <w:r>
              <w:t>Anläggning</w:t>
            </w:r>
          </w:p>
        </w:tc>
        <w:tc>
          <w:tcPr>
            <w:tcW w:w="3493" w:type="dxa"/>
            <w:vMerge/>
          </w:tcPr>
          <w:p w:rsidR="004B7479" w:rsidRPr="00B0551A" w:rsidRDefault="004B7479" w:rsidP="009479F3">
            <w:pPr>
              <w:pStyle w:val="zDatum"/>
            </w:pPr>
          </w:p>
        </w:tc>
      </w:tr>
      <w:tr w:rsidR="004B7479" w:rsidRPr="00B0551A" w:rsidTr="00E617D8">
        <w:trPr>
          <w:trHeight w:hRule="exact" w:val="241"/>
        </w:trPr>
        <w:tc>
          <w:tcPr>
            <w:tcW w:w="3300" w:type="dxa"/>
            <w:vMerge/>
          </w:tcPr>
          <w:p w:rsidR="004B7479" w:rsidRPr="00B0551A" w:rsidRDefault="004B7479" w:rsidP="00515A31">
            <w:pPr>
              <w:pStyle w:val="zUppgift"/>
            </w:pPr>
          </w:p>
        </w:tc>
        <w:tc>
          <w:tcPr>
            <w:tcW w:w="3289" w:type="dxa"/>
            <w:tcMar>
              <w:right w:w="0" w:type="dxa"/>
            </w:tcMar>
          </w:tcPr>
          <w:p w:rsidR="004B7479" w:rsidRPr="00B0551A" w:rsidRDefault="004B7479" w:rsidP="00515A31">
            <w:pPr>
              <w:pStyle w:val="zUppgift"/>
            </w:pPr>
          </w:p>
        </w:tc>
        <w:tc>
          <w:tcPr>
            <w:tcW w:w="3493" w:type="dxa"/>
            <w:vMerge/>
          </w:tcPr>
          <w:p w:rsidR="004B7479" w:rsidRPr="00B0551A" w:rsidRDefault="004B7479" w:rsidP="009479F3">
            <w:pPr>
              <w:pStyle w:val="zDatum"/>
            </w:pPr>
          </w:p>
        </w:tc>
      </w:tr>
      <w:tr w:rsidR="004B7479" w:rsidRPr="00B0551A" w:rsidTr="00E617D8">
        <w:trPr>
          <w:trHeight w:val="238"/>
        </w:trPr>
        <w:tc>
          <w:tcPr>
            <w:tcW w:w="3300" w:type="dxa"/>
            <w:vMerge/>
          </w:tcPr>
          <w:p w:rsidR="004B7479" w:rsidRPr="00B0551A" w:rsidRDefault="004B7479" w:rsidP="00515A31">
            <w:pPr>
              <w:pStyle w:val="zUppgift"/>
            </w:pPr>
          </w:p>
        </w:tc>
        <w:tc>
          <w:tcPr>
            <w:tcW w:w="3289" w:type="dxa"/>
            <w:tcMar>
              <w:right w:w="0" w:type="dxa"/>
            </w:tcMar>
          </w:tcPr>
          <w:p w:rsidR="004B7479" w:rsidRPr="00B0551A" w:rsidRDefault="004B7479" w:rsidP="00515A31">
            <w:pPr>
              <w:pStyle w:val="zUppgift"/>
            </w:pPr>
          </w:p>
        </w:tc>
        <w:tc>
          <w:tcPr>
            <w:tcW w:w="3493" w:type="dxa"/>
            <w:vMerge/>
          </w:tcPr>
          <w:p w:rsidR="004B7479" w:rsidRPr="00B0551A" w:rsidRDefault="004B7479" w:rsidP="009479F3">
            <w:pPr>
              <w:pStyle w:val="zDatum"/>
            </w:pPr>
          </w:p>
        </w:tc>
      </w:tr>
      <w:tr w:rsidR="00BB2BE4" w:rsidRPr="00126362" w:rsidTr="00E617D8">
        <w:tblPrEx>
          <w:tblLook w:val="01E0" w:firstRow="1" w:lastRow="1" w:firstColumn="1" w:lastColumn="1" w:noHBand="0" w:noVBand="0"/>
        </w:tblPrEx>
        <w:trPr>
          <w:trHeight w:val="567"/>
        </w:trPr>
        <w:tc>
          <w:tcPr>
            <w:tcW w:w="3300" w:type="dxa"/>
          </w:tcPr>
          <w:p w:rsidR="00BB2BE4" w:rsidRPr="00126362" w:rsidRDefault="00BB2BE4" w:rsidP="00BB1913">
            <w:pPr>
              <w:pStyle w:val="zUppgift"/>
            </w:pPr>
            <w:bookmarkStart w:id="12" w:name="zDokInfogaExtraPos" w:colFirst="2" w:colLast="2"/>
            <w:bookmarkStart w:id="13" w:name="zHemlig" w:colFirst="2" w:colLast="2"/>
          </w:p>
        </w:tc>
        <w:tc>
          <w:tcPr>
            <w:tcW w:w="3289" w:type="dxa"/>
          </w:tcPr>
          <w:p w:rsidR="00BB2BE4" w:rsidRPr="00126362" w:rsidRDefault="00BB2BE4" w:rsidP="00BB1913">
            <w:pPr>
              <w:pStyle w:val="zUppgift"/>
            </w:pPr>
          </w:p>
        </w:tc>
        <w:tc>
          <w:tcPr>
            <w:tcW w:w="3493" w:type="dxa"/>
            <w:vAlign w:val="center"/>
          </w:tcPr>
          <w:p w:rsidR="00BB2BE4" w:rsidRPr="00A361CF" w:rsidRDefault="00025E74" w:rsidP="00A361CF">
            <w:pPr>
              <w:pStyle w:val="zExtra"/>
            </w:pPr>
            <w:r>
              <w:t> </w:t>
            </w:r>
          </w:p>
        </w:tc>
      </w:tr>
      <w:tr w:rsidR="004525E0" w:rsidTr="00E617D8">
        <w:tblPrEx>
          <w:tblLook w:val="01E0" w:firstRow="1" w:lastRow="1" w:firstColumn="1" w:lastColumn="1" w:noHBand="0" w:noVBand="0"/>
        </w:tblPrEx>
        <w:trPr>
          <w:trHeight w:val="1758"/>
        </w:trPr>
        <w:tc>
          <w:tcPr>
            <w:tcW w:w="3300" w:type="dxa"/>
          </w:tcPr>
          <w:p w:rsidR="004525E0" w:rsidRPr="0066576D" w:rsidRDefault="004525E0" w:rsidP="00BB1913">
            <w:pPr>
              <w:pStyle w:val="zUppgift"/>
            </w:pPr>
            <w:bookmarkStart w:id="14" w:name="zDokInfogaEjHandlAdrPos"/>
            <w:bookmarkEnd w:id="12"/>
            <w:bookmarkEnd w:id="13"/>
          </w:p>
        </w:tc>
        <w:tc>
          <w:tcPr>
            <w:tcW w:w="3289" w:type="dxa"/>
          </w:tcPr>
          <w:p w:rsidR="001A70BB" w:rsidRPr="002B5318" w:rsidRDefault="001A70BB" w:rsidP="001A70BB">
            <w:pPr>
              <w:pStyle w:val="zUppgiftFet"/>
            </w:pPr>
            <w:r w:rsidRPr="002B5318">
              <w:t>Handläggare</w:t>
            </w:r>
          </w:p>
          <w:p w:rsidR="001A70BB" w:rsidRDefault="00286AC5" w:rsidP="001A70BB">
            <w:pPr>
              <w:pStyle w:val="zUppgift"/>
            </w:pPr>
            <w:bookmarkStart w:id="15" w:name="zDokInfogaPersonPos"/>
            <w:r>
              <w:t>Mats Johansson</w:t>
            </w:r>
          </w:p>
          <w:bookmarkEnd w:id="15"/>
          <w:p w:rsidR="004525E0" w:rsidRPr="00CB3F88" w:rsidRDefault="00286AC5" w:rsidP="001A70BB">
            <w:pPr>
              <w:pStyle w:val="zUppgift"/>
            </w:pPr>
            <w:r>
              <w:t>08-508 278 19</w:t>
            </w:r>
          </w:p>
        </w:tc>
        <w:tc>
          <w:tcPr>
            <w:tcW w:w="3493" w:type="dxa"/>
          </w:tcPr>
          <w:p w:rsidR="001A70BB" w:rsidRDefault="001A70BB" w:rsidP="001A70BB">
            <w:pPr>
              <w:pStyle w:val="zUppgiftFet"/>
            </w:pPr>
            <w:r>
              <w:t>Till</w:t>
            </w:r>
          </w:p>
          <w:p w:rsidR="002B2549" w:rsidRDefault="00286AC5" w:rsidP="001A70BB">
            <w:pPr>
              <w:pStyle w:val="zMottagare"/>
            </w:pPr>
            <w:r>
              <w:t>Trafiknämnden</w:t>
            </w:r>
            <w:r w:rsidR="001A70BB">
              <w:br/>
            </w:r>
            <w:bookmarkStart w:id="16" w:name="zz_1Sammanträdesdatum__ÅÅÅÅ_c_MM_c_DD"/>
            <w:r>
              <w:t>2016-06-16</w:t>
            </w:r>
            <w:bookmarkEnd w:id="16"/>
          </w:p>
        </w:tc>
      </w:tr>
    </w:tbl>
    <w:bookmarkEnd w:id="14"/>
    <w:p w:rsidR="002475B4" w:rsidRPr="00ED074D" w:rsidRDefault="004C5D8F" w:rsidP="00ED074D">
      <w:pPr>
        <w:pStyle w:val="Rubrik1"/>
      </w:pPr>
      <w:r>
        <w:t>Utbyggnad</w:t>
      </w:r>
      <w:r w:rsidR="00286AC5" w:rsidRPr="00ED074D">
        <w:t xml:space="preserve"> av cykelbana längs Ulvsundavägen. Genomförandebeslut</w:t>
      </w:r>
    </w:p>
    <w:tbl>
      <w:tblPr>
        <w:tblW w:w="6799" w:type="dxa"/>
        <w:tblLayout w:type="fixed"/>
        <w:tblLook w:val="0000" w:firstRow="0" w:lastRow="0" w:firstColumn="0" w:lastColumn="0" w:noHBand="0" w:noVBand="0"/>
      </w:tblPr>
      <w:tblGrid>
        <w:gridCol w:w="6799"/>
      </w:tblGrid>
      <w:tr w:rsidR="002475B4" w:rsidRPr="007C04D1" w:rsidTr="00E617D8">
        <w:tc>
          <w:tcPr>
            <w:tcW w:w="6799" w:type="dxa"/>
          </w:tcPr>
          <w:p w:rsidR="002475B4" w:rsidRPr="00ED074D" w:rsidRDefault="002475B4" w:rsidP="00ED074D">
            <w:pPr>
              <w:pStyle w:val="Rubrik2"/>
            </w:pPr>
            <w:bookmarkStart w:id="17" w:name="BeslutTab"/>
            <w:bookmarkEnd w:id="17"/>
            <w:r w:rsidRPr="00ED074D">
              <w:t>Förslag till beslut</w:t>
            </w:r>
          </w:p>
          <w:p w:rsidR="002475B4" w:rsidRPr="00C065D3" w:rsidRDefault="002475B4" w:rsidP="004C7158"/>
        </w:tc>
      </w:tr>
      <w:tr w:rsidR="002475B4" w:rsidTr="00E617D8">
        <w:tc>
          <w:tcPr>
            <w:tcW w:w="6799" w:type="dxa"/>
          </w:tcPr>
          <w:p w:rsidR="002475B4" w:rsidRDefault="00286AC5" w:rsidP="00C27DA9">
            <w:pPr>
              <w:pStyle w:val="Nr-lista"/>
            </w:pPr>
            <w:r>
              <w:t xml:space="preserve">Trafiknämnden godkänner </w:t>
            </w:r>
            <w:r w:rsidR="007A7F9D">
              <w:t>förslag</w:t>
            </w:r>
            <w:r>
              <w:t xml:space="preserve"> till genomförande för </w:t>
            </w:r>
            <w:r w:rsidR="002247C8">
              <w:t>utbyggnad</w:t>
            </w:r>
            <w:r>
              <w:t xml:space="preserve"> av cykelbana längs </w:t>
            </w:r>
            <w:r w:rsidR="00C27DA9">
              <w:t xml:space="preserve">med </w:t>
            </w:r>
            <w:r>
              <w:t>Ulvsundavägen mellan Ulvsundaplan och Kvarnbacksvägen samt Flygplats</w:t>
            </w:r>
            <w:r w:rsidR="00DE265E">
              <w:t>infarten och Köpsvängen till en</w:t>
            </w:r>
            <w:r w:rsidR="007A7F9D">
              <w:t xml:space="preserve"> </w:t>
            </w:r>
            <w:r w:rsidR="009A3561">
              <w:t>investerings</w:t>
            </w:r>
            <w:r w:rsidR="00B22BA6">
              <w:t>utgift om</w:t>
            </w:r>
            <w:r>
              <w:t xml:space="preserve"> </w:t>
            </w:r>
            <w:r w:rsidR="006C1FC5">
              <w:t>90</w:t>
            </w:r>
            <w:r>
              <w:t xml:space="preserve"> mnkr.</w:t>
            </w:r>
          </w:p>
          <w:p w:rsidR="00755BB7" w:rsidRPr="00180535" w:rsidRDefault="00755BB7" w:rsidP="00472928">
            <w:pPr>
              <w:pStyle w:val="Nr-lista"/>
            </w:pPr>
            <w:r>
              <w:t xml:space="preserve">Trafiknämnden </w:t>
            </w:r>
            <w:proofErr w:type="gramStart"/>
            <w:r w:rsidR="00472928">
              <w:t>hemställer</w:t>
            </w:r>
            <w:proofErr w:type="gramEnd"/>
            <w:r w:rsidR="00472928">
              <w:t xml:space="preserve"> till kommunfullmäktige att godkänna nämndens beslut.</w:t>
            </w:r>
          </w:p>
        </w:tc>
      </w:tr>
    </w:tbl>
    <w:p w:rsidR="002475B4" w:rsidRDefault="002475B4" w:rsidP="002475B4"/>
    <w:p w:rsidR="002475B4" w:rsidRDefault="002475B4" w:rsidP="002475B4"/>
    <w:p w:rsidR="002475B4" w:rsidRDefault="00286AC5" w:rsidP="002475B4">
      <w:pPr>
        <w:tabs>
          <w:tab w:val="left" w:pos="3969"/>
        </w:tabs>
      </w:pPr>
      <w:r>
        <w:t>Jonas Eliasson</w:t>
      </w:r>
    </w:p>
    <w:p w:rsidR="002475B4" w:rsidRDefault="002475B4" w:rsidP="002475B4">
      <w:pPr>
        <w:tabs>
          <w:tab w:val="left" w:pos="3969"/>
        </w:tabs>
      </w:pPr>
      <w:r>
        <w:t>Förvaltningschef</w:t>
      </w:r>
    </w:p>
    <w:p w:rsidR="002475B4" w:rsidRDefault="002475B4" w:rsidP="002475B4">
      <w:pPr>
        <w:tabs>
          <w:tab w:val="left" w:pos="3969"/>
        </w:tabs>
      </w:pPr>
      <w:bookmarkStart w:id="18" w:name="dd_ac0"/>
    </w:p>
    <w:p w:rsidR="002475B4" w:rsidRDefault="002475B4" w:rsidP="002475B4">
      <w:pPr>
        <w:tabs>
          <w:tab w:val="left" w:pos="3969"/>
        </w:tabs>
      </w:pPr>
    </w:p>
    <w:p w:rsidR="002475B4" w:rsidRDefault="002475B4" w:rsidP="002475B4">
      <w:pPr>
        <w:tabs>
          <w:tab w:val="left" w:pos="3402"/>
        </w:tabs>
      </w:pPr>
      <w:r>
        <w:tab/>
      </w:r>
      <w:r w:rsidR="00DE265E">
        <w:tab/>
      </w:r>
      <w:r w:rsidR="00286AC5">
        <w:t>Lars Jolérus</w:t>
      </w:r>
    </w:p>
    <w:p w:rsidR="002475B4" w:rsidRDefault="002475B4" w:rsidP="002475B4">
      <w:pPr>
        <w:tabs>
          <w:tab w:val="left" w:pos="3402"/>
        </w:tabs>
      </w:pPr>
      <w:r>
        <w:tab/>
      </w:r>
      <w:r w:rsidR="00DE265E">
        <w:tab/>
      </w:r>
      <w:r>
        <w:t>Avdelningschef</w:t>
      </w:r>
    </w:p>
    <w:p w:rsidR="002475B4" w:rsidRDefault="002475B4" w:rsidP="002475B4">
      <w:pPr>
        <w:tabs>
          <w:tab w:val="left" w:pos="3969"/>
        </w:tabs>
      </w:pPr>
      <w:bookmarkStart w:id="19" w:name="dd_ec0"/>
      <w:bookmarkEnd w:id="18"/>
    </w:p>
    <w:p w:rsidR="002475B4" w:rsidRDefault="002475B4" w:rsidP="002475B4">
      <w:pPr>
        <w:tabs>
          <w:tab w:val="left" w:pos="3969"/>
        </w:tabs>
      </w:pPr>
    </w:p>
    <w:p w:rsidR="002475B4" w:rsidRDefault="00286AC5" w:rsidP="002475B4">
      <w:pPr>
        <w:tabs>
          <w:tab w:val="left" w:pos="3969"/>
        </w:tabs>
      </w:pPr>
      <w:r>
        <w:t>Anne Kemmler</w:t>
      </w:r>
    </w:p>
    <w:p w:rsidR="002475B4" w:rsidRDefault="002475B4" w:rsidP="002475B4">
      <w:pPr>
        <w:tabs>
          <w:tab w:val="left" w:pos="3969"/>
        </w:tabs>
      </w:pPr>
      <w:r>
        <w:t>Enhetschef</w:t>
      </w:r>
    </w:p>
    <w:bookmarkEnd w:id="19"/>
    <w:p w:rsidR="002475B4" w:rsidRDefault="002475B4" w:rsidP="002475B4"/>
    <w:p w:rsidR="002475B4" w:rsidRDefault="002475B4" w:rsidP="002475B4"/>
    <w:p w:rsidR="002475B4" w:rsidRPr="00AF01AA" w:rsidRDefault="002475B4" w:rsidP="002475B4">
      <w:pPr>
        <w:pStyle w:val="Rubrik2"/>
      </w:pPr>
      <w:r w:rsidRPr="00AF01AA">
        <w:t>Sammanfattning</w:t>
      </w:r>
    </w:p>
    <w:p w:rsidR="007A7F9D" w:rsidRDefault="007A7F9D" w:rsidP="00705F62">
      <w:pPr>
        <w:spacing w:line="240" w:lineRule="auto"/>
      </w:pPr>
      <w:r>
        <w:t xml:space="preserve">Den </w:t>
      </w:r>
      <w:r w:rsidR="008B2B49">
        <w:t>21</w:t>
      </w:r>
      <w:r>
        <w:t xml:space="preserve"> </w:t>
      </w:r>
      <w:r w:rsidR="008B2B49">
        <w:t>maj</w:t>
      </w:r>
      <w:r>
        <w:t xml:space="preserve"> 2015 fattade </w:t>
      </w:r>
      <w:r w:rsidR="00755BB7">
        <w:t>t</w:t>
      </w:r>
      <w:r w:rsidR="00C27DA9">
        <w:t xml:space="preserve">rafiknämnden </w:t>
      </w:r>
      <w:r>
        <w:t xml:space="preserve">ett inriktningsbeslut för att bygga ut gång- och cykelbanan längs Ulvsundavägen mellan Ulvsundaplan och Bällstavägen. </w:t>
      </w:r>
      <w:r w:rsidR="00C27DA9">
        <w:t>Det huvudsakliga s</w:t>
      </w:r>
      <w:r>
        <w:t>yftet med projektet är att skapa ett cykelstråk enligt cykelplanens standard.</w:t>
      </w:r>
    </w:p>
    <w:p w:rsidR="007A7F9D" w:rsidRDefault="007A7F9D" w:rsidP="00705F62">
      <w:pPr>
        <w:spacing w:line="240" w:lineRule="auto"/>
      </w:pPr>
    </w:p>
    <w:p w:rsidR="001E5DFF" w:rsidRDefault="008716CF" w:rsidP="00705F62">
      <w:pPr>
        <w:spacing w:line="240" w:lineRule="auto"/>
      </w:pPr>
      <w:r>
        <w:t xml:space="preserve">Trafikkontoret föreslår att den </w:t>
      </w:r>
      <w:r w:rsidR="00A41029">
        <w:t xml:space="preserve">västra sidan </w:t>
      </w:r>
      <w:r w:rsidR="001E5DFF">
        <w:t xml:space="preserve">av Ulvsundavägen </w:t>
      </w:r>
      <w:r w:rsidR="00A41029">
        <w:t xml:space="preserve">breddas till pendlingsstråksstandard mellan Ulvsundaplan och Kvarnbacksvägen samt </w:t>
      </w:r>
      <w:r w:rsidR="00C27DA9">
        <w:t xml:space="preserve">mellan </w:t>
      </w:r>
      <w:r w:rsidR="00A41029">
        <w:t xml:space="preserve">Flygplatsinfarten och Köpsvängen. </w:t>
      </w:r>
      <w:r w:rsidR="00C27DA9">
        <w:t>I projektet ingår även att förbättra t</w:t>
      </w:r>
      <w:r w:rsidR="00A41029">
        <w:t xml:space="preserve">rafiksäkerheten vid korsningar och belysningen </w:t>
      </w:r>
      <w:r>
        <w:t>för samtliga trafikkanter.</w:t>
      </w:r>
      <w:r w:rsidR="00A41029">
        <w:t xml:space="preserve"> </w:t>
      </w:r>
      <w:r w:rsidR="00B53DE0">
        <w:t xml:space="preserve">Med anledning av att utgiften för att åtgärda resterande sträckor ökat kommer inte sträckan mellan Kvarnbacksvägen och Flygplatsinfarten att byggas om i detta skede. </w:t>
      </w:r>
      <w:r w:rsidR="00946566">
        <w:lastRenderedPageBreak/>
        <w:t xml:space="preserve">Eftersom den </w:t>
      </w:r>
      <w:r w:rsidR="00B53DE0">
        <w:t>b</w:t>
      </w:r>
      <w:r w:rsidR="000B3E93">
        <w:t>efintlig</w:t>
      </w:r>
      <w:r w:rsidR="00B53DE0">
        <w:t>a</w:t>
      </w:r>
      <w:r w:rsidR="000B3E93">
        <w:t xml:space="preserve"> standard</w:t>
      </w:r>
      <w:r w:rsidR="00B53DE0">
        <w:t>en</w:t>
      </w:r>
      <w:r w:rsidR="000B3E93">
        <w:t xml:space="preserve"> på</w:t>
      </w:r>
      <w:r w:rsidR="00DB3FB3">
        <w:t xml:space="preserve"> den</w:t>
      </w:r>
      <w:r w:rsidR="000B3E93">
        <w:t xml:space="preserve"> sträckan </w:t>
      </w:r>
      <w:r w:rsidR="00B53DE0">
        <w:t>bedöms som relativt god</w:t>
      </w:r>
      <w:r w:rsidR="00DB3FB3">
        <w:t xml:space="preserve"> föreslår </w:t>
      </w:r>
      <w:r w:rsidR="00826222">
        <w:t xml:space="preserve">kontoret </w:t>
      </w:r>
      <w:r w:rsidR="00DB3FB3">
        <w:t xml:space="preserve">att </w:t>
      </w:r>
      <w:r w:rsidR="001E5DFF">
        <w:t xml:space="preserve">de </w:t>
      </w:r>
      <w:r w:rsidR="00B22BA6">
        <w:t xml:space="preserve">sträckor </w:t>
      </w:r>
      <w:r w:rsidR="00B53DE0">
        <w:t>som har störst</w:t>
      </w:r>
      <w:r w:rsidR="00B22BA6">
        <w:t xml:space="preserve"> </w:t>
      </w:r>
      <w:r w:rsidR="00B53DE0">
        <w:t>behov av förbättringar</w:t>
      </w:r>
      <w:r w:rsidR="00DB3FB3">
        <w:t xml:space="preserve"> prioriteras</w:t>
      </w:r>
      <w:r w:rsidR="00B22BA6">
        <w:t xml:space="preserve">. </w:t>
      </w:r>
    </w:p>
    <w:p w:rsidR="00B22BA6" w:rsidRDefault="00B22BA6" w:rsidP="00705F62">
      <w:pPr>
        <w:spacing w:line="240" w:lineRule="auto"/>
      </w:pPr>
    </w:p>
    <w:p w:rsidR="002475B4" w:rsidRPr="00ED074D" w:rsidRDefault="00C56624" w:rsidP="00ED074D">
      <w:pPr>
        <w:pStyle w:val="Rubrik2"/>
      </w:pPr>
      <w:r>
        <w:t>Bakgrund</w:t>
      </w:r>
    </w:p>
    <w:p w:rsidR="00CC4E25" w:rsidRDefault="00F125C4" w:rsidP="00705F62">
      <w:pPr>
        <w:spacing w:line="240" w:lineRule="auto"/>
      </w:pPr>
      <w:r w:rsidRPr="00245A36">
        <w:t>År 2013 genomförde kontoret en studie av framkomligheten för cykeltrafik på delar av stadens utpekade pendlingss</w:t>
      </w:r>
      <w:r>
        <w:t xml:space="preserve">tråk. I studien </w:t>
      </w:r>
      <w:r w:rsidRPr="00245A36">
        <w:t xml:space="preserve">utmärkte sig </w:t>
      </w:r>
      <w:r>
        <w:t>Ulvsundavä</w:t>
      </w:r>
      <w:r w:rsidRPr="00245A36">
        <w:t>gen som ett av stråken med sämst framkomlighet.</w:t>
      </w:r>
      <w:r>
        <w:t xml:space="preserve"> </w:t>
      </w:r>
    </w:p>
    <w:p w:rsidR="00CC4E25" w:rsidRDefault="00CC4E25" w:rsidP="00705F62">
      <w:pPr>
        <w:spacing w:line="240" w:lineRule="auto"/>
      </w:pPr>
    </w:p>
    <w:p w:rsidR="00CC4E25" w:rsidRDefault="00CC4E25" w:rsidP="00CC4E25">
      <w:pPr>
        <w:spacing w:line="240" w:lineRule="auto"/>
      </w:pPr>
      <w:r>
        <w:t>Trafiknämnden fattade inriktningsbeslut för projektet den 21 maj 2015. F</w:t>
      </w:r>
      <w:r w:rsidRPr="00A45C63">
        <w:t xml:space="preserve">örslaget </w:t>
      </w:r>
      <w:r>
        <w:t xml:space="preserve">som godkändes redovisade ett förslag till lösning som </w:t>
      </w:r>
      <w:r w:rsidRPr="00A45C63">
        <w:t>innebär</w:t>
      </w:r>
      <w:r w:rsidRPr="00601906">
        <w:t xml:space="preserve"> att det </w:t>
      </w:r>
      <w:r>
        <w:t xml:space="preserve">längs med den västra sidan av Ulvsundavägen </w:t>
      </w:r>
      <w:r w:rsidRPr="00601906">
        <w:t>skapas ett dubbelriktat, sammanhängand</w:t>
      </w:r>
      <w:r>
        <w:t>e och konsekvent utformat cykel</w:t>
      </w:r>
      <w:r w:rsidRPr="00601906">
        <w:t>stråk enligt cykelplanens standard.</w:t>
      </w:r>
      <w:r>
        <w:t xml:space="preserve"> </w:t>
      </w:r>
    </w:p>
    <w:p w:rsidR="00CC4E25" w:rsidRDefault="00CC4E25" w:rsidP="00CC4E25">
      <w:pPr>
        <w:spacing w:line="240" w:lineRule="auto"/>
        <w:rPr>
          <w:i/>
        </w:rPr>
      </w:pPr>
    </w:p>
    <w:p w:rsidR="00CC4E25" w:rsidRPr="00977C36" w:rsidRDefault="0088434F" w:rsidP="00CC4E25">
      <w:pPr>
        <w:spacing w:line="240" w:lineRule="auto"/>
      </w:pPr>
      <w:r>
        <w:t>För</w:t>
      </w:r>
      <w:r w:rsidRPr="003166DA">
        <w:t xml:space="preserve"> att skapa bättre cykelförutsättningar på Ulvsunda</w:t>
      </w:r>
      <w:r>
        <w:t xml:space="preserve">vägen har en systemhandling för ombyggnad av sträckan från Ulvsundaplan till Bällstavägen tagits fram. </w:t>
      </w:r>
      <w:bookmarkStart w:id="20" w:name="_GoBack"/>
      <w:bookmarkEnd w:id="20"/>
      <w:r w:rsidR="00CC4E25">
        <w:t>För att skapa ett fullvärdigt cykelstråk föreslås åtgärder i syfte att:</w:t>
      </w:r>
    </w:p>
    <w:p w:rsidR="00CC4E25" w:rsidRPr="00FD6505" w:rsidRDefault="00CC4E25" w:rsidP="00CC4E25">
      <w:pPr>
        <w:pStyle w:val="Liststycke"/>
        <w:numPr>
          <w:ilvl w:val="0"/>
          <w:numId w:val="14"/>
        </w:numPr>
      </w:pPr>
      <w:r>
        <w:t>Öka trafiksäkerheten längs sträckan och i korsningar</w:t>
      </w:r>
    </w:p>
    <w:p w:rsidR="00CC4E25" w:rsidRPr="00FD6505" w:rsidRDefault="00CC4E25" w:rsidP="00CC4E25">
      <w:pPr>
        <w:pStyle w:val="Liststycke"/>
        <w:numPr>
          <w:ilvl w:val="0"/>
          <w:numId w:val="14"/>
        </w:numPr>
      </w:pPr>
      <w:r>
        <w:t>Förbättra framkomligheten för cyklister</w:t>
      </w:r>
    </w:p>
    <w:p w:rsidR="00CC4E25" w:rsidRPr="00FD6505" w:rsidRDefault="00CC4E25" w:rsidP="00CC4E25">
      <w:pPr>
        <w:pStyle w:val="Liststycke"/>
        <w:numPr>
          <w:ilvl w:val="0"/>
          <w:numId w:val="14"/>
        </w:numPr>
      </w:pPr>
      <w:r>
        <w:t>Förbättra belysningen längs med</w:t>
      </w:r>
      <w:r w:rsidRPr="006220FC">
        <w:t xml:space="preserve"> cykelbanan</w:t>
      </w:r>
    </w:p>
    <w:p w:rsidR="0088434F" w:rsidRDefault="0088434F" w:rsidP="00705F62">
      <w:pPr>
        <w:spacing w:line="240" w:lineRule="auto"/>
      </w:pPr>
    </w:p>
    <w:p w:rsidR="00CC4E25" w:rsidRDefault="00CC4E25" w:rsidP="00705F62">
      <w:pPr>
        <w:pStyle w:val="Rubrik3"/>
      </w:pPr>
    </w:p>
    <w:p w:rsidR="0057044D" w:rsidRPr="0057044D" w:rsidRDefault="0088434F" w:rsidP="00705F62">
      <w:pPr>
        <w:pStyle w:val="Rubrik3"/>
      </w:pPr>
      <w:r w:rsidRPr="00ED074D">
        <w:t xml:space="preserve">Befintlig situation </w:t>
      </w:r>
    </w:p>
    <w:p w:rsidR="00605368" w:rsidRDefault="0088434F" w:rsidP="00705F62">
      <w:pPr>
        <w:spacing w:line="240" w:lineRule="auto"/>
        <w:rPr>
          <w:szCs w:val="24"/>
        </w:rPr>
      </w:pPr>
      <w:r w:rsidRPr="00D575C1">
        <w:rPr>
          <w:szCs w:val="24"/>
        </w:rPr>
        <w:t>Ulvsundavägen är en hårt trafikerad huvudled med ca 30 000 fordon per dygn. Gällande hastighetsbegränsning är 50 km/h från Ulvsundaplan till Kvarnbacksvägen och därefter 70 km/h. Ulvsundavägen är ett utp</w:t>
      </w:r>
      <w:r>
        <w:rPr>
          <w:szCs w:val="24"/>
        </w:rPr>
        <w:t>ekat pendlingsstråk med cirka 11</w:t>
      </w:r>
      <w:r w:rsidRPr="00D575C1">
        <w:rPr>
          <w:szCs w:val="24"/>
        </w:rPr>
        <w:t>00 cyklister per dygn. Sträckan</w:t>
      </w:r>
      <w:r>
        <w:rPr>
          <w:szCs w:val="24"/>
        </w:rPr>
        <w:t xml:space="preserve"> från Ulvsundaplan till Bällstavägen</w:t>
      </w:r>
      <w:r w:rsidRPr="00D575C1">
        <w:rPr>
          <w:szCs w:val="24"/>
        </w:rPr>
        <w:t xml:space="preserve"> ingår i </w:t>
      </w:r>
      <w:r>
        <w:rPr>
          <w:szCs w:val="24"/>
        </w:rPr>
        <w:t xml:space="preserve">det regionala cykelstråket </w:t>
      </w:r>
      <w:proofErr w:type="spellStart"/>
      <w:r w:rsidRPr="00D575C1">
        <w:rPr>
          <w:szCs w:val="24"/>
        </w:rPr>
        <w:t>Kungsängsstråket</w:t>
      </w:r>
      <w:proofErr w:type="spellEnd"/>
      <w:r>
        <w:rPr>
          <w:szCs w:val="24"/>
        </w:rPr>
        <w:t xml:space="preserve"> och</w:t>
      </w:r>
      <w:r w:rsidRPr="00D575C1">
        <w:rPr>
          <w:szCs w:val="24"/>
        </w:rPr>
        <w:t xml:space="preserve"> passerar förbi flera viktiga målpunkter såsom </w:t>
      </w:r>
      <w:r w:rsidR="00AA68EE">
        <w:rPr>
          <w:szCs w:val="24"/>
        </w:rPr>
        <w:t xml:space="preserve">köpcentret </w:t>
      </w:r>
      <w:r w:rsidRPr="00D575C1">
        <w:rPr>
          <w:szCs w:val="24"/>
        </w:rPr>
        <w:t xml:space="preserve">Bromma blocks och Bromma flygplats. </w:t>
      </w:r>
      <w:r w:rsidR="00605368">
        <w:rPr>
          <w:szCs w:val="24"/>
        </w:rPr>
        <w:t xml:space="preserve"> </w:t>
      </w:r>
      <w:r w:rsidR="006B1E14">
        <w:rPr>
          <w:szCs w:val="24"/>
        </w:rPr>
        <w:br w:type="page"/>
      </w:r>
    </w:p>
    <w:p w:rsidR="0088434F" w:rsidRDefault="00866278" w:rsidP="00705F62">
      <w:pPr>
        <w:spacing w:line="240" w:lineRule="auto"/>
        <w:rPr>
          <w:szCs w:val="24"/>
        </w:rPr>
      </w:pPr>
      <w:r>
        <w:rPr>
          <w:noProof/>
        </w:rPr>
        <w:lastRenderedPageBreak/>
        <w:drawing>
          <wp:anchor distT="0" distB="0" distL="114300" distR="114300" simplePos="0" relativeHeight="251661312" behindDoc="1" locked="0" layoutInCell="1" allowOverlap="1" wp14:anchorId="62BD48CA" wp14:editId="129E6845">
            <wp:simplePos x="0" y="0"/>
            <wp:positionH relativeFrom="column">
              <wp:posOffset>2540</wp:posOffset>
            </wp:positionH>
            <wp:positionV relativeFrom="paragraph">
              <wp:posOffset>235585</wp:posOffset>
            </wp:positionV>
            <wp:extent cx="4127500" cy="2687955"/>
            <wp:effectExtent l="0" t="0" r="6350" b="0"/>
            <wp:wrapTight wrapText="bothSides">
              <wp:wrapPolygon edited="0">
                <wp:start x="0" y="0"/>
                <wp:lineTo x="0" y="21432"/>
                <wp:lineTo x="21534" y="21432"/>
                <wp:lineTo x="21534" y="0"/>
                <wp:lineTo x="0" y="0"/>
              </wp:wrapPolygon>
            </wp:wrapTight>
            <wp:docPr id="3" name="Bildobjekt 3" descr="\\AD.STOCKHOLM.SE\CLI-HOME\CA2HOME042\ad07536\Desktop\Ulvsunda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TOCKHOLM.SE\CLI-HOME\CA2HOME042\ad07536\Desktop\Ulvsundabil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750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4DD" w:rsidRPr="00977C36" w:rsidRDefault="001804DD" w:rsidP="001804DD">
      <w:r w:rsidRPr="00CA3E7E">
        <w:rPr>
          <w:i/>
          <w:sz w:val="20"/>
          <w:szCs w:val="20"/>
        </w:rPr>
        <w:t xml:space="preserve">Bild 1. </w:t>
      </w:r>
      <w:r w:rsidR="00B22BA6">
        <w:rPr>
          <w:i/>
          <w:sz w:val="20"/>
          <w:szCs w:val="20"/>
        </w:rPr>
        <w:t>Aktuell sträcka</w:t>
      </w:r>
    </w:p>
    <w:p w:rsidR="0088434F" w:rsidRPr="00D575C1" w:rsidRDefault="0088434F" w:rsidP="0088434F">
      <w:pPr>
        <w:spacing w:line="240" w:lineRule="auto"/>
        <w:jc w:val="both"/>
        <w:rPr>
          <w:szCs w:val="24"/>
        </w:rPr>
      </w:pPr>
    </w:p>
    <w:p w:rsidR="0088434F" w:rsidRPr="00D575C1" w:rsidRDefault="0088434F" w:rsidP="00705F62">
      <w:pPr>
        <w:spacing w:line="240" w:lineRule="auto"/>
        <w:rPr>
          <w:b/>
          <w:szCs w:val="24"/>
        </w:rPr>
      </w:pPr>
      <w:r w:rsidRPr="001A256D">
        <w:rPr>
          <w:szCs w:val="24"/>
        </w:rPr>
        <w:t>Ulvsundavägen är e</w:t>
      </w:r>
      <w:r>
        <w:rPr>
          <w:szCs w:val="24"/>
        </w:rPr>
        <w:t>n viktig länk i cykelväg</w:t>
      </w:r>
      <w:r w:rsidRPr="001A256D">
        <w:rPr>
          <w:szCs w:val="24"/>
        </w:rPr>
        <w:t xml:space="preserve">nätet både ur stadens perspektiv </w:t>
      </w:r>
      <w:r>
        <w:rPr>
          <w:szCs w:val="24"/>
        </w:rPr>
        <w:t>och</w:t>
      </w:r>
      <w:r w:rsidRPr="001A256D">
        <w:rPr>
          <w:szCs w:val="24"/>
        </w:rPr>
        <w:t xml:space="preserve"> ur ett regionalt perspektiv</w:t>
      </w:r>
      <w:r w:rsidR="00614E5D">
        <w:rPr>
          <w:szCs w:val="24"/>
        </w:rPr>
        <w:t>.</w:t>
      </w:r>
      <w:r w:rsidRPr="001A256D">
        <w:rPr>
          <w:szCs w:val="24"/>
        </w:rPr>
        <w:t xml:space="preserve"> </w:t>
      </w:r>
      <w:r w:rsidR="00614E5D">
        <w:rPr>
          <w:szCs w:val="24"/>
        </w:rPr>
        <w:t>Sträckan</w:t>
      </w:r>
      <w:r w:rsidRPr="001A256D">
        <w:rPr>
          <w:szCs w:val="24"/>
        </w:rPr>
        <w:t xml:space="preserve"> pekas ut i såväl Stockholms stads cykelplan som </w:t>
      </w:r>
      <w:r w:rsidR="00AA68EE">
        <w:rPr>
          <w:szCs w:val="24"/>
        </w:rPr>
        <w:t xml:space="preserve">i </w:t>
      </w:r>
      <w:r w:rsidRPr="001A256D">
        <w:rPr>
          <w:szCs w:val="24"/>
        </w:rPr>
        <w:t>Regi</w:t>
      </w:r>
      <w:r w:rsidR="00AA68EE">
        <w:rPr>
          <w:szCs w:val="24"/>
        </w:rPr>
        <w:t>onal c</w:t>
      </w:r>
      <w:r>
        <w:rPr>
          <w:szCs w:val="24"/>
        </w:rPr>
        <w:t>ykelstrategi som ett pend</w:t>
      </w:r>
      <w:r w:rsidRPr="001A256D">
        <w:rPr>
          <w:szCs w:val="24"/>
        </w:rPr>
        <w:t>lingsstråk med hög prioritet för utbyggnad.</w:t>
      </w:r>
    </w:p>
    <w:p w:rsidR="0088434F" w:rsidRPr="00CA5188" w:rsidRDefault="0088434F" w:rsidP="00705F62">
      <w:pPr>
        <w:pStyle w:val="Rubrik3"/>
      </w:pPr>
    </w:p>
    <w:p w:rsidR="0088434F" w:rsidRPr="0057044D" w:rsidRDefault="00DE265E" w:rsidP="00705F62">
      <w:pPr>
        <w:pStyle w:val="Rubrik3"/>
      </w:pPr>
      <w:r>
        <w:t>B</w:t>
      </w:r>
      <w:r w:rsidR="0088434F" w:rsidRPr="0057044D">
        <w:t>eskrivning</w:t>
      </w:r>
      <w:r>
        <w:t xml:space="preserve"> av befintlig standard</w:t>
      </w:r>
    </w:p>
    <w:p w:rsidR="00705F62" w:rsidRDefault="00705F62" w:rsidP="00705F62">
      <w:pPr>
        <w:pStyle w:val="Brdtext"/>
        <w:spacing w:after="0" w:line="240" w:lineRule="auto"/>
        <w:rPr>
          <w:szCs w:val="24"/>
        </w:rPr>
      </w:pPr>
      <w:r w:rsidRPr="00D25255">
        <w:rPr>
          <w:noProof/>
          <w:szCs w:val="24"/>
        </w:rPr>
        <w:drawing>
          <wp:anchor distT="0" distB="0" distL="114300" distR="114300" simplePos="0" relativeHeight="251660288" behindDoc="1" locked="0" layoutInCell="1" allowOverlap="1" wp14:anchorId="466290B6" wp14:editId="4E565F06">
            <wp:simplePos x="0" y="0"/>
            <wp:positionH relativeFrom="column">
              <wp:posOffset>2151380</wp:posOffset>
            </wp:positionH>
            <wp:positionV relativeFrom="paragraph">
              <wp:posOffset>1311275</wp:posOffset>
            </wp:positionV>
            <wp:extent cx="2015490" cy="1628775"/>
            <wp:effectExtent l="0" t="0" r="3810" b="9525"/>
            <wp:wrapTight wrapText="bothSides">
              <wp:wrapPolygon edited="0">
                <wp:start x="0" y="0"/>
                <wp:lineTo x="0" y="21474"/>
                <wp:lineTo x="21437" y="21474"/>
                <wp:lineTo x="21437"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25-EM-1.MP4_snapshot_01.40_[2013.11.27_10.00.33].jpg"/>
                    <pic:cNvPicPr/>
                  </pic:nvPicPr>
                  <pic:blipFill rotWithShape="1">
                    <a:blip r:embed="rId11" cstate="print">
                      <a:extLst>
                        <a:ext uri="{28A0092B-C50C-407E-A947-70E740481C1C}">
                          <a14:useLocalDpi xmlns:a14="http://schemas.microsoft.com/office/drawing/2010/main" val="0"/>
                        </a:ext>
                      </a:extLst>
                    </a:blip>
                    <a:srcRect l="17373" r="24431" b="16354"/>
                    <a:stretch/>
                  </pic:blipFill>
                  <pic:spPr bwMode="auto">
                    <a:xfrm>
                      <a:off x="0" y="0"/>
                      <a:ext cx="201549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F11">
        <w:rPr>
          <w:i/>
          <w:noProof/>
          <w:sz w:val="22"/>
          <w:szCs w:val="23"/>
        </w:rPr>
        <w:drawing>
          <wp:anchor distT="0" distB="0" distL="114300" distR="114300" simplePos="0" relativeHeight="251659264" behindDoc="1" locked="0" layoutInCell="1" allowOverlap="1" wp14:anchorId="628838E7" wp14:editId="1EFBD9F3">
            <wp:simplePos x="0" y="0"/>
            <wp:positionH relativeFrom="column">
              <wp:posOffset>-635</wp:posOffset>
            </wp:positionH>
            <wp:positionV relativeFrom="paragraph">
              <wp:posOffset>1311275</wp:posOffset>
            </wp:positionV>
            <wp:extent cx="2115820" cy="1630045"/>
            <wp:effectExtent l="0" t="0" r="0" b="8255"/>
            <wp:wrapTight wrapText="bothSides">
              <wp:wrapPolygon edited="0">
                <wp:start x="0" y="0"/>
                <wp:lineTo x="0" y="21457"/>
                <wp:lineTo x="21393" y="21457"/>
                <wp:lineTo x="21393" y="0"/>
                <wp:lineTo x="0" y="0"/>
              </wp:wrapPolygon>
            </wp:wrapTight>
            <wp:docPr id="27653" name="Picture 10" descr="\\ad.stockholm.se\cli-sd\cc2sd003\004530\09 Projekt\8001995 Ulvsundavägen, mln Ulvsundaplan o Bällstavägen\01 Programskede\platsbesök 17 feb\CIMG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10" descr="\\ad.stockholm.se\cli-sd\cc2sd003\004530\09 Projekt\8001995 Ulvsundavägen, mln Ulvsundaplan o Bällstavägen\01 Programskede\platsbesök 17 feb\CIMG758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650"/>
                    <a:stretch/>
                  </pic:blipFill>
                  <pic:spPr bwMode="auto">
                    <a:xfrm>
                      <a:off x="0" y="0"/>
                      <a:ext cx="2115820" cy="163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34F" w:rsidRPr="00D575C1">
        <w:rPr>
          <w:szCs w:val="24"/>
        </w:rPr>
        <w:t>Gång- och cykelbanan är idag smal och innehåller flera fa</w:t>
      </w:r>
      <w:r w:rsidR="0088434F">
        <w:rPr>
          <w:szCs w:val="24"/>
        </w:rPr>
        <w:t xml:space="preserve">sta hinder som stolpar och träd. </w:t>
      </w:r>
      <w:r w:rsidR="0088434F" w:rsidRPr="00D575C1">
        <w:rPr>
          <w:szCs w:val="24"/>
        </w:rPr>
        <w:t xml:space="preserve"> </w:t>
      </w:r>
      <w:r w:rsidR="0088434F">
        <w:rPr>
          <w:szCs w:val="24"/>
        </w:rPr>
        <w:t xml:space="preserve">Flertalet av korsningarna och utfarterna på sträckan är dåligt utformade. </w:t>
      </w:r>
      <w:r w:rsidR="0088434F" w:rsidRPr="00D575C1">
        <w:rPr>
          <w:szCs w:val="24"/>
        </w:rPr>
        <w:t xml:space="preserve">Fördröjningar uppstår på ett </w:t>
      </w:r>
      <w:r w:rsidR="009E1FFE">
        <w:rPr>
          <w:szCs w:val="24"/>
        </w:rPr>
        <w:t>antal</w:t>
      </w:r>
      <w:r w:rsidR="0088434F" w:rsidRPr="00D575C1">
        <w:rPr>
          <w:szCs w:val="24"/>
        </w:rPr>
        <w:t xml:space="preserve"> platser på grund av dålig kontinuitet, begränsad sikt, tvära kurvor o</w:t>
      </w:r>
      <w:r w:rsidR="0088434F">
        <w:rPr>
          <w:szCs w:val="24"/>
        </w:rPr>
        <w:t>ch smala sektioner där cyklister</w:t>
      </w:r>
      <w:r w:rsidR="0088434F" w:rsidRPr="00D575C1">
        <w:rPr>
          <w:szCs w:val="24"/>
        </w:rPr>
        <w:t xml:space="preserve"> måste samsas om utrymmet med fotgängare. Fram</w:t>
      </w:r>
      <w:r w:rsidR="0088434F">
        <w:rPr>
          <w:szCs w:val="24"/>
        </w:rPr>
        <w:t>komlig</w:t>
      </w:r>
      <w:r w:rsidR="0088434F" w:rsidRPr="00D575C1">
        <w:rPr>
          <w:szCs w:val="24"/>
        </w:rPr>
        <w:t xml:space="preserve">heten påverkas också </w:t>
      </w:r>
      <w:r w:rsidR="0088434F">
        <w:rPr>
          <w:szCs w:val="24"/>
        </w:rPr>
        <w:t>av dålig beläggning på delar av s</w:t>
      </w:r>
      <w:r w:rsidR="0088434F" w:rsidRPr="00D575C1">
        <w:rPr>
          <w:szCs w:val="24"/>
        </w:rPr>
        <w:t xml:space="preserve">träckan. </w:t>
      </w:r>
    </w:p>
    <w:p w:rsidR="0088434F" w:rsidRPr="0057044D" w:rsidRDefault="0088434F" w:rsidP="0088434F">
      <w:pPr>
        <w:pStyle w:val="Brdtext"/>
        <w:spacing w:after="0" w:line="240" w:lineRule="auto"/>
        <w:jc w:val="both"/>
        <w:rPr>
          <w:i/>
          <w:noProof/>
          <w:sz w:val="20"/>
          <w:szCs w:val="20"/>
        </w:rPr>
      </w:pPr>
      <w:r w:rsidRPr="0057044D">
        <w:rPr>
          <w:i/>
          <w:noProof/>
          <w:sz w:val="20"/>
          <w:szCs w:val="20"/>
        </w:rPr>
        <w:t xml:space="preserve">Bild 2. Begränsad framkomlighet och trafiksäkerhet samt konflikt mellan gående och cyklister där gångbanan upphör och gående tvingas ut i cykelbanan. </w:t>
      </w:r>
    </w:p>
    <w:p w:rsidR="0088434F" w:rsidRPr="00506927" w:rsidRDefault="0088434F" w:rsidP="0088434F">
      <w:pPr>
        <w:pStyle w:val="Brdtext"/>
        <w:spacing w:after="0" w:line="240" w:lineRule="auto"/>
        <w:jc w:val="both"/>
        <w:rPr>
          <w:i/>
          <w:noProof/>
          <w:sz w:val="22"/>
          <w:szCs w:val="23"/>
        </w:rPr>
      </w:pPr>
    </w:p>
    <w:p w:rsidR="002475B4" w:rsidRPr="00F82FC2" w:rsidRDefault="002475B4" w:rsidP="00F82FC2">
      <w:pPr>
        <w:pStyle w:val="Rubrik3"/>
        <w:spacing w:before="120" w:after="240"/>
        <w:rPr>
          <w:rFonts w:ascii="Times New Roman" w:hAnsi="Times New Roman" w:cs="Times New Roman"/>
        </w:rPr>
      </w:pPr>
    </w:p>
    <w:p w:rsidR="002475B4" w:rsidRPr="00AF01AA" w:rsidRDefault="002475B4" w:rsidP="002475B4">
      <w:pPr>
        <w:pStyle w:val="Rubrik2"/>
      </w:pPr>
      <w:r w:rsidRPr="00AF01AA">
        <w:t>Ärendets beredning</w:t>
      </w:r>
    </w:p>
    <w:p w:rsidR="00276172" w:rsidRDefault="00276172" w:rsidP="00276172">
      <w:r>
        <w:t>En projektgrupp inom trafikkontoret har arbetat med projektet. S</w:t>
      </w:r>
      <w:r w:rsidRPr="0068560F">
        <w:t xml:space="preserve">akkunniga </w:t>
      </w:r>
      <w:r>
        <w:t>inom</w:t>
      </w:r>
      <w:r w:rsidRPr="0068560F">
        <w:t xml:space="preserve"> trafikplanering, landskapsarkitektur</w:t>
      </w:r>
      <w:r>
        <w:t>, tillgäng</w:t>
      </w:r>
      <w:r w:rsidRPr="0068560F">
        <w:t>lighet, belysning</w:t>
      </w:r>
      <w:r>
        <w:t xml:space="preserve">, trafiksignaler samt </w:t>
      </w:r>
      <w:r w:rsidRPr="0068560F">
        <w:t>drift och underhåll</w:t>
      </w:r>
      <w:r>
        <w:t xml:space="preserve"> har deltagit och granskat framtagna handlingar.</w:t>
      </w:r>
    </w:p>
    <w:p w:rsidR="00276172" w:rsidRDefault="00276172" w:rsidP="00276172"/>
    <w:p w:rsidR="00276172" w:rsidRDefault="00412169" w:rsidP="00276172">
      <w:r>
        <w:t>Avstämnings</w:t>
      </w:r>
      <w:r w:rsidR="00276172">
        <w:t>möten</w:t>
      </w:r>
      <w:r>
        <w:t xml:space="preserve"> har skett med</w:t>
      </w:r>
      <w:r w:rsidR="00276172">
        <w:t xml:space="preserve"> </w:t>
      </w:r>
      <w:r w:rsidR="00E56329">
        <w:t xml:space="preserve">landstingets </w:t>
      </w:r>
      <w:r>
        <w:t xml:space="preserve">Trafikförvaltning </w:t>
      </w:r>
      <w:r w:rsidR="00276172">
        <w:t>och fastighetsägare</w:t>
      </w:r>
      <w:r w:rsidR="00B22BA6">
        <w:t>. S</w:t>
      </w:r>
      <w:r>
        <w:t>tadsdelsförvaltningen</w:t>
      </w:r>
      <w:r w:rsidR="00276172">
        <w:t xml:space="preserve"> har informerats om projektet.</w:t>
      </w:r>
      <w:r w:rsidR="00614E5D">
        <w:t xml:space="preserve"> </w:t>
      </w:r>
      <w:r w:rsidR="00420EFD">
        <w:t xml:space="preserve">Eftersom den sammanlagda utgiften för projektet överstiger 50 mnkr har trafikkontoret samrått med stadsledningskontoret i ärendet. </w:t>
      </w:r>
    </w:p>
    <w:p w:rsidR="006B1E14" w:rsidRDefault="006B1E14" w:rsidP="00276172"/>
    <w:p w:rsidR="0088434F" w:rsidRPr="0057044D" w:rsidRDefault="0088434F" w:rsidP="0057044D">
      <w:pPr>
        <w:pStyle w:val="Rubrik2"/>
      </w:pPr>
      <w:r w:rsidRPr="0057044D">
        <w:t xml:space="preserve">Åtgärdsförslag </w:t>
      </w:r>
    </w:p>
    <w:p w:rsidR="0088434F" w:rsidRDefault="0088434F" w:rsidP="00705F62">
      <w:r>
        <w:t xml:space="preserve">Längs Ulvsundavägens västra sida, från Ulvsundaplan till Köpsvängen, anläggs en 5 meter bred dubbelriktad </w:t>
      </w:r>
      <w:r w:rsidR="00F82FC2">
        <w:t>gång- och cykel</w:t>
      </w:r>
      <w:r>
        <w:t>bana enligt cykelplanens utformningsprinciper</w:t>
      </w:r>
      <w:r w:rsidR="00E56329">
        <w:t>,</w:t>
      </w:r>
      <w:r>
        <w:t xml:space="preserve"> med en </w:t>
      </w:r>
      <w:r w:rsidRPr="00EE73BA">
        <w:t>1 m</w:t>
      </w:r>
      <w:r>
        <w:t>eter</w:t>
      </w:r>
      <w:r w:rsidRPr="00EE73BA">
        <w:t xml:space="preserve"> bred skiljeremsa mot körfält för motorfordonstrafik. </w:t>
      </w:r>
      <w:r>
        <w:t xml:space="preserve">I skiljeremsan placeras stolpar, trafiksignaler m.m. </w:t>
      </w:r>
      <w:r w:rsidRPr="00DF1B15">
        <w:t>Gångbanan</w:t>
      </w:r>
      <w:r>
        <w:t xml:space="preserve"> </w:t>
      </w:r>
      <w:proofErr w:type="gramStart"/>
      <w:r w:rsidRPr="00DF1B15">
        <w:t>föreslås</w:t>
      </w:r>
      <w:proofErr w:type="gramEnd"/>
      <w:r w:rsidRPr="00DF1B15">
        <w:t xml:space="preserve"> </w:t>
      </w:r>
      <w:proofErr w:type="gramStart"/>
      <w:r w:rsidRPr="00DF1B15">
        <w:t>belägg</w:t>
      </w:r>
      <w:r>
        <w:t>a</w:t>
      </w:r>
      <w:r w:rsidRPr="00DF1B15">
        <w:t>s</w:t>
      </w:r>
      <w:proofErr w:type="gramEnd"/>
      <w:r w:rsidRPr="00DF1B15">
        <w:t xml:space="preserve"> med </w:t>
      </w:r>
      <w:r w:rsidR="00420EFD">
        <w:t>betong</w:t>
      </w:r>
      <w:r w:rsidRPr="00DF1B15">
        <w:t xml:space="preserve">plattor och cykelbanan med asfalt. </w:t>
      </w:r>
    </w:p>
    <w:p w:rsidR="0088434F" w:rsidRDefault="0088434F" w:rsidP="00705F62"/>
    <w:p w:rsidR="0088434F" w:rsidRDefault="00B43BA4" w:rsidP="00705F62">
      <w:r>
        <w:t xml:space="preserve">På grund av </w:t>
      </w:r>
      <w:r w:rsidR="0088434F" w:rsidRPr="00C3431C">
        <w:t xml:space="preserve">fördyringar i projektet </w:t>
      </w:r>
      <w:r>
        <w:t xml:space="preserve">avser kontoret inte att detaljprojektera och bygga ut sträckan </w:t>
      </w:r>
      <w:r w:rsidR="0088434F" w:rsidRPr="00C3431C">
        <w:t>mellan Kvarnbacksvägen och Flygplatsinfarten</w:t>
      </w:r>
      <w:r>
        <w:t>.</w:t>
      </w:r>
      <w:r w:rsidR="0088434F" w:rsidRPr="00C3431C">
        <w:t xml:space="preserve"> </w:t>
      </w:r>
      <w:r>
        <w:t>Denna s</w:t>
      </w:r>
      <w:r w:rsidR="00E56329">
        <w:t>träcka har få konfliktspunkter och få gångtrafikanter</w:t>
      </w:r>
      <w:r>
        <w:t xml:space="preserve"> och</w:t>
      </w:r>
      <w:r w:rsidR="00E56329">
        <w:t xml:space="preserve"> d</w:t>
      </w:r>
      <w:r w:rsidR="0088434F" w:rsidRPr="00C3431C">
        <w:t xml:space="preserve">agens bredd och utformning </w:t>
      </w:r>
      <w:r w:rsidR="00E56329">
        <w:t xml:space="preserve">bedöms </w:t>
      </w:r>
      <w:r w:rsidR="0088434F" w:rsidRPr="00C3431C">
        <w:t xml:space="preserve">fungera tillfredställande. </w:t>
      </w:r>
      <w:r w:rsidR="00E56329">
        <w:t>Genom att lyfta</w:t>
      </w:r>
      <w:r w:rsidR="0088434F" w:rsidRPr="00264BE3">
        <w:t xml:space="preserve"> </w:t>
      </w:r>
      <w:r w:rsidR="00826222">
        <w:t>ut</w:t>
      </w:r>
      <w:r>
        <w:t xml:space="preserve"> denna</w:t>
      </w:r>
      <w:r w:rsidR="00826222">
        <w:t xml:space="preserve"> </w:t>
      </w:r>
      <w:r w:rsidR="0088434F" w:rsidRPr="00264BE3">
        <w:t xml:space="preserve">delsträcka </w:t>
      </w:r>
      <w:r w:rsidR="00E56329">
        <w:t xml:space="preserve">ur projektet </w:t>
      </w:r>
      <w:r w:rsidR="0088434F" w:rsidRPr="00264BE3">
        <w:t>görs en besparing om ca 20</w:t>
      </w:r>
      <w:r w:rsidR="001E5DFF">
        <w:t>-25</w:t>
      </w:r>
      <w:r w:rsidR="0088434F" w:rsidRPr="00264BE3">
        <w:t xml:space="preserve"> mnkr. </w:t>
      </w:r>
      <w:r w:rsidR="00866278">
        <w:t>Den totala sträckan som</w:t>
      </w:r>
      <w:r>
        <w:t xml:space="preserve"> kontoret föreslås</w:t>
      </w:r>
      <w:r w:rsidR="00866278">
        <w:t xml:space="preserve"> byggs ut i projektet </w:t>
      </w:r>
      <w:r>
        <w:t>blir då</w:t>
      </w:r>
      <w:r w:rsidR="00866278">
        <w:t xml:space="preserve"> 2,2 km.</w:t>
      </w:r>
    </w:p>
    <w:p w:rsidR="0088434F" w:rsidRDefault="0088434F" w:rsidP="00472928"/>
    <w:p w:rsidR="008A0705" w:rsidRDefault="0088434F" w:rsidP="0088434F">
      <w:r>
        <w:t xml:space="preserve">Korsningarna vid Lövåsvägen, </w:t>
      </w:r>
      <w:proofErr w:type="spellStart"/>
      <w:r>
        <w:t>Smedjevägen</w:t>
      </w:r>
      <w:proofErr w:type="spellEnd"/>
      <w:r>
        <w:t xml:space="preserve"> </w:t>
      </w:r>
      <w:r w:rsidR="008A0705">
        <w:t>och</w:t>
      </w:r>
      <w:r>
        <w:t xml:space="preserve"> in-och utfarten till bensinmacken hastighetssäkras genom upphöjningar. F</w:t>
      </w:r>
      <w:r w:rsidRPr="003970FB">
        <w:t xml:space="preserve">örutsättningarna för kollektivtrafikresenärer </w:t>
      </w:r>
      <w:r>
        <w:t xml:space="preserve">förbättras </w:t>
      </w:r>
      <w:r w:rsidRPr="003970FB">
        <w:t>genom bättre utformade busshållplatser samt att väderskydden</w:t>
      </w:r>
      <w:r w:rsidR="008A0705">
        <w:t xml:space="preserve">s nya placering får </w:t>
      </w:r>
      <w:r>
        <w:t>en tydlig avgränsning mot cykel</w:t>
      </w:r>
      <w:r w:rsidRPr="003970FB">
        <w:t>banan.</w:t>
      </w:r>
      <w:r>
        <w:t xml:space="preserve"> </w:t>
      </w:r>
    </w:p>
    <w:p w:rsidR="008A0705" w:rsidRDefault="008A0705" w:rsidP="0088434F"/>
    <w:p w:rsidR="0088434F" w:rsidRDefault="0088434F" w:rsidP="0088434F">
      <w:r>
        <w:rPr>
          <w:szCs w:val="24"/>
        </w:rPr>
        <w:t>Samtidigt som flertalet busshållsplatser</w:t>
      </w:r>
      <w:r w:rsidR="008A0705">
        <w:rPr>
          <w:szCs w:val="24"/>
        </w:rPr>
        <w:t xml:space="preserve"> (</w:t>
      </w:r>
      <w:proofErr w:type="spellStart"/>
      <w:r w:rsidR="008A0705">
        <w:rPr>
          <w:szCs w:val="24"/>
        </w:rPr>
        <w:t>hpl</w:t>
      </w:r>
      <w:proofErr w:type="spellEnd"/>
      <w:r w:rsidR="008A0705">
        <w:rPr>
          <w:szCs w:val="24"/>
        </w:rPr>
        <w:t>)</w:t>
      </w:r>
      <w:r>
        <w:rPr>
          <w:szCs w:val="24"/>
        </w:rPr>
        <w:t xml:space="preserve"> får bättre utformning föreslås </w:t>
      </w:r>
      <w:proofErr w:type="spellStart"/>
      <w:r>
        <w:t>hpl</w:t>
      </w:r>
      <w:proofErr w:type="spellEnd"/>
      <w:r>
        <w:t xml:space="preserve"> Lövåsvägen utgå på grund av </w:t>
      </w:r>
      <w:r w:rsidR="008A0705">
        <w:t xml:space="preserve">dels </w:t>
      </w:r>
      <w:r>
        <w:t>begränsat utrymme</w:t>
      </w:r>
      <w:r w:rsidR="008A0705">
        <w:t>,</w:t>
      </w:r>
      <w:r>
        <w:t xml:space="preserve"> </w:t>
      </w:r>
      <w:r w:rsidR="008A0705">
        <w:t>och dels</w:t>
      </w:r>
      <w:r>
        <w:t xml:space="preserve"> att de</w:t>
      </w:r>
      <w:r w:rsidR="008A0705">
        <w:t>n idag har</w:t>
      </w:r>
      <w:r>
        <w:t xml:space="preserve"> endast 29 på- och avstigande resenärer per dygn. Hållplatsen saknar dessutom motsvarande hållplatsläge </w:t>
      </w:r>
      <w:r w:rsidR="00DF738A">
        <w:t>i norrgående rikt</w:t>
      </w:r>
      <w:r w:rsidR="00571AC6">
        <w:t>ning</w:t>
      </w:r>
      <w:r>
        <w:t xml:space="preserve">. Samma sak gäller för </w:t>
      </w:r>
      <w:proofErr w:type="spellStart"/>
      <w:r>
        <w:t>hpl</w:t>
      </w:r>
      <w:proofErr w:type="spellEnd"/>
      <w:r>
        <w:t xml:space="preserve"> Flygverkstäderna, där </w:t>
      </w:r>
      <w:proofErr w:type="spellStart"/>
      <w:r w:rsidR="009D730A">
        <w:t>hpl</w:t>
      </w:r>
      <w:proofErr w:type="spellEnd"/>
      <w:r w:rsidR="009D730A">
        <w:t xml:space="preserve"> </w:t>
      </w:r>
      <w:proofErr w:type="spellStart"/>
      <w:r>
        <w:t>Hagelstavägen</w:t>
      </w:r>
      <w:proofErr w:type="spellEnd"/>
      <w:r>
        <w:t xml:space="preserve"> och </w:t>
      </w:r>
      <w:proofErr w:type="spellStart"/>
      <w:r w:rsidR="009D730A">
        <w:t>hpl</w:t>
      </w:r>
      <w:proofErr w:type="spellEnd"/>
      <w:r w:rsidR="009D730A">
        <w:t xml:space="preserve"> Bromma handelscentrum</w:t>
      </w:r>
      <w:r>
        <w:t xml:space="preserve"> anses ge tillräckligt god standard, även om det innebär en viss försämring för </w:t>
      </w:r>
      <w:r>
        <w:lastRenderedPageBreak/>
        <w:t xml:space="preserve">ett fåtal resenärer. Avstämning har skett med </w:t>
      </w:r>
      <w:r w:rsidR="009D730A">
        <w:t>landstingets Trafikförvaltning</w:t>
      </w:r>
      <w:r>
        <w:t xml:space="preserve">. </w:t>
      </w:r>
    </w:p>
    <w:p w:rsidR="0088434F" w:rsidRDefault="0088434F" w:rsidP="0088434F"/>
    <w:p w:rsidR="0088434F" w:rsidRDefault="0088434F" w:rsidP="0088434F">
      <w:r w:rsidRPr="003970FB">
        <w:t xml:space="preserve">En viktig komponent i utformningen för att göra </w:t>
      </w:r>
      <w:r w:rsidR="002D32DC">
        <w:t xml:space="preserve">gång- och cykelbanor </w:t>
      </w:r>
      <w:r w:rsidR="00DA21AB">
        <w:t>trygga</w:t>
      </w:r>
      <w:r w:rsidR="002D32DC">
        <w:t xml:space="preserve"> är en god ljusmiljö. För fotgängare och cyklister innebär en </w:t>
      </w:r>
      <w:r>
        <w:t xml:space="preserve">god ljusmiljö </w:t>
      </w:r>
      <w:r w:rsidRPr="003970FB">
        <w:t>att trafikytorna syns tydligt och att medtrafikanter kan identifieras efter mörkrets inbrott. Därför föreslås att gång- och cykelbanorna utmed Ulvsundavägen ges dedikerad belysning utmed hela sträckan. För sträckan mellan Ulv</w:t>
      </w:r>
      <w:r w:rsidR="00DE265E">
        <w:t>s</w:t>
      </w:r>
      <w:r w:rsidRPr="003970FB">
        <w:t xml:space="preserve">undaplan och Kvarnbacksvägen </w:t>
      </w:r>
      <w:r w:rsidR="00DE265E">
        <w:t xml:space="preserve">innebär </w:t>
      </w:r>
      <w:proofErr w:type="gramStart"/>
      <w:r w:rsidR="006C499D">
        <w:t>detta</w:t>
      </w:r>
      <w:proofErr w:type="gramEnd"/>
      <w:r w:rsidR="006C499D">
        <w:t xml:space="preserve"> </w:t>
      </w:r>
      <w:r w:rsidR="00420EFD">
        <w:t xml:space="preserve">nyanläggning av </w:t>
      </w:r>
      <w:r w:rsidRPr="003970FB">
        <w:t>belysning</w:t>
      </w:r>
      <w:r w:rsidR="00420EFD">
        <w:t>en</w:t>
      </w:r>
      <w:r w:rsidRPr="003970FB">
        <w:t xml:space="preserve"> för alla trafikslag. </w:t>
      </w:r>
    </w:p>
    <w:p w:rsidR="0088434F" w:rsidRDefault="0088434F" w:rsidP="0088434F"/>
    <w:p w:rsidR="0088434F" w:rsidRDefault="0088434F" w:rsidP="0088434F">
      <w:r>
        <w:t>F</w:t>
      </w:r>
      <w:r w:rsidRPr="00F40BEA">
        <w:t>örslaget är utformat me</w:t>
      </w:r>
      <w:r>
        <w:t>d hänsyn till den värdefulla na</w:t>
      </w:r>
      <w:r w:rsidRPr="00F40BEA">
        <w:t>turmiljön i anslutning till Lillsjön och Lillsjöns inlopp. Den totala bredden hårdgjord yta ökar inte och därmed ökar inte heller Ulvsundavägens barriäreffekt.</w:t>
      </w:r>
    </w:p>
    <w:p w:rsidR="00B161B1" w:rsidRDefault="00B161B1" w:rsidP="0088434F"/>
    <w:p w:rsidR="00B161B1" w:rsidRDefault="00B161B1" w:rsidP="0088434F">
      <w:r>
        <w:t xml:space="preserve">För att skapa en attraktivare och </w:t>
      </w:r>
      <w:r w:rsidR="00D06A54">
        <w:t xml:space="preserve">mer </w:t>
      </w:r>
      <w:r w:rsidR="00420EFD">
        <w:t>variera</w:t>
      </w:r>
      <w:r>
        <w:t>d miljö längs en hårt trafikerad gata som Ulvsundavägen</w:t>
      </w:r>
      <w:r w:rsidR="00B43BA4">
        <w:t xml:space="preserve"> är</w:t>
      </w:r>
      <w:r w:rsidR="00915CCE">
        <w:t>,</w:t>
      </w:r>
      <w:r>
        <w:t xml:space="preserve"> </w:t>
      </w:r>
      <w:r w:rsidR="008C0531">
        <w:t>kommer</w:t>
      </w:r>
      <w:r>
        <w:t xml:space="preserve"> kontoret tillsammans med Stockholm konst att ta fram ett förslag på </w:t>
      </w:r>
      <w:r w:rsidR="008C0531">
        <w:t>konstnärlig utsmyckning</w:t>
      </w:r>
      <w:r w:rsidR="00B43BA4">
        <w:t xml:space="preserve"> </w:t>
      </w:r>
      <w:r w:rsidR="00D06A54">
        <w:t xml:space="preserve">på </w:t>
      </w:r>
      <w:r>
        <w:t xml:space="preserve">sträckan </w:t>
      </w:r>
      <w:r w:rsidR="00D06A54">
        <w:t>nor</w:t>
      </w:r>
      <w:r w:rsidR="004C5D8F">
        <w:t>r</w:t>
      </w:r>
      <w:r w:rsidR="00D06A54">
        <w:t xml:space="preserve"> om Bromma blocks infart och Köpsvängen.</w:t>
      </w:r>
      <w:r>
        <w:t xml:space="preserve">   </w:t>
      </w:r>
    </w:p>
    <w:p w:rsidR="0088434F" w:rsidRDefault="0088434F" w:rsidP="0088434F"/>
    <w:p w:rsidR="006B1E14" w:rsidRDefault="00063D6F" w:rsidP="0088434F">
      <w:r>
        <w:t>För att underlätta passager</w:t>
      </w:r>
      <w:r w:rsidR="0088434F">
        <w:t xml:space="preserve"> vid Ulvsundaplan </w:t>
      </w:r>
      <w:r w:rsidR="001E5DFF">
        <w:t>anläggs</w:t>
      </w:r>
      <w:r w:rsidR="0088434F">
        <w:t xml:space="preserve"> e</w:t>
      </w:r>
      <w:r>
        <w:t>n ny cykelbana för att förbinda</w:t>
      </w:r>
      <w:r w:rsidR="0088434F" w:rsidRPr="0021717E">
        <w:t xml:space="preserve"> gång- och cykelbanan på Ulvsundavägens östra sida med lokalgatan förbi </w:t>
      </w:r>
      <w:r>
        <w:t>tunnelbane- och spårvagns</w:t>
      </w:r>
      <w:r w:rsidR="0088434F" w:rsidRPr="0021717E">
        <w:t>depån</w:t>
      </w:r>
      <w:r w:rsidR="0088434F">
        <w:t>. Idag leds c</w:t>
      </w:r>
      <w:r w:rsidR="00BD1A45">
        <w:t>yklister rakt ut i korsningen</w:t>
      </w:r>
      <w:r w:rsidR="0088434F">
        <w:t xml:space="preserve"> mot mötande trafik. </w:t>
      </w:r>
      <w:r w:rsidR="006B1E14">
        <w:br w:type="page"/>
      </w:r>
    </w:p>
    <w:p w:rsidR="00B10C5C" w:rsidRDefault="00D858B9" w:rsidP="0088434F">
      <w:r>
        <w:rPr>
          <w:noProof/>
        </w:rPr>
        <w:lastRenderedPageBreak/>
        <w:drawing>
          <wp:anchor distT="0" distB="0" distL="114300" distR="114300" simplePos="0" relativeHeight="251663360" behindDoc="1" locked="0" layoutInCell="1" allowOverlap="1" wp14:anchorId="6301CECB" wp14:editId="5767307D">
            <wp:simplePos x="0" y="0"/>
            <wp:positionH relativeFrom="column">
              <wp:posOffset>-86360</wp:posOffset>
            </wp:positionH>
            <wp:positionV relativeFrom="paragraph">
              <wp:posOffset>243840</wp:posOffset>
            </wp:positionV>
            <wp:extent cx="4778375" cy="3175000"/>
            <wp:effectExtent l="0" t="0" r="3175" b="6350"/>
            <wp:wrapTight wrapText="bothSides">
              <wp:wrapPolygon edited="0">
                <wp:start x="0" y="0"/>
                <wp:lineTo x="0" y="21514"/>
                <wp:lineTo x="21528" y="21514"/>
                <wp:lineTo x="21528"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9126" t="15205" r="8601" b="7926"/>
                    <a:stretch/>
                  </pic:blipFill>
                  <pic:spPr bwMode="auto">
                    <a:xfrm>
                      <a:off x="0" y="0"/>
                      <a:ext cx="4778375" cy="317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34F" w:rsidRPr="00A30EF7" w:rsidRDefault="000013CD" w:rsidP="0088434F">
      <w:pPr>
        <w:rPr>
          <w:i/>
          <w:sz w:val="20"/>
          <w:szCs w:val="20"/>
        </w:rPr>
      </w:pPr>
      <w:r>
        <w:rPr>
          <w:i/>
          <w:sz w:val="20"/>
          <w:szCs w:val="20"/>
        </w:rPr>
        <w:t>Bild 4</w:t>
      </w:r>
      <w:r w:rsidR="0088434F" w:rsidRPr="00A30EF7">
        <w:rPr>
          <w:i/>
          <w:sz w:val="20"/>
          <w:szCs w:val="20"/>
        </w:rPr>
        <w:t xml:space="preserve">. Ulvsundaplan. </w:t>
      </w:r>
    </w:p>
    <w:p w:rsidR="0088434F" w:rsidRDefault="0088434F" w:rsidP="0088434F">
      <w:pPr>
        <w:rPr>
          <w:szCs w:val="24"/>
        </w:rPr>
      </w:pPr>
    </w:p>
    <w:p w:rsidR="0088434F" w:rsidRDefault="0088434F" w:rsidP="0088434F">
      <w:r>
        <w:t xml:space="preserve">Layout och sektion för samtliga etappindelningar för aktuell sträcka </w:t>
      </w:r>
      <w:r w:rsidR="007E6D79">
        <w:t>redovisas</w:t>
      </w:r>
      <w:r>
        <w:t xml:space="preserve"> </w:t>
      </w:r>
      <w:r w:rsidR="000013CD">
        <w:t xml:space="preserve">i bilaga 1. </w:t>
      </w:r>
    </w:p>
    <w:p w:rsidR="0088434F" w:rsidRDefault="0088434F" w:rsidP="0088434F"/>
    <w:p w:rsidR="0088434F" w:rsidRPr="0057044D" w:rsidRDefault="0088434F" w:rsidP="0057044D">
      <w:pPr>
        <w:pStyle w:val="Rubrik3"/>
      </w:pPr>
      <w:r w:rsidRPr="0057044D">
        <w:t xml:space="preserve">Konsekvenser </w:t>
      </w:r>
    </w:p>
    <w:p w:rsidR="00BD1A45" w:rsidRDefault="008F3DBC" w:rsidP="0088434F">
      <w:pPr>
        <w:rPr>
          <w:szCs w:val="24"/>
        </w:rPr>
      </w:pPr>
      <w:r>
        <w:rPr>
          <w:szCs w:val="24"/>
        </w:rPr>
        <w:t>Trafikkontoret bedömer att e</w:t>
      </w:r>
      <w:r w:rsidR="0088434F" w:rsidRPr="00CC6075">
        <w:rPr>
          <w:szCs w:val="24"/>
        </w:rPr>
        <w:t xml:space="preserve">n utbyggnad av pendlingsstråket </w:t>
      </w:r>
      <w:r>
        <w:rPr>
          <w:szCs w:val="24"/>
        </w:rPr>
        <w:t xml:space="preserve">kommer att </w:t>
      </w:r>
      <w:r w:rsidR="0088434F" w:rsidRPr="00CC6075">
        <w:rPr>
          <w:szCs w:val="24"/>
        </w:rPr>
        <w:t xml:space="preserve">resultera i ökad framkomlighet, minskad trängsel och en säkrare trafikmiljö för både cyklister och gångtrafikanter. Cykelns attraktivitet relativt övriga trafikslag ökar vilket är en av förutsättningarna för en överflyttning till ett mer hållbart resande. Utbyggnaden behövs </w:t>
      </w:r>
      <w:r w:rsidR="00BD1A45">
        <w:rPr>
          <w:szCs w:val="24"/>
        </w:rPr>
        <w:t>både f</w:t>
      </w:r>
      <w:r w:rsidR="0088434F" w:rsidRPr="00CC6075">
        <w:rPr>
          <w:szCs w:val="24"/>
        </w:rPr>
        <w:t xml:space="preserve">ör att kunna möta dagens behov </w:t>
      </w:r>
      <w:r w:rsidR="00BD1A45">
        <w:rPr>
          <w:szCs w:val="24"/>
        </w:rPr>
        <w:t>och</w:t>
      </w:r>
      <w:r w:rsidR="0088434F" w:rsidRPr="00CC6075">
        <w:rPr>
          <w:szCs w:val="24"/>
        </w:rPr>
        <w:t xml:space="preserve"> även fö</w:t>
      </w:r>
      <w:r w:rsidR="00BD1A45">
        <w:rPr>
          <w:szCs w:val="24"/>
        </w:rPr>
        <w:t>r att kunna möta framtida behov, bl.a. från de</w:t>
      </w:r>
      <w:r w:rsidR="0088434F" w:rsidRPr="00CC6075">
        <w:rPr>
          <w:szCs w:val="24"/>
        </w:rPr>
        <w:t xml:space="preserve"> </w:t>
      </w:r>
      <w:r w:rsidR="00BD1A45">
        <w:rPr>
          <w:szCs w:val="24"/>
        </w:rPr>
        <w:t>s</w:t>
      </w:r>
      <w:r w:rsidR="0088434F" w:rsidRPr="00CC6075">
        <w:rPr>
          <w:szCs w:val="24"/>
        </w:rPr>
        <w:t xml:space="preserve">tora exploateringar </w:t>
      </w:r>
      <w:r w:rsidR="00BD1A45">
        <w:rPr>
          <w:szCs w:val="24"/>
        </w:rPr>
        <w:t xml:space="preserve">som </w:t>
      </w:r>
      <w:r w:rsidR="0088434F" w:rsidRPr="00CC6075">
        <w:rPr>
          <w:szCs w:val="24"/>
        </w:rPr>
        <w:t xml:space="preserve">planeras i </w:t>
      </w:r>
      <w:proofErr w:type="spellStart"/>
      <w:r w:rsidR="0088434F" w:rsidRPr="00CC6075">
        <w:rPr>
          <w:szCs w:val="24"/>
        </w:rPr>
        <w:t>Riksby</w:t>
      </w:r>
      <w:proofErr w:type="spellEnd"/>
      <w:r w:rsidR="0088434F" w:rsidRPr="00CC6075">
        <w:rPr>
          <w:szCs w:val="24"/>
        </w:rPr>
        <w:t xml:space="preserve"> och Solvalla. </w:t>
      </w:r>
    </w:p>
    <w:p w:rsidR="00BD1A45" w:rsidRDefault="00BD1A45" w:rsidP="0088434F">
      <w:pPr>
        <w:rPr>
          <w:szCs w:val="24"/>
        </w:rPr>
      </w:pPr>
    </w:p>
    <w:p w:rsidR="0088434F" w:rsidRPr="00CC6075" w:rsidRDefault="0088434F" w:rsidP="0088434F">
      <w:pPr>
        <w:rPr>
          <w:szCs w:val="24"/>
        </w:rPr>
      </w:pPr>
      <w:r w:rsidRPr="00CC6075">
        <w:rPr>
          <w:szCs w:val="24"/>
        </w:rPr>
        <w:t>Förbättrad cykelinfrastruktur på Ulvsundavägen underlättar även cykelpendling till Kista. I cykelplanen finns</w:t>
      </w:r>
      <w:r w:rsidR="00BD1A45">
        <w:rPr>
          <w:szCs w:val="24"/>
        </w:rPr>
        <w:t>, längre norrut längs Ulvsundavägen,</w:t>
      </w:r>
      <w:r w:rsidRPr="00CC6075">
        <w:rPr>
          <w:szCs w:val="24"/>
        </w:rPr>
        <w:t xml:space="preserve"> ett prioriterat stråk utpekat mellan Bromsten och Rinkeby</w:t>
      </w:r>
      <w:r>
        <w:rPr>
          <w:szCs w:val="24"/>
        </w:rPr>
        <w:t>,</w:t>
      </w:r>
      <w:r w:rsidRPr="00CC6075">
        <w:rPr>
          <w:szCs w:val="24"/>
        </w:rPr>
        <w:t xml:space="preserve"> där det idag saknas cykelväg. När det </w:t>
      </w:r>
      <w:r w:rsidR="00BD1A45">
        <w:rPr>
          <w:szCs w:val="24"/>
        </w:rPr>
        <w:t xml:space="preserve">stråket </w:t>
      </w:r>
      <w:r w:rsidRPr="00CC6075">
        <w:rPr>
          <w:szCs w:val="24"/>
        </w:rPr>
        <w:t xml:space="preserve">byggs </w:t>
      </w:r>
      <w:r w:rsidR="00BD1A45">
        <w:rPr>
          <w:szCs w:val="24"/>
        </w:rPr>
        <w:t>förväntas</w:t>
      </w:r>
      <w:r w:rsidRPr="00CC6075">
        <w:rPr>
          <w:szCs w:val="24"/>
        </w:rPr>
        <w:t xml:space="preserve"> den södra delen av Ulvsundavägen att bli än mer viktig.</w:t>
      </w:r>
    </w:p>
    <w:p w:rsidR="0088434F" w:rsidRPr="00FF604E" w:rsidRDefault="0088434F" w:rsidP="0088434F"/>
    <w:p w:rsidR="0088434F" w:rsidRDefault="0088434F" w:rsidP="0088434F">
      <w:pPr>
        <w:spacing w:line="240" w:lineRule="auto"/>
      </w:pPr>
      <w:r>
        <w:t xml:space="preserve">Utbyggnaden kommer att </w:t>
      </w:r>
      <w:r w:rsidRPr="00601906">
        <w:t>innebär</w:t>
      </w:r>
      <w:r>
        <w:t>a</w:t>
      </w:r>
      <w:r w:rsidRPr="00601906">
        <w:t xml:space="preserve"> en markant standardhöjning av cykelinfrastrukturen jämfört med dagens förhållanden. Cykelbanans nya bredd kommer att möjliggöra säkra möten och omcyklingar. I oreglerade passager får cyklister och gående företräde och passagerna kommer att hastighetssäkras. Stolpar, träd, väderskydd och andra hinder som idag står i cykelbanan flyttas till skyddszoner </w:t>
      </w:r>
      <w:r w:rsidRPr="00601906">
        <w:lastRenderedPageBreak/>
        <w:t xml:space="preserve">för att inte längre utgöra fara och framkomlighetsproblem för cyklister. </w:t>
      </w:r>
    </w:p>
    <w:p w:rsidR="0088434F" w:rsidRDefault="0088434F" w:rsidP="0088434F">
      <w:pPr>
        <w:spacing w:line="240" w:lineRule="auto"/>
      </w:pPr>
    </w:p>
    <w:p w:rsidR="0088434F" w:rsidRDefault="0088434F" w:rsidP="0088434F">
      <w:pPr>
        <w:spacing w:line="240" w:lineRule="auto"/>
      </w:pPr>
      <w:r w:rsidRPr="002922AB">
        <w:t>Tillgängligheten för fotgängare och personer med funktionsnedsättning förbättras genom att gångbanan breddas</w:t>
      </w:r>
      <w:r w:rsidR="00AE7B17">
        <w:t>. E</w:t>
      </w:r>
      <w:r w:rsidRPr="002922AB">
        <w:t>n tydlig separation mella</w:t>
      </w:r>
      <w:r w:rsidR="00AE7B17">
        <w:t xml:space="preserve">n gångbana och cykelbana skapar </w:t>
      </w:r>
      <w:r w:rsidRPr="002922AB">
        <w:t>bättre förhållanden för både fotgängare och cyklister. För gående blir det även fredade ytor att vänta på vid trafiksignaler</w:t>
      </w:r>
      <w:r w:rsidRPr="00601906">
        <w:t xml:space="preserve">. </w:t>
      </w:r>
      <w:r w:rsidRPr="00096E3E">
        <w:t xml:space="preserve">I utredningen föreslås </w:t>
      </w:r>
      <w:r>
        <w:t>dock</w:t>
      </w:r>
      <w:r w:rsidRPr="00096E3E">
        <w:t xml:space="preserve"> att övergångsställe</w:t>
      </w:r>
      <w:r w:rsidR="00AE7B17">
        <w:t>na</w:t>
      </w:r>
      <w:r w:rsidRPr="00096E3E">
        <w:t xml:space="preserve"> vid </w:t>
      </w:r>
      <w:proofErr w:type="spellStart"/>
      <w:r w:rsidRPr="00096E3E">
        <w:t>Bielkevägen</w:t>
      </w:r>
      <w:proofErr w:type="spellEnd"/>
      <w:r>
        <w:t xml:space="preserve"> och Johannesfredsvägen</w:t>
      </w:r>
      <w:r w:rsidRPr="00096E3E">
        <w:t xml:space="preserve"> utgår</w:t>
      </w:r>
      <w:r>
        <w:t xml:space="preserve"> eftersom en tillfredställande utformning som uppfyller stadens tillgänglighetskrav inte ryms. </w:t>
      </w:r>
      <w:r w:rsidR="008F3DBC">
        <w:t>Trafikkontoret anser dock att n</w:t>
      </w:r>
      <w:r w:rsidR="00AE7B17">
        <w:t xml:space="preserve">ärliggande övergångsställen </w:t>
      </w:r>
      <w:r>
        <w:t>ge</w:t>
      </w:r>
      <w:r w:rsidR="008F3DBC">
        <w:t>r</w:t>
      </w:r>
      <w:r>
        <w:t xml:space="preserve"> tillräckligt god framkomlighet. Fler</w:t>
      </w:r>
      <w:r w:rsidR="00AE7B17">
        <w:t>a</w:t>
      </w:r>
      <w:r>
        <w:t xml:space="preserve"> synpunkter har också inkommit där medborgare påpekar att bilister kör mot rött och att övergångsstället vid </w:t>
      </w:r>
      <w:proofErr w:type="spellStart"/>
      <w:r>
        <w:t>Bielkevägen</w:t>
      </w:r>
      <w:proofErr w:type="spellEnd"/>
      <w:r>
        <w:t xml:space="preserve"> borde tas bort av trafiksäkerhetsskäl. </w:t>
      </w:r>
    </w:p>
    <w:p w:rsidR="00D50E1A" w:rsidRDefault="00D50E1A" w:rsidP="0088434F">
      <w:pPr>
        <w:spacing w:line="240" w:lineRule="auto"/>
      </w:pPr>
    </w:p>
    <w:p w:rsidR="00F016E7" w:rsidRDefault="00F016E7" w:rsidP="0057044D">
      <w:pPr>
        <w:pStyle w:val="Rubrik3"/>
      </w:pPr>
      <w:r>
        <w:t>Risker</w:t>
      </w:r>
    </w:p>
    <w:p w:rsidR="00E34D21" w:rsidRDefault="00B6452B" w:rsidP="00F016E7">
      <w:r>
        <w:t xml:space="preserve">Avstängningar för att kunna bredda gång- och cykelbanan kommer att påverka framkomligheten under byggtiden. Ledningar kan behöva flyttas eller åtgärdas för att inte riskera läckor eller </w:t>
      </w:r>
      <w:r w:rsidR="00D50E1A">
        <w:t>avbrott. Borrprover har ännu inte tagits för att analysera om det finns föroreningar i marken som kan behöva skickas på deponi.</w:t>
      </w:r>
    </w:p>
    <w:p w:rsidR="00E34D21" w:rsidRDefault="00E34D21" w:rsidP="00F016E7"/>
    <w:p w:rsidR="00E34D21" w:rsidRPr="00F016E7" w:rsidRDefault="00E34D21" w:rsidP="00E34D21">
      <w:pPr>
        <w:pStyle w:val="Rubrik3"/>
      </w:pPr>
      <w:r>
        <w:t>Kommunikation</w:t>
      </w:r>
    </w:p>
    <w:p w:rsidR="00F016E7" w:rsidRPr="00F016E7" w:rsidRDefault="00E34D21" w:rsidP="00F016E7">
      <w:r>
        <w:t>Trafikkontoret kommer att ta fram en kommunikationsplan där erfarenhet av liknande projekt inarbetas.</w:t>
      </w:r>
    </w:p>
    <w:p w:rsidR="00F016E7" w:rsidRDefault="00F016E7" w:rsidP="0057044D">
      <w:pPr>
        <w:pStyle w:val="Rubrik3"/>
      </w:pPr>
    </w:p>
    <w:p w:rsidR="0088434F" w:rsidRPr="0057044D" w:rsidRDefault="0088434F" w:rsidP="0057044D">
      <w:pPr>
        <w:pStyle w:val="Rubrik3"/>
      </w:pPr>
      <w:r w:rsidRPr="0057044D">
        <w:t>Tidplan</w:t>
      </w:r>
    </w:p>
    <w:p w:rsidR="0088434F" w:rsidRDefault="0088434F" w:rsidP="0088434F">
      <w:pPr>
        <w:spacing w:line="240" w:lineRule="auto"/>
      </w:pPr>
      <w:r>
        <w:t>Systemhandlingen togs fram under 2015. Detaljprojekteringen pågår under hela 2016. Entreprenaden är planerad att utföras under 2017-2018.</w:t>
      </w:r>
    </w:p>
    <w:p w:rsidR="0088434F" w:rsidRDefault="0088434F" w:rsidP="0088434F"/>
    <w:p w:rsidR="0088434F" w:rsidRDefault="0088434F" w:rsidP="0057044D">
      <w:pPr>
        <w:pStyle w:val="Rubrik3"/>
      </w:pPr>
      <w:r w:rsidRPr="006C7773">
        <w:t>Ekonomi</w:t>
      </w:r>
    </w:p>
    <w:p w:rsidR="007E6D79" w:rsidRDefault="00AE7B17" w:rsidP="0088434F">
      <w:pPr>
        <w:rPr>
          <w:bCs/>
          <w:szCs w:val="20"/>
        </w:rPr>
      </w:pPr>
      <w:r>
        <w:rPr>
          <w:bCs/>
          <w:szCs w:val="20"/>
        </w:rPr>
        <w:t>Baserat på den framtagna</w:t>
      </w:r>
      <w:r w:rsidR="0088434F" w:rsidRPr="00BB222A">
        <w:rPr>
          <w:bCs/>
          <w:szCs w:val="20"/>
        </w:rPr>
        <w:t xml:space="preserve"> systemhandling</w:t>
      </w:r>
      <w:r>
        <w:rPr>
          <w:bCs/>
          <w:szCs w:val="20"/>
        </w:rPr>
        <w:t>en</w:t>
      </w:r>
      <w:r w:rsidR="0088434F" w:rsidRPr="00BB222A">
        <w:rPr>
          <w:bCs/>
          <w:szCs w:val="20"/>
        </w:rPr>
        <w:t xml:space="preserve"> har en kostnadskalkyl</w:t>
      </w:r>
      <w:r>
        <w:rPr>
          <w:bCs/>
          <w:szCs w:val="20"/>
        </w:rPr>
        <w:t xml:space="preserve"> </w:t>
      </w:r>
      <w:r w:rsidR="00193435">
        <w:rPr>
          <w:bCs/>
          <w:szCs w:val="20"/>
        </w:rPr>
        <w:t xml:space="preserve">tagits fram </w:t>
      </w:r>
      <w:r>
        <w:rPr>
          <w:bCs/>
          <w:szCs w:val="20"/>
        </w:rPr>
        <w:t>för projektet</w:t>
      </w:r>
      <w:r w:rsidR="00E05864">
        <w:rPr>
          <w:bCs/>
          <w:szCs w:val="20"/>
        </w:rPr>
        <w:t xml:space="preserve"> av en upphandlad konsult</w:t>
      </w:r>
      <w:r w:rsidR="0088434F" w:rsidRPr="00BB222A">
        <w:rPr>
          <w:bCs/>
          <w:szCs w:val="20"/>
        </w:rPr>
        <w:t xml:space="preserve">. Den totala </w:t>
      </w:r>
      <w:r w:rsidR="0088434F">
        <w:rPr>
          <w:bCs/>
          <w:szCs w:val="20"/>
        </w:rPr>
        <w:t>utgiften</w:t>
      </w:r>
      <w:r w:rsidR="00F32203">
        <w:rPr>
          <w:bCs/>
          <w:szCs w:val="20"/>
        </w:rPr>
        <w:t xml:space="preserve"> uppskattades</w:t>
      </w:r>
      <w:r w:rsidR="0088434F" w:rsidRPr="00BB222A">
        <w:rPr>
          <w:bCs/>
          <w:szCs w:val="20"/>
        </w:rPr>
        <w:t xml:space="preserve"> till </w:t>
      </w:r>
      <w:r w:rsidR="00F32203">
        <w:rPr>
          <w:bCs/>
          <w:szCs w:val="20"/>
        </w:rPr>
        <w:t xml:space="preserve">ca </w:t>
      </w:r>
      <w:r w:rsidR="0088434F">
        <w:rPr>
          <w:bCs/>
          <w:szCs w:val="20"/>
        </w:rPr>
        <w:t>85</w:t>
      </w:r>
      <w:r w:rsidR="0088434F" w:rsidRPr="00BB222A">
        <w:rPr>
          <w:bCs/>
          <w:szCs w:val="20"/>
        </w:rPr>
        <w:t xml:space="preserve"> mnkr</w:t>
      </w:r>
      <w:r w:rsidR="00F32203">
        <w:rPr>
          <w:bCs/>
          <w:szCs w:val="20"/>
        </w:rPr>
        <w:t xml:space="preserve"> (exklusive ökade utgifter </w:t>
      </w:r>
      <w:r w:rsidR="00513AA9">
        <w:rPr>
          <w:bCs/>
          <w:szCs w:val="20"/>
        </w:rPr>
        <w:t>på grund av</w:t>
      </w:r>
      <w:r w:rsidR="00F32203">
        <w:rPr>
          <w:bCs/>
          <w:szCs w:val="20"/>
        </w:rPr>
        <w:t xml:space="preserve"> index</w:t>
      </w:r>
      <w:r w:rsidR="00513AA9">
        <w:rPr>
          <w:bCs/>
          <w:szCs w:val="20"/>
        </w:rPr>
        <w:t>h</w:t>
      </w:r>
      <w:r w:rsidR="00F32203">
        <w:rPr>
          <w:bCs/>
          <w:szCs w:val="20"/>
        </w:rPr>
        <w:t>ö</w:t>
      </w:r>
      <w:r w:rsidR="00513AA9">
        <w:rPr>
          <w:bCs/>
          <w:szCs w:val="20"/>
        </w:rPr>
        <w:t>j</w:t>
      </w:r>
      <w:r w:rsidR="00F32203">
        <w:rPr>
          <w:bCs/>
          <w:szCs w:val="20"/>
        </w:rPr>
        <w:t>ningar</w:t>
      </w:r>
      <w:r w:rsidR="00776145">
        <w:rPr>
          <w:bCs/>
          <w:szCs w:val="20"/>
        </w:rPr>
        <w:t xml:space="preserve"> ca 5 mnkr</w:t>
      </w:r>
      <w:r w:rsidR="00F32203">
        <w:rPr>
          <w:bCs/>
          <w:szCs w:val="20"/>
        </w:rPr>
        <w:t>)</w:t>
      </w:r>
      <w:r w:rsidR="0088434F">
        <w:rPr>
          <w:bCs/>
          <w:szCs w:val="20"/>
        </w:rPr>
        <w:t xml:space="preserve">. I inriktningsbeslutet </w:t>
      </w:r>
      <w:r w:rsidR="00776145">
        <w:rPr>
          <w:bCs/>
          <w:szCs w:val="20"/>
        </w:rPr>
        <w:t xml:space="preserve">uppskattades </w:t>
      </w:r>
      <w:r w:rsidR="0088434F">
        <w:rPr>
          <w:bCs/>
          <w:szCs w:val="20"/>
        </w:rPr>
        <w:t xml:space="preserve">kalkylen </w:t>
      </w:r>
      <w:r w:rsidR="00776145">
        <w:rPr>
          <w:bCs/>
          <w:szCs w:val="20"/>
        </w:rPr>
        <w:t xml:space="preserve">till </w:t>
      </w:r>
      <w:r w:rsidR="0088434F">
        <w:rPr>
          <w:bCs/>
          <w:szCs w:val="20"/>
        </w:rPr>
        <w:t>60 mnkr, inklusive sträckan förbi Bromma flygplats</w:t>
      </w:r>
      <w:r w:rsidR="00193435">
        <w:rPr>
          <w:bCs/>
          <w:szCs w:val="20"/>
        </w:rPr>
        <w:t>, Kvarnbacksvägen till Flygplatsinfarten</w:t>
      </w:r>
      <w:r w:rsidR="00776145">
        <w:rPr>
          <w:bCs/>
          <w:szCs w:val="20"/>
        </w:rPr>
        <w:t xml:space="preserve">. Den sträckan </w:t>
      </w:r>
      <w:r w:rsidR="007E6D79">
        <w:rPr>
          <w:bCs/>
          <w:szCs w:val="20"/>
        </w:rPr>
        <w:t xml:space="preserve">beräknades </w:t>
      </w:r>
      <w:r w:rsidR="00776145">
        <w:rPr>
          <w:bCs/>
          <w:szCs w:val="20"/>
        </w:rPr>
        <w:t xml:space="preserve">i inriktningsbeslutet </w:t>
      </w:r>
      <w:r w:rsidR="007E6D79">
        <w:rPr>
          <w:bCs/>
          <w:szCs w:val="20"/>
        </w:rPr>
        <w:t xml:space="preserve">till10-12 mnkr och i den kalkyl som togs fram </w:t>
      </w:r>
      <w:r w:rsidR="00776145">
        <w:rPr>
          <w:bCs/>
          <w:szCs w:val="20"/>
        </w:rPr>
        <w:t>på</w:t>
      </w:r>
      <w:r w:rsidR="007E6D79">
        <w:rPr>
          <w:bCs/>
          <w:szCs w:val="20"/>
        </w:rPr>
        <w:t xml:space="preserve"> systemhandlingen</w:t>
      </w:r>
      <w:r w:rsidR="0088434F">
        <w:rPr>
          <w:bCs/>
          <w:szCs w:val="20"/>
        </w:rPr>
        <w:t xml:space="preserve"> uppskatta</w:t>
      </w:r>
      <w:r w:rsidR="007E6D79">
        <w:rPr>
          <w:bCs/>
          <w:szCs w:val="20"/>
        </w:rPr>
        <w:t>de</w:t>
      </w:r>
      <w:r w:rsidR="0088434F">
        <w:rPr>
          <w:bCs/>
          <w:szCs w:val="20"/>
        </w:rPr>
        <w:t xml:space="preserve">s </w:t>
      </w:r>
      <w:r w:rsidR="007E6D79">
        <w:rPr>
          <w:bCs/>
          <w:szCs w:val="20"/>
        </w:rPr>
        <w:t xml:space="preserve">utgiften </w:t>
      </w:r>
      <w:r w:rsidR="0088434F">
        <w:rPr>
          <w:bCs/>
          <w:szCs w:val="20"/>
        </w:rPr>
        <w:t>till ca 20</w:t>
      </w:r>
      <w:r w:rsidR="001E5DFF">
        <w:rPr>
          <w:bCs/>
          <w:szCs w:val="20"/>
        </w:rPr>
        <w:t>-25</w:t>
      </w:r>
      <w:r w:rsidR="0088434F">
        <w:rPr>
          <w:bCs/>
          <w:szCs w:val="20"/>
        </w:rPr>
        <w:t xml:space="preserve"> mnkr</w:t>
      </w:r>
      <w:r w:rsidR="0088434F" w:rsidRPr="00BB222A">
        <w:rPr>
          <w:bCs/>
          <w:szCs w:val="20"/>
        </w:rPr>
        <w:t>.</w:t>
      </w:r>
      <w:r>
        <w:rPr>
          <w:bCs/>
          <w:szCs w:val="20"/>
        </w:rPr>
        <w:t xml:space="preserve"> </w:t>
      </w:r>
    </w:p>
    <w:p w:rsidR="007E6D79" w:rsidRDefault="007E6D79" w:rsidP="0088434F">
      <w:pPr>
        <w:rPr>
          <w:bCs/>
          <w:szCs w:val="20"/>
        </w:rPr>
      </w:pPr>
    </w:p>
    <w:p w:rsidR="0088434F" w:rsidRDefault="00AE7B17" w:rsidP="0088434F">
      <w:pPr>
        <w:rPr>
          <w:bCs/>
          <w:szCs w:val="20"/>
        </w:rPr>
      </w:pPr>
      <w:r>
        <w:rPr>
          <w:bCs/>
          <w:szCs w:val="20"/>
        </w:rPr>
        <w:t>Den ökade utgiften</w:t>
      </w:r>
      <w:r w:rsidR="00513AA9">
        <w:rPr>
          <w:bCs/>
          <w:szCs w:val="20"/>
        </w:rPr>
        <w:t xml:space="preserve"> i genomförandebeslutet</w:t>
      </w:r>
      <w:r>
        <w:rPr>
          <w:bCs/>
          <w:szCs w:val="20"/>
        </w:rPr>
        <w:t xml:space="preserve"> </w:t>
      </w:r>
      <w:r w:rsidR="00C76598">
        <w:rPr>
          <w:bCs/>
          <w:szCs w:val="20"/>
        </w:rPr>
        <w:t xml:space="preserve">beror </w:t>
      </w:r>
      <w:r w:rsidR="00A41029">
        <w:rPr>
          <w:bCs/>
          <w:szCs w:val="20"/>
        </w:rPr>
        <w:t xml:space="preserve">bl.a. </w:t>
      </w:r>
      <w:r w:rsidR="00C76598">
        <w:rPr>
          <w:bCs/>
          <w:szCs w:val="20"/>
        </w:rPr>
        <w:t xml:space="preserve">på </w:t>
      </w:r>
      <w:r w:rsidR="00A41029">
        <w:rPr>
          <w:bCs/>
          <w:szCs w:val="20"/>
        </w:rPr>
        <w:t xml:space="preserve">att </w:t>
      </w:r>
      <w:r w:rsidR="00193435">
        <w:rPr>
          <w:bCs/>
          <w:szCs w:val="20"/>
        </w:rPr>
        <w:t xml:space="preserve">den tidigare </w:t>
      </w:r>
      <w:r w:rsidR="00887099">
        <w:rPr>
          <w:bCs/>
          <w:szCs w:val="20"/>
        </w:rPr>
        <w:t xml:space="preserve">kalkylen utfördes </w:t>
      </w:r>
      <w:r w:rsidR="00585156">
        <w:rPr>
          <w:bCs/>
          <w:szCs w:val="20"/>
        </w:rPr>
        <w:t>på en programhandling</w:t>
      </w:r>
      <w:r w:rsidR="00513AA9">
        <w:rPr>
          <w:bCs/>
          <w:szCs w:val="20"/>
        </w:rPr>
        <w:t>,</w:t>
      </w:r>
      <w:r w:rsidR="00585156">
        <w:rPr>
          <w:bCs/>
          <w:szCs w:val="20"/>
        </w:rPr>
        <w:t xml:space="preserve"> i</w:t>
      </w:r>
      <w:r w:rsidR="00887099">
        <w:rPr>
          <w:bCs/>
          <w:szCs w:val="20"/>
        </w:rPr>
        <w:t xml:space="preserve"> ett tidigt skede</w:t>
      </w:r>
      <w:r w:rsidR="007E6D79">
        <w:rPr>
          <w:bCs/>
          <w:szCs w:val="20"/>
        </w:rPr>
        <w:t>.</w:t>
      </w:r>
      <w:r w:rsidR="00887099">
        <w:rPr>
          <w:bCs/>
          <w:szCs w:val="20"/>
        </w:rPr>
        <w:t xml:space="preserve"> </w:t>
      </w:r>
      <w:r w:rsidR="007E6D79">
        <w:rPr>
          <w:bCs/>
          <w:szCs w:val="20"/>
        </w:rPr>
        <w:t>Be</w:t>
      </w:r>
      <w:r w:rsidR="00887099">
        <w:rPr>
          <w:bCs/>
          <w:szCs w:val="20"/>
        </w:rPr>
        <w:t>lysning</w:t>
      </w:r>
      <w:r w:rsidR="007E6D79">
        <w:rPr>
          <w:bCs/>
          <w:szCs w:val="20"/>
        </w:rPr>
        <w:t>en var</w:t>
      </w:r>
      <w:r w:rsidR="00887099">
        <w:rPr>
          <w:bCs/>
          <w:szCs w:val="20"/>
        </w:rPr>
        <w:t xml:space="preserve"> </w:t>
      </w:r>
      <w:r w:rsidR="00A41029">
        <w:rPr>
          <w:bCs/>
          <w:szCs w:val="20"/>
        </w:rPr>
        <w:t>inte var tänkt att bytas</w:t>
      </w:r>
      <w:r w:rsidR="00472928">
        <w:rPr>
          <w:bCs/>
          <w:szCs w:val="20"/>
        </w:rPr>
        <w:t>,</w:t>
      </w:r>
      <w:r w:rsidR="00776145">
        <w:rPr>
          <w:bCs/>
          <w:szCs w:val="20"/>
        </w:rPr>
        <w:t xml:space="preserve"> </w:t>
      </w:r>
      <w:r w:rsidR="00A41029">
        <w:rPr>
          <w:bCs/>
          <w:szCs w:val="20"/>
        </w:rPr>
        <w:t xml:space="preserve">alla </w:t>
      </w:r>
      <w:r w:rsidR="00193435">
        <w:rPr>
          <w:bCs/>
          <w:szCs w:val="20"/>
        </w:rPr>
        <w:t>utgifter</w:t>
      </w:r>
      <w:r w:rsidR="00A41029">
        <w:rPr>
          <w:bCs/>
          <w:szCs w:val="20"/>
        </w:rPr>
        <w:t xml:space="preserve"> för </w:t>
      </w:r>
      <w:r w:rsidR="00A41029">
        <w:rPr>
          <w:bCs/>
          <w:szCs w:val="20"/>
        </w:rPr>
        <w:lastRenderedPageBreak/>
        <w:t xml:space="preserve">trafikavstängningar </w:t>
      </w:r>
      <w:r w:rsidR="00776145">
        <w:rPr>
          <w:bCs/>
          <w:szCs w:val="20"/>
        </w:rPr>
        <w:t xml:space="preserve">var inte </w:t>
      </w:r>
      <w:r w:rsidR="00A41029">
        <w:rPr>
          <w:bCs/>
          <w:szCs w:val="20"/>
        </w:rPr>
        <w:t>medräknade</w:t>
      </w:r>
      <w:r w:rsidR="00776145">
        <w:rPr>
          <w:bCs/>
          <w:szCs w:val="20"/>
        </w:rPr>
        <w:t xml:space="preserve"> och </w:t>
      </w:r>
      <w:r w:rsidR="00472928">
        <w:rPr>
          <w:bCs/>
          <w:szCs w:val="20"/>
        </w:rPr>
        <w:t>en del stora poster saknades i kalkylen, ex</w:t>
      </w:r>
      <w:r w:rsidR="00776145">
        <w:rPr>
          <w:bCs/>
          <w:szCs w:val="20"/>
        </w:rPr>
        <w:t>.</w:t>
      </w:r>
      <w:r w:rsidR="00472928">
        <w:rPr>
          <w:bCs/>
          <w:szCs w:val="20"/>
        </w:rPr>
        <w:t xml:space="preserve"> kantstensomsättning på en lång sträcka.</w:t>
      </w:r>
    </w:p>
    <w:p w:rsidR="0088434F" w:rsidRDefault="0088434F" w:rsidP="0088434F">
      <w:pPr>
        <w:rPr>
          <w:bCs/>
          <w:szCs w:val="20"/>
        </w:rPr>
      </w:pPr>
    </w:p>
    <w:p w:rsidR="0088434F" w:rsidRDefault="00585156" w:rsidP="0088434F">
      <w:pPr>
        <w:rPr>
          <w:bCs/>
          <w:szCs w:val="20"/>
        </w:rPr>
      </w:pPr>
      <w:r>
        <w:rPr>
          <w:bCs/>
          <w:szCs w:val="20"/>
        </w:rPr>
        <w:t xml:space="preserve">I </w:t>
      </w:r>
      <w:r w:rsidR="00EE7E1A">
        <w:rPr>
          <w:bCs/>
          <w:szCs w:val="20"/>
        </w:rPr>
        <w:t>kostnadskalkylen</w:t>
      </w:r>
      <w:r>
        <w:rPr>
          <w:bCs/>
          <w:szCs w:val="20"/>
        </w:rPr>
        <w:t xml:space="preserve"> ingår 15 mnkr i oförutsedda utgifter</w:t>
      </w:r>
      <w:r w:rsidR="00B14C71">
        <w:rPr>
          <w:bCs/>
          <w:szCs w:val="20"/>
        </w:rPr>
        <w:t>,</w:t>
      </w:r>
      <w:r w:rsidR="0088434F">
        <w:rPr>
          <w:bCs/>
          <w:szCs w:val="20"/>
        </w:rPr>
        <w:t xml:space="preserve"> eftersom konflikter för ledningar inte analyserats i systemhandlingen och att borrprover </w:t>
      </w:r>
      <w:r>
        <w:rPr>
          <w:bCs/>
          <w:szCs w:val="20"/>
        </w:rPr>
        <w:t xml:space="preserve">ännu </w:t>
      </w:r>
      <w:r w:rsidR="0088434F">
        <w:rPr>
          <w:bCs/>
          <w:szCs w:val="20"/>
        </w:rPr>
        <w:t xml:space="preserve">inte tagits för </w:t>
      </w:r>
      <w:r>
        <w:rPr>
          <w:bCs/>
          <w:szCs w:val="20"/>
        </w:rPr>
        <w:t>att undersöka eventuella markföroreningar. Ledningsomläggningar och omhändertagande av förorenade massor har varit nödvändigt i liknande redan genomförda projekt.</w:t>
      </w:r>
      <w:r w:rsidR="0088434F">
        <w:rPr>
          <w:bCs/>
          <w:szCs w:val="20"/>
        </w:rPr>
        <w:t xml:space="preserve"> </w:t>
      </w:r>
    </w:p>
    <w:p w:rsidR="0088434F" w:rsidRDefault="0088434F" w:rsidP="0088434F">
      <w:pPr>
        <w:rPr>
          <w:bCs/>
          <w:szCs w:val="20"/>
        </w:rPr>
      </w:pPr>
    </w:p>
    <w:p w:rsidR="0088434F" w:rsidRDefault="00585156" w:rsidP="0088434F">
      <w:pPr>
        <w:rPr>
          <w:bCs/>
          <w:szCs w:val="20"/>
        </w:rPr>
      </w:pPr>
      <w:r>
        <w:rPr>
          <w:bCs/>
          <w:szCs w:val="20"/>
        </w:rPr>
        <w:t xml:space="preserve">Under 2016 kommer </w:t>
      </w:r>
      <w:r w:rsidR="00EE7E1A">
        <w:rPr>
          <w:bCs/>
          <w:szCs w:val="20"/>
        </w:rPr>
        <w:t xml:space="preserve">en del arbeten att utföras i samband med att den </w:t>
      </w:r>
      <w:r>
        <w:rPr>
          <w:bCs/>
          <w:szCs w:val="20"/>
        </w:rPr>
        <w:t xml:space="preserve">nya korsningen vid </w:t>
      </w:r>
      <w:r w:rsidR="00EE7E1A">
        <w:rPr>
          <w:bCs/>
          <w:szCs w:val="20"/>
        </w:rPr>
        <w:t xml:space="preserve">den flyttade </w:t>
      </w:r>
      <w:r>
        <w:rPr>
          <w:bCs/>
          <w:szCs w:val="20"/>
        </w:rPr>
        <w:t xml:space="preserve">Margretelundsvägen </w:t>
      </w:r>
      <w:r w:rsidR="00EE7E1A">
        <w:rPr>
          <w:bCs/>
          <w:szCs w:val="20"/>
        </w:rPr>
        <w:t>byggs. Korsningen anpassas</w:t>
      </w:r>
      <w:r>
        <w:rPr>
          <w:bCs/>
          <w:szCs w:val="20"/>
        </w:rPr>
        <w:t xml:space="preserve"> till </w:t>
      </w:r>
      <w:r w:rsidR="00E87571">
        <w:rPr>
          <w:bCs/>
          <w:szCs w:val="20"/>
        </w:rPr>
        <w:t xml:space="preserve">den nya </w:t>
      </w:r>
      <w:r>
        <w:rPr>
          <w:bCs/>
          <w:szCs w:val="20"/>
        </w:rPr>
        <w:t>cykelstråk</w:t>
      </w:r>
      <w:r w:rsidR="00472928">
        <w:rPr>
          <w:bCs/>
          <w:szCs w:val="20"/>
        </w:rPr>
        <w:t>s</w:t>
      </w:r>
      <w:r>
        <w:rPr>
          <w:bCs/>
          <w:szCs w:val="20"/>
        </w:rPr>
        <w:t xml:space="preserve">utformningen till en beräknad utgift </w:t>
      </w:r>
      <w:r w:rsidR="00E87571">
        <w:rPr>
          <w:bCs/>
          <w:szCs w:val="20"/>
        </w:rPr>
        <w:t>om</w:t>
      </w:r>
      <w:r>
        <w:rPr>
          <w:bCs/>
          <w:szCs w:val="20"/>
        </w:rPr>
        <w:t xml:space="preserve"> 3 mnkr. </w:t>
      </w:r>
      <w:r w:rsidR="00FE05B6">
        <w:rPr>
          <w:bCs/>
          <w:szCs w:val="20"/>
        </w:rPr>
        <w:t xml:space="preserve">Arbetena samordnas med den pågående exploateringen i området, vilket innebär </w:t>
      </w:r>
      <w:r>
        <w:rPr>
          <w:bCs/>
          <w:szCs w:val="20"/>
        </w:rPr>
        <w:t xml:space="preserve">att </w:t>
      </w:r>
      <w:r w:rsidR="000E5412">
        <w:rPr>
          <w:bCs/>
          <w:szCs w:val="20"/>
        </w:rPr>
        <w:t xml:space="preserve">stolpar för belysning och trafiksignaler </w:t>
      </w:r>
      <w:r w:rsidR="00E87571">
        <w:rPr>
          <w:bCs/>
          <w:szCs w:val="20"/>
        </w:rPr>
        <w:t xml:space="preserve">kan byggas i permanent läge och </w:t>
      </w:r>
      <w:r w:rsidR="000E5412">
        <w:rPr>
          <w:bCs/>
          <w:szCs w:val="20"/>
        </w:rPr>
        <w:t xml:space="preserve">behöver </w:t>
      </w:r>
      <w:r w:rsidR="00E87571">
        <w:rPr>
          <w:bCs/>
          <w:szCs w:val="20"/>
        </w:rPr>
        <w:t xml:space="preserve">inte </w:t>
      </w:r>
      <w:r w:rsidR="000E5412">
        <w:rPr>
          <w:bCs/>
          <w:szCs w:val="20"/>
        </w:rPr>
        <w:t xml:space="preserve">flyttas igen </w:t>
      </w:r>
      <w:r w:rsidR="00E87571">
        <w:rPr>
          <w:bCs/>
          <w:szCs w:val="20"/>
        </w:rPr>
        <w:t xml:space="preserve">när ombyggnaden av Ulvsundavägens gång- och cykelbanor utförs, </w:t>
      </w:r>
      <w:r w:rsidR="0088434F">
        <w:rPr>
          <w:bCs/>
          <w:szCs w:val="20"/>
        </w:rPr>
        <w:t xml:space="preserve">under 2017/18. </w:t>
      </w:r>
    </w:p>
    <w:p w:rsidR="00A74880" w:rsidRDefault="00A74880" w:rsidP="0088434F">
      <w:pPr>
        <w:rPr>
          <w:bCs/>
          <w:szCs w:val="20"/>
        </w:rPr>
      </w:pPr>
    </w:p>
    <w:p w:rsidR="00A74880" w:rsidRDefault="00A74880" w:rsidP="0088434F">
      <w:pPr>
        <w:rPr>
          <w:bCs/>
          <w:szCs w:val="20"/>
        </w:rPr>
      </w:pPr>
      <w:r>
        <w:rPr>
          <w:bCs/>
          <w:szCs w:val="20"/>
        </w:rPr>
        <w:t>75</w:t>
      </w:r>
      <w:r w:rsidR="00B10C5C">
        <w:rPr>
          <w:bCs/>
          <w:szCs w:val="20"/>
        </w:rPr>
        <w:t xml:space="preserve"> </w:t>
      </w:r>
      <w:r>
        <w:rPr>
          <w:bCs/>
          <w:szCs w:val="20"/>
        </w:rPr>
        <w:t>% av den totala utgiften klassas som cykelinvestering.</w:t>
      </w:r>
      <w:r w:rsidR="0026299C">
        <w:rPr>
          <w:bCs/>
          <w:szCs w:val="20"/>
        </w:rPr>
        <w:t xml:space="preserve"> </w:t>
      </w:r>
      <w:r w:rsidR="00D85BF2">
        <w:rPr>
          <w:bCs/>
          <w:szCs w:val="20"/>
        </w:rPr>
        <w:t>Resterande 25 % av utgiften är förbättringar för belysning och trafiksäkerhet.</w:t>
      </w:r>
    </w:p>
    <w:p w:rsidR="0088434F" w:rsidRDefault="0088434F" w:rsidP="0088434F">
      <w:pPr>
        <w:rPr>
          <w:bCs/>
          <w:szCs w:val="20"/>
        </w:rPr>
      </w:pPr>
    </w:p>
    <w:p w:rsidR="0088434F" w:rsidRDefault="0088434F" w:rsidP="0088434F">
      <w:pPr>
        <w:rPr>
          <w:bCs/>
          <w:szCs w:val="20"/>
        </w:rPr>
      </w:pPr>
      <w:r>
        <w:rPr>
          <w:bCs/>
          <w:szCs w:val="20"/>
        </w:rPr>
        <w:t>Drif</w:t>
      </w:r>
      <w:r w:rsidR="00441C5C">
        <w:rPr>
          <w:bCs/>
          <w:szCs w:val="20"/>
        </w:rPr>
        <w:t>tkostnader</w:t>
      </w:r>
      <w:r w:rsidR="00E87571">
        <w:rPr>
          <w:bCs/>
          <w:szCs w:val="20"/>
        </w:rPr>
        <w:t>na förväntas inte</w:t>
      </w:r>
      <w:r w:rsidR="00441C5C">
        <w:rPr>
          <w:bCs/>
          <w:szCs w:val="20"/>
        </w:rPr>
        <w:t xml:space="preserve"> påverkas</w:t>
      </w:r>
      <w:r>
        <w:rPr>
          <w:bCs/>
          <w:szCs w:val="20"/>
        </w:rPr>
        <w:t xml:space="preserve"> av ombyggnaden eftersom den totala </w:t>
      </w:r>
      <w:r w:rsidR="00E87571">
        <w:rPr>
          <w:bCs/>
          <w:szCs w:val="20"/>
        </w:rPr>
        <w:t>vägytan</w:t>
      </w:r>
      <w:r>
        <w:rPr>
          <w:bCs/>
          <w:szCs w:val="20"/>
        </w:rPr>
        <w:t xml:space="preserve"> inte utökas.</w:t>
      </w:r>
    </w:p>
    <w:p w:rsidR="007D1260" w:rsidRDefault="007D1260" w:rsidP="0088434F">
      <w:pPr>
        <w:rPr>
          <w:bCs/>
          <w:szCs w:val="20"/>
        </w:rPr>
      </w:pPr>
    </w:p>
    <w:p w:rsidR="007D1260" w:rsidRDefault="007D1260" w:rsidP="0088434F">
      <w:pPr>
        <w:rPr>
          <w:bCs/>
          <w:szCs w:val="20"/>
        </w:rPr>
      </w:pPr>
      <w:r>
        <w:rPr>
          <w:bCs/>
          <w:szCs w:val="20"/>
        </w:rPr>
        <w:t xml:space="preserve">Stockholm konst del i projektet är </w:t>
      </w:r>
      <w:r w:rsidR="000E5412">
        <w:rPr>
          <w:bCs/>
          <w:szCs w:val="20"/>
        </w:rPr>
        <w:t>0,4 mnkr</w:t>
      </w:r>
      <w:r>
        <w:rPr>
          <w:bCs/>
          <w:szCs w:val="20"/>
        </w:rPr>
        <w:t xml:space="preserve"> och är inkluderad i entreprenadsumman.</w:t>
      </w:r>
    </w:p>
    <w:p w:rsidR="0088434F" w:rsidRDefault="0088434F" w:rsidP="0088434F">
      <w:pPr>
        <w:rPr>
          <w:bCs/>
          <w:szCs w:val="20"/>
        </w:rPr>
      </w:pPr>
    </w:p>
    <w:p w:rsidR="0088434F" w:rsidRPr="00BB222A" w:rsidRDefault="0088434F" w:rsidP="0088434F">
      <w:pPr>
        <w:rPr>
          <w:bCs/>
          <w:szCs w:val="20"/>
        </w:rPr>
      </w:pPr>
      <w:r>
        <w:rPr>
          <w:bCs/>
          <w:szCs w:val="20"/>
        </w:rPr>
        <w:t xml:space="preserve">Kalkylen </w:t>
      </w:r>
      <w:r w:rsidRPr="00BB222A">
        <w:rPr>
          <w:bCs/>
          <w:szCs w:val="20"/>
        </w:rPr>
        <w:t xml:space="preserve">innehåller </w:t>
      </w:r>
      <w:r>
        <w:rPr>
          <w:bCs/>
          <w:szCs w:val="20"/>
        </w:rPr>
        <w:t>utgifter</w:t>
      </w:r>
      <w:r w:rsidRPr="00BB222A">
        <w:rPr>
          <w:bCs/>
          <w:szCs w:val="20"/>
        </w:rPr>
        <w:t xml:space="preserve"> enligt: </w:t>
      </w:r>
    </w:p>
    <w:p w:rsidR="0088434F" w:rsidRDefault="0088434F" w:rsidP="0088434F">
      <w:pPr>
        <w:rPr>
          <w:bCs/>
          <w:szCs w:val="20"/>
        </w:rPr>
      </w:pPr>
    </w:p>
    <w:tbl>
      <w:tblPr>
        <w:tblStyle w:val="Ljusskuggning"/>
        <w:tblW w:w="0" w:type="auto"/>
        <w:tblLook w:val="04A0" w:firstRow="1" w:lastRow="0" w:firstColumn="1" w:lastColumn="0" w:noHBand="0" w:noVBand="1"/>
      </w:tblPr>
      <w:tblGrid>
        <w:gridCol w:w="2518"/>
        <w:gridCol w:w="2040"/>
        <w:gridCol w:w="2234"/>
      </w:tblGrid>
      <w:tr w:rsidR="0088434F" w:rsidTr="001A45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434F" w:rsidRDefault="0088434F" w:rsidP="001A4569">
            <w:pPr>
              <w:rPr>
                <w:bCs w:val="0"/>
                <w:szCs w:val="20"/>
              </w:rPr>
            </w:pPr>
            <w:r>
              <w:rPr>
                <w:bCs w:val="0"/>
                <w:szCs w:val="20"/>
              </w:rPr>
              <w:t>Del</w:t>
            </w:r>
          </w:p>
        </w:tc>
        <w:tc>
          <w:tcPr>
            <w:tcW w:w="2040" w:type="dxa"/>
          </w:tcPr>
          <w:p w:rsidR="0088434F" w:rsidRDefault="0088434F" w:rsidP="001A4569">
            <w:pPr>
              <w:cnfStyle w:val="100000000000" w:firstRow="1" w:lastRow="0" w:firstColumn="0" w:lastColumn="0" w:oddVBand="0" w:evenVBand="0" w:oddHBand="0" w:evenHBand="0" w:firstRowFirstColumn="0" w:firstRowLastColumn="0" w:lastRowFirstColumn="0" w:lastRowLastColumn="0"/>
              <w:rPr>
                <w:bCs w:val="0"/>
                <w:szCs w:val="20"/>
              </w:rPr>
            </w:pPr>
            <w:r>
              <w:rPr>
                <w:bCs w:val="0"/>
                <w:szCs w:val="20"/>
              </w:rPr>
              <w:t>Kalkyl</w:t>
            </w:r>
          </w:p>
        </w:tc>
        <w:tc>
          <w:tcPr>
            <w:tcW w:w="2234" w:type="dxa"/>
          </w:tcPr>
          <w:p w:rsidR="0088434F" w:rsidRDefault="0088434F" w:rsidP="001A4569">
            <w:pPr>
              <w:cnfStyle w:val="100000000000" w:firstRow="1" w:lastRow="0" w:firstColumn="0" w:lastColumn="0" w:oddVBand="0" w:evenVBand="0" w:oddHBand="0" w:evenHBand="0" w:firstRowFirstColumn="0" w:firstRowLastColumn="0" w:lastRowFirstColumn="0" w:lastRowLastColumn="0"/>
              <w:rPr>
                <w:bCs w:val="0"/>
                <w:szCs w:val="20"/>
              </w:rPr>
            </w:pPr>
          </w:p>
        </w:tc>
      </w:tr>
      <w:tr w:rsidR="0088434F" w:rsidTr="001A4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434F" w:rsidRDefault="0088434F" w:rsidP="001A4569">
            <w:pPr>
              <w:rPr>
                <w:bCs w:val="0"/>
                <w:szCs w:val="20"/>
              </w:rPr>
            </w:pPr>
            <w:r>
              <w:rPr>
                <w:bCs w:val="0"/>
                <w:szCs w:val="20"/>
              </w:rPr>
              <w:t>Entreprenad</w:t>
            </w:r>
          </w:p>
        </w:tc>
        <w:tc>
          <w:tcPr>
            <w:tcW w:w="2040" w:type="dxa"/>
          </w:tcPr>
          <w:p w:rsidR="0088434F" w:rsidRDefault="006C1FC5" w:rsidP="001A4569">
            <w:pPr>
              <w:cnfStyle w:val="000000100000" w:firstRow="0" w:lastRow="0" w:firstColumn="0" w:lastColumn="0" w:oddVBand="0" w:evenVBand="0" w:oddHBand="1" w:evenHBand="0" w:firstRowFirstColumn="0" w:firstRowLastColumn="0" w:lastRowFirstColumn="0" w:lastRowLastColumn="0"/>
              <w:rPr>
                <w:bCs/>
                <w:szCs w:val="20"/>
              </w:rPr>
            </w:pPr>
            <w:r>
              <w:rPr>
                <w:bCs/>
                <w:szCs w:val="20"/>
              </w:rPr>
              <w:t>57</w:t>
            </w:r>
            <w:r w:rsidR="0088434F">
              <w:rPr>
                <w:bCs/>
                <w:szCs w:val="20"/>
              </w:rPr>
              <w:t xml:space="preserve"> mnkr</w:t>
            </w:r>
          </w:p>
        </w:tc>
        <w:tc>
          <w:tcPr>
            <w:tcW w:w="2234" w:type="dxa"/>
          </w:tcPr>
          <w:p w:rsidR="0088434F" w:rsidRDefault="0088434F" w:rsidP="001A4569">
            <w:pPr>
              <w:cnfStyle w:val="000000100000" w:firstRow="0" w:lastRow="0" w:firstColumn="0" w:lastColumn="0" w:oddVBand="0" w:evenVBand="0" w:oddHBand="1" w:evenHBand="0" w:firstRowFirstColumn="0" w:firstRowLastColumn="0" w:lastRowFirstColumn="0" w:lastRowLastColumn="0"/>
              <w:rPr>
                <w:bCs/>
                <w:szCs w:val="20"/>
              </w:rPr>
            </w:pPr>
          </w:p>
        </w:tc>
      </w:tr>
      <w:tr w:rsidR="0088434F" w:rsidTr="001A4569">
        <w:tc>
          <w:tcPr>
            <w:cnfStyle w:val="001000000000" w:firstRow="0" w:lastRow="0" w:firstColumn="1" w:lastColumn="0" w:oddVBand="0" w:evenVBand="0" w:oddHBand="0" w:evenHBand="0" w:firstRowFirstColumn="0" w:firstRowLastColumn="0" w:lastRowFirstColumn="0" w:lastRowLastColumn="0"/>
            <w:tcW w:w="2518" w:type="dxa"/>
          </w:tcPr>
          <w:p w:rsidR="0088434F" w:rsidRDefault="0088434F" w:rsidP="001A4569">
            <w:pPr>
              <w:rPr>
                <w:bCs w:val="0"/>
                <w:szCs w:val="20"/>
              </w:rPr>
            </w:pPr>
            <w:r>
              <w:rPr>
                <w:bCs w:val="0"/>
                <w:szCs w:val="20"/>
              </w:rPr>
              <w:t>Projektering</w:t>
            </w:r>
          </w:p>
        </w:tc>
        <w:tc>
          <w:tcPr>
            <w:tcW w:w="2040" w:type="dxa"/>
          </w:tcPr>
          <w:p w:rsidR="0088434F" w:rsidRDefault="006C1FC5" w:rsidP="001A4569">
            <w:pPr>
              <w:cnfStyle w:val="000000000000" w:firstRow="0" w:lastRow="0" w:firstColumn="0" w:lastColumn="0" w:oddVBand="0" w:evenVBand="0" w:oddHBand="0" w:evenHBand="0" w:firstRowFirstColumn="0" w:firstRowLastColumn="0" w:lastRowFirstColumn="0" w:lastRowLastColumn="0"/>
              <w:rPr>
                <w:bCs/>
                <w:szCs w:val="20"/>
              </w:rPr>
            </w:pPr>
            <w:r>
              <w:rPr>
                <w:bCs/>
                <w:szCs w:val="20"/>
              </w:rPr>
              <w:t>7</w:t>
            </w:r>
            <w:r w:rsidR="0088434F">
              <w:rPr>
                <w:bCs/>
                <w:szCs w:val="20"/>
              </w:rPr>
              <w:t xml:space="preserve"> mnkr</w:t>
            </w:r>
          </w:p>
        </w:tc>
        <w:tc>
          <w:tcPr>
            <w:tcW w:w="2234" w:type="dxa"/>
          </w:tcPr>
          <w:p w:rsidR="0088434F" w:rsidRDefault="0088434F" w:rsidP="001A4569">
            <w:pPr>
              <w:cnfStyle w:val="000000000000" w:firstRow="0" w:lastRow="0" w:firstColumn="0" w:lastColumn="0" w:oddVBand="0" w:evenVBand="0" w:oddHBand="0" w:evenHBand="0" w:firstRowFirstColumn="0" w:firstRowLastColumn="0" w:lastRowFirstColumn="0" w:lastRowLastColumn="0"/>
              <w:rPr>
                <w:bCs/>
                <w:szCs w:val="20"/>
              </w:rPr>
            </w:pPr>
          </w:p>
        </w:tc>
      </w:tr>
      <w:tr w:rsidR="0088434F" w:rsidTr="001A4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434F" w:rsidRDefault="0088434F" w:rsidP="001A4569">
            <w:pPr>
              <w:rPr>
                <w:bCs w:val="0"/>
                <w:szCs w:val="20"/>
              </w:rPr>
            </w:pPr>
            <w:r>
              <w:rPr>
                <w:bCs w:val="0"/>
                <w:szCs w:val="20"/>
              </w:rPr>
              <w:t>Byggledning</w:t>
            </w:r>
          </w:p>
        </w:tc>
        <w:tc>
          <w:tcPr>
            <w:tcW w:w="2040" w:type="dxa"/>
          </w:tcPr>
          <w:p w:rsidR="0088434F" w:rsidRDefault="0088434F" w:rsidP="001A4569">
            <w:pPr>
              <w:cnfStyle w:val="000000100000" w:firstRow="0" w:lastRow="0" w:firstColumn="0" w:lastColumn="0" w:oddVBand="0" w:evenVBand="0" w:oddHBand="1" w:evenHBand="0" w:firstRowFirstColumn="0" w:firstRowLastColumn="0" w:lastRowFirstColumn="0" w:lastRowLastColumn="0"/>
              <w:rPr>
                <w:bCs/>
                <w:szCs w:val="20"/>
              </w:rPr>
            </w:pPr>
            <w:r>
              <w:rPr>
                <w:bCs/>
                <w:szCs w:val="20"/>
              </w:rPr>
              <w:t>3 mnkr</w:t>
            </w:r>
          </w:p>
        </w:tc>
        <w:tc>
          <w:tcPr>
            <w:tcW w:w="2234" w:type="dxa"/>
          </w:tcPr>
          <w:p w:rsidR="0088434F" w:rsidRDefault="0088434F" w:rsidP="001A4569">
            <w:pPr>
              <w:cnfStyle w:val="000000100000" w:firstRow="0" w:lastRow="0" w:firstColumn="0" w:lastColumn="0" w:oddVBand="0" w:evenVBand="0" w:oddHBand="1" w:evenHBand="0" w:firstRowFirstColumn="0" w:firstRowLastColumn="0" w:lastRowFirstColumn="0" w:lastRowLastColumn="0"/>
              <w:rPr>
                <w:bCs/>
                <w:szCs w:val="20"/>
              </w:rPr>
            </w:pPr>
          </w:p>
        </w:tc>
      </w:tr>
      <w:tr w:rsidR="0088434F" w:rsidTr="001A4569">
        <w:tc>
          <w:tcPr>
            <w:cnfStyle w:val="001000000000" w:firstRow="0" w:lastRow="0" w:firstColumn="1" w:lastColumn="0" w:oddVBand="0" w:evenVBand="0" w:oddHBand="0" w:evenHBand="0" w:firstRowFirstColumn="0" w:firstRowLastColumn="0" w:lastRowFirstColumn="0" w:lastRowLastColumn="0"/>
            <w:tcW w:w="2518" w:type="dxa"/>
          </w:tcPr>
          <w:p w:rsidR="0088434F" w:rsidRDefault="0088434F" w:rsidP="001A4569">
            <w:pPr>
              <w:rPr>
                <w:bCs w:val="0"/>
                <w:szCs w:val="20"/>
              </w:rPr>
            </w:pPr>
            <w:r>
              <w:rPr>
                <w:bCs w:val="0"/>
                <w:szCs w:val="20"/>
              </w:rPr>
              <w:t>Byggherrekostnader</w:t>
            </w:r>
          </w:p>
        </w:tc>
        <w:tc>
          <w:tcPr>
            <w:tcW w:w="2040" w:type="dxa"/>
          </w:tcPr>
          <w:p w:rsidR="0088434F" w:rsidRDefault="0088434F" w:rsidP="001A4569">
            <w:pPr>
              <w:cnfStyle w:val="000000000000" w:firstRow="0" w:lastRow="0" w:firstColumn="0" w:lastColumn="0" w:oddVBand="0" w:evenVBand="0" w:oddHBand="0" w:evenHBand="0" w:firstRowFirstColumn="0" w:firstRowLastColumn="0" w:lastRowFirstColumn="0" w:lastRowLastColumn="0"/>
              <w:rPr>
                <w:bCs/>
                <w:szCs w:val="20"/>
              </w:rPr>
            </w:pPr>
            <w:r>
              <w:rPr>
                <w:bCs/>
                <w:szCs w:val="20"/>
              </w:rPr>
              <w:t>3 mnkr</w:t>
            </w:r>
          </w:p>
        </w:tc>
        <w:tc>
          <w:tcPr>
            <w:tcW w:w="2234" w:type="dxa"/>
          </w:tcPr>
          <w:p w:rsidR="0088434F" w:rsidRDefault="0088434F" w:rsidP="001A4569">
            <w:pPr>
              <w:cnfStyle w:val="000000000000" w:firstRow="0" w:lastRow="0" w:firstColumn="0" w:lastColumn="0" w:oddVBand="0" w:evenVBand="0" w:oddHBand="0" w:evenHBand="0" w:firstRowFirstColumn="0" w:firstRowLastColumn="0" w:lastRowFirstColumn="0" w:lastRowLastColumn="0"/>
              <w:rPr>
                <w:bCs/>
                <w:szCs w:val="20"/>
              </w:rPr>
            </w:pPr>
          </w:p>
        </w:tc>
      </w:tr>
      <w:tr w:rsidR="0088434F" w:rsidTr="001A4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434F" w:rsidRDefault="0088434F" w:rsidP="001A4569">
            <w:pPr>
              <w:rPr>
                <w:bCs w:val="0"/>
                <w:szCs w:val="20"/>
              </w:rPr>
            </w:pPr>
            <w:r>
              <w:rPr>
                <w:bCs w:val="0"/>
                <w:szCs w:val="20"/>
              </w:rPr>
              <w:t>Oförutsett</w:t>
            </w:r>
          </w:p>
        </w:tc>
        <w:tc>
          <w:tcPr>
            <w:tcW w:w="2040" w:type="dxa"/>
          </w:tcPr>
          <w:p w:rsidR="0088434F" w:rsidRDefault="0088434F" w:rsidP="001A4569">
            <w:pPr>
              <w:cnfStyle w:val="000000100000" w:firstRow="0" w:lastRow="0" w:firstColumn="0" w:lastColumn="0" w:oddVBand="0" w:evenVBand="0" w:oddHBand="1" w:evenHBand="0" w:firstRowFirstColumn="0" w:firstRowLastColumn="0" w:lastRowFirstColumn="0" w:lastRowLastColumn="0"/>
              <w:rPr>
                <w:bCs/>
                <w:szCs w:val="20"/>
              </w:rPr>
            </w:pPr>
            <w:r>
              <w:rPr>
                <w:bCs/>
                <w:szCs w:val="20"/>
              </w:rPr>
              <w:t>15 mnkr</w:t>
            </w:r>
          </w:p>
        </w:tc>
        <w:tc>
          <w:tcPr>
            <w:tcW w:w="2234" w:type="dxa"/>
          </w:tcPr>
          <w:p w:rsidR="0088434F" w:rsidRDefault="0088434F" w:rsidP="001A4569">
            <w:pPr>
              <w:cnfStyle w:val="000000100000" w:firstRow="0" w:lastRow="0" w:firstColumn="0" w:lastColumn="0" w:oddVBand="0" w:evenVBand="0" w:oddHBand="1" w:evenHBand="0" w:firstRowFirstColumn="0" w:firstRowLastColumn="0" w:lastRowFirstColumn="0" w:lastRowLastColumn="0"/>
              <w:rPr>
                <w:bCs/>
                <w:szCs w:val="20"/>
              </w:rPr>
            </w:pPr>
          </w:p>
        </w:tc>
      </w:tr>
      <w:tr w:rsidR="0090501D" w:rsidTr="001A4569">
        <w:tc>
          <w:tcPr>
            <w:cnfStyle w:val="001000000000" w:firstRow="0" w:lastRow="0" w:firstColumn="1" w:lastColumn="0" w:oddVBand="0" w:evenVBand="0" w:oddHBand="0" w:evenHBand="0" w:firstRowFirstColumn="0" w:firstRowLastColumn="0" w:lastRowFirstColumn="0" w:lastRowLastColumn="0"/>
            <w:tcW w:w="2518" w:type="dxa"/>
          </w:tcPr>
          <w:p w:rsidR="0090501D" w:rsidRDefault="0090501D" w:rsidP="001A4569">
            <w:pPr>
              <w:rPr>
                <w:szCs w:val="20"/>
              </w:rPr>
            </w:pPr>
            <w:r>
              <w:rPr>
                <w:szCs w:val="20"/>
              </w:rPr>
              <w:t>Index</w:t>
            </w:r>
          </w:p>
        </w:tc>
        <w:tc>
          <w:tcPr>
            <w:tcW w:w="2040" w:type="dxa"/>
          </w:tcPr>
          <w:p w:rsidR="0090501D" w:rsidRPr="0090501D" w:rsidRDefault="006C1FC5" w:rsidP="001A4569">
            <w:pPr>
              <w:cnfStyle w:val="000000000000" w:firstRow="0" w:lastRow="0" w:firstColumn="0" w:lastColumn="0" w:oddVBand="0" w:evenVBand="0" w:oddHBand="0" w:evenHBand="0" w:firstRowFirstColumn="0" w:firstRowLastColumn="0" w:lastRowFirstColumn="0" w:lastRowLastColumn="0"/>
              <w:rPr>
                <w:bCs/>
                <w:szCs w:val="20"/>
              </w:rPr>
            </w:pPr>
            <w:r>
              <w:rPr>
                <w:bCs/>
                <w:szCs w:val="20"/>
              </w:rPr>
              <w:t>5</w:t>
            </w:r>
            <w:r w:rsidR="0090501D">
              <w:rPr>
                <w:bCs/>
                <w:szCs w:val="20"/>
              </w:rPr>
              <w:t xml:space="preserve"> mnkr</w:t>
            </w:r>
          </w:p>
        </w:tc>
        <w:tc>
          <w:tcPr>
            <w:tcW w:w="2234" w:type="dxa"/>
          </w:tcPr>
          <w:p w:rsidR="0090501D" w:rsidRDefault="0090501D" w:rsidP="001A4569">
            <w:pPr>
              <w:cnfStyle w:val="000000000000" w:firstRow="0" w:lastRow="0" w:firstColumn="0" w:lastColumn="0" w:oddVBand="0" w:evenVBand="0" w:oddHBand="0" w:evenHBand="0" w:firstRowFirstColumn="0" w:firstRowLastColumn="0" w:lastRowFirstColumn="0" w:lastRowLastColumn="0"/>
              <w:rPr>
                <w:bCs/>
                <w:szCs w:val="20"/>
              </w:rPr>
            </w:pPr>
          </w:p>
        </w:tc>
      </w:tr>
      <w:tr w:rsidR="0088434F" w:rsidTr="001A4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434F" w:rsidRDefault="0088434F" w:rsidP="001A4569">
            <w:pPr>
              <w:rPr>
                <w:bCs w:val="0"/>
                <w:szCs w:val="20"/>
              </w:rPr>
            </w:pPr>
            <w:r>
              <w:rPr>
                <w:bCs w:val="0"/>
                <w:szCs w:val="20"/>
              </w:rPr>
              <w:t>Summa</w:t>
            </w:r>
          </w:p>
        </w:tc>
        <w:tc>
          <w:tcPr>
            <w:tcW w:w="2040" w:type="dxa"/>
          </w:tcPr>
          <w:p w:rsidR="0088434F" w:rsidRPr="00BB222A" w:rsidRDefault="006C1FC5" w:rsidP="001A4569">
            <w:pPr>
              <w:cnfStyle w:val="000000100000" w:firstRow="0" w:lastRow="0" w:firstColumn="0" w:lastColumn="0" w:oddVBand="0" w:evenVBand="0" w:oddHBand="1" w:evenHBand="0" w:firstRowFirstColumn="0" w:firstRowLastColumn="0" w:lastRowFirstColumn="0" w:lastRowLastColumn="0"/>
              <w:rPr>
                <w:b/>
                <w:bCs/>
                <w:szCs w:val="20"/>
              </w:rPr>
            </w:pPr>
            <w:r>
              <w:rPr>
                <w:b/>
                <w:bCs/>
                <w:szCs w:val="20"/>
              </w:rPr>
              <w:t>90</w:t>
            </w:r>
            <w:r w:rsidR="0088434F" w:rsidRPr="00BB222A">
              <w:rPr>
                <w:b/>
                <w:bCs/>
                <w:szCs w:val="20"/>
              </w:rPr>
              <w:t xml:space="preserve"> mnkr</w:t>
            </w:r>
          </w:p>
        </w:tc>
        <w:tc>
          <w:tcPr>
            <w:tcW w:w="2234" w:type="dxa"/>
          </w:tcPr>
          <w:p w:rsidR="0088434F" w:rsidRDefault="0088434F" w:rsidP="001A4569">
            <w:pPr>
              <w:cnfStyle w:val="000000100000" w:firstRow="0" w:lastRow="0" w:firstColumn="0" w:lastColumn="0" w:oddVBand="0" w:evenVBand="0" w:oddHBand="1" w:evenHBand="0" w:firstRowFirstColumn="0" w:firstRowLastColumn="0" w:lastRowFirstColumn="0" w:lastRowLastColumn="0"/>
              <w:rPr>
                <w:bCs/>
                <w:szCs w:val="20"/>
              </w:rPr>
            </w:pPr>
          </w:p>
        </w:tc>
      </w:tr>
    </w:tbl>
    <w:p w:rsidR="0088434F" w:rsidRDefault="0088434F" w:rsidP="0088434F">
      <w:pPr>
        <w:rPr>
          <w:bCs/>
          <w:szCs w:val="20"/>
        </w:rPr>
      </w:pPr>
    </w:p>
    <w:p w:rsidR="00755BB7" w:rsidRDefault="00F86FAE" w:rsidP="00B1768B">
      <w:r>
        <w:t>De årliga k</w:t>
      </w:r>
      <w:r w:rsidR="00755BB7">
        <w:t xml:space="preserve">apitalkostnaderna beräknas öka med sammanlagt cirka </w:t>
      </w:r>
      <w:r w:rsidR="00B1768B">
        <w:t>4,5 mnkr från och med 2019</w:t>
      </w:r>
      <w:r w:rsidR="00755BB7">
        <w:t xml:space="preserve">. Kapitalkostnaderna som avser avskrivningar med en avskrivningstid om 30 år och intern ränta om </w:t>
      </w:r>
      <w:r w:rsidR="00755BB7" w:rsidRPr="00B1768B">
        <w:t>1,75 procent</w:t>
      </w:r>
      <w:r w:rsidR="00755BB7">
        <w:t xml:space="preserve">, minskar därefter successivt med gjorda avskrivningar. </w:t>
      </w:r>
    </w:p>
    <w:p w:rsidR="00B1768B" w:rsidRDefault="00B1768B" w:rsidP="00B1768B"/>
    <w:p w:rsidR="00130FE8" w:rsidRDefault="00931E24" w:rsidP="00130FE8">
      <w:r>
        <w:t xml:space="preserve">En </w:t>
      </w:r>
      <w:r w:rsidR="000B3E93">
        <w:t>investeringskalkyl</w:t>
      </w:r>
      <w:r>
        <w:t xml:space="preserve"> har gjorts enligt stadens riktlinjer. </w:t>
      </w:r>
      <w:r w:rsidR="00130FE8">
        <w:t xml:space="preserve">Beräkningen visar ett negativt nettonuvärde om </w:t>
      </w:r>
      <w:r w:rsidR="00B1768B">
        <w:t>80,9</w:t>
      </w:r>
      <w:r w:rsidR="00130FE8">
        <w:t xml:space="preserve"> mnkr. </w:t>
      </w:r>
      <w:r w:rsidR="000B3E93">
        <w:t>Investeringskalkylen</w:t>
      </w:r>
      <w:r w:rsidR="0090501D">
        <w:t xml:space="preserve"> redovisas i bilaga 2</w:t>
      </w:r>
      <w:r w:rsidR="00130FE8">
        <w:t>.</w:t>
      </w:r>
    </w:p>
    <w:p w:rsidR="002475B4" w:rsidRDefault="002475B4" w:rsidP="002475B4"/>
    <w:p w:rsidR="002475B4" w:rsidRPr="0057044D" w:rsidRDefault="00286AC5" w:rsidP="0057044D">
      <w:pPr>
        <w:pStyle w:val="Rubrik2"/>
      </w:pPr>
      <w:r w:rsidRPr="0057044D">
        <w:t>Trafikkontoret</w:t>
      </w:r>
      <w:r w:rsidR="008B2B49" w:rsidRPr="0057044D">
        <w:t>s förslag</w:t>
      </w:r>
    </w:p>
    <w:p w:rsidR="002475B4" w:rsidRDefault="008716CF" w:rsidP="002475B4">
      <w:r>
        <w:t xml:space="preserve">Trafikkontoret föreslår att </w:t>
      </w:r>
      <w:r w:rsidR="008F3DBC">
        <w:t>t</w:t>
      </w:r>
      <w:r>
        <w:t xml:space="preserve">rafiknämnden ger kontoret i uppdrag att genomföra </w:t>
      </w:r>
      <w:r w:rsidR="00776145">
        <w:t>utbyggnad av cykelbana längs med Ulvsundavägen</w:t>
      </w:r>
      <w:r w:rsidR="009A3561">
        <w:t xml:space="preserve"> </w:t>
      </w:r>
      <w:r w:rsidR="00776145">
        <w:t xml:space="preserve">mellan </w:t>
      </w:r>
      <w:proofErr w:type="spellStart"/>
      <w:r w:rsidR="00776145">
        <w:t>Ulvsundaplan</w:t>
      </w:r>
      <w:proofErr w:type="spellEnd"/>
      <w:r w:rsidR="00776145">
        <w:t xml:space="preserve"> och Kvarnbacksvägen samt Flygplatsinfarten och Köpsvängen</w:t>
      </w:r>
      <w:r>
        <w:t xml:space="preserve"> till en investeringsutgift </w:t>
      </w:r>
      <w:r w:rsidR="009A3561">
        <w:t>om</w:t>
      </w:r>
      <w:r>
        <w:t xml:space="preserve"> </w:t>
      </w:r>
      <w:r w:rsidR="006C1FC5">
        <w:t>90</w:t>
      </w:r>
      <w:r>
        <w:t xml:space="preserve"> mnkr.</w:t>
      </w:r>
    </w:p>
    <w:p w:rsidR="002475B4" w:rsidRDefault="002475B4" w:rsidP="002475B4"/>
    <w:p w:rsidR="002475B4" w:rsidRPr="0057044D" w:rsidRDefault="002475B4" w:rsidP="0057044D">
      <w:pPr>
        <w:pStyle w:val="Rubrik2"/>
      </w:pPr>
      <w:r w:rsidRPr="0057044D">
        <w:t>Slut</w:t>
      </w:r>
    </w:p>
    <w:p w:rsidR="002475B4" w:rsidRDefault="002475B4" w:rsidP="002475B4"/>
    <w:p w:rsidR="002475B4" w:rsidRDefault="002475B4" w:rsidP="0057044D">
      <w:pPr>
        <w:pStyle w:val="Rubrik2"/>
      </w:pPr>
      <w:r>
        <w:t>Bilagor</w:t>
      </w:r>
    </w:p>
    <w:p w:rsidR="002475B4" w:rsidRDefault="008B2B49" w:rsidP="00CB3F88">
      <w:pPr>
        <w:pStyle w:val="Bilaga-Nr"/>
      </w:pPr>
      <w:r>
        <w:t>Etappbeskrivning</w:t>
      </w:r>
    </w:p>
    <w:p w:rsidR="0090501D" w:rsidRDefault="000B3E93" w:rsidP="00CB3F88">
      <w:pPr>
        <w:pStyle w:val="Bilaga-Nr"/>
      </w:pPr>
      <w:r>
        <w:t>Investeringskalkyl</w:t>
      </w:r>
    </w:p>
    <w:p w:rsidR="008B2B49" w:rsidRDefault="008B2B49">
      <w:pPr>
        <w:spacing w:line="240" w:lineRule="auto"/>
      </w:pPr>
    </w:p>
    <w:sectPr w:rsidR="008B2B49" w:rsidSect="00286AC5">
      <w:headerReference w:type="default" r:id="rId14"/>
      <w:footerReference w:type="default" r:id="rId15"/>
      <w:headerReference w:type="first" r:id="rId16"/>
      <w:footerReference w:type="first" r:id="rId17"/>
      <w:pgSz w:w="11906" w:h="16838" w:code="9"/>
      <w:pgMar w:top="680" w:right="1134" w:bottom="907" w:left="4196" w:header="68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811" w:rsidRDefault="00857811">
      <w:r>
        <w:separator/>
      </w:r>
    </w:p>
  </w:endnote>
  <w:endnote w:type="continuationSeparator" w:id="0">
    <w:p w:rsidR="00857811" w:rsidRDefault="00857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908" w:tblpYSpec="bottom"/>
      <w:tblOverlap w:val="never"/>
      <w:tblW w:w="2898" w:type="dxa"/>
      <w:tblLayout w:type="fixed"/>
      <w:tblCellMar>
        <w:left w:w="0" w:type="dxa"/>
        <w:right w:w="0" w:type="dxa"/>
      </w:tblCellMar>
      <w:tblLook w:val="04A0" w:firstRow="1" w:lastRow="0" w:firstColumn="1" w:lastColumn="0" w:noHBand="0" w:noVBand="1"/>
    </w:tblPr>
    <w:tblGrid>
      <w:gridCol w:w="2898"/>
    </w:tblGrid>
    <w:tr w:rsidR="00EA0A2B" w:rsidTr="00E617D8">
      <w:trPr>
        <w:trHeight w:val="1702"/>
      </w:trPr>
      <w:tc>
        <w:tcPr>
          <w:tcW w:w="2898" w:type="dxa"/>
          <w:vAlign w:val="bottom"/>
        </w:tcPr>
        <w:p w:rsidR="00EA0A2B" w:rsidRPr="00E0168D" w:rsidRDefault="00F56389" w:rsidP="00E617D8">
          <w:pPr>
            <w:pStyle w:val="zSidfotFrvaltning"/>
          </w:pPr>
          <w:r>
            <w:fldChar w:fldCharType="begin"/>
          </w:r>
          <w:r>
            <w:instrText xml:space="preserve"> STYLEREF  "Rubrik 1" </w:instrText>
          </w:r>
          <w:r>
            <w:fldChar w:fldCharType="separate"/>
          </w:r>
          <w:r w:rsidR="00CC4E25">
            <w:t>Utbyggnad av cykelbana längs Ulvsundavägen. Genomförandebeslut</w:t>
          </w:r>
          <w:r>
            <w:fldChar w:fldCharType="end"/>
          </w:r>
        </w:p>
      </w:tc>
    </w:tr>
  </w:tbl>
  <w:tbl>
    <w:tblPr>
      <w:tblStyle w:val="Tabellrutnt"/>
      <w:tblW w:w="9974" w:type="dxa"/>
      <w:tblInd w:w="-3289" w:type="dxa"/>
      <w:tblLayout w:type="fixed"/>
      <w:tblCellMar>
        <w:left w:w="0" w:type="dxa"/>
      </w:tblCellMar>
      <w:tblLook w:val="04A0" w:firstRow="1" w:lastRow="0" w:firstColumn="1" w:lastColumn="0" w:noHBand="0" w:noVBand="1"/>
    </w:tblPr>
    <w:tblGrid>
      <w:gridCol w:w="9974"/>
    </w:tblGrid>
    <w:tr w:rsidR="00B834FB" w:rsidTr="00E617D8">
      <w:tc>
        <w:tcPr>
          <w:tcW w:w="6472" w:type="dxa"/>
        </w:tcPr>
        <w:p w:rsidR="00B834FB" w:rsidRDefault="00B834FB" w:rsidP="00B834FB">
          <w:pPr>
            <w:pStyle w:val="zDokNamn"/>
          </w:pPr>
        </w:p>
      </w:tc>
    </w:tr>
  </w:tbl>
  <w:p w:rsidR="00D35B59" w:rsidRPr="004A6945" w:rsidRDefault="00D35B59" w:rsidP="004A6945">
    <w:pPr>
      <w:pStyle w:val="zSidfot"/>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908" w:tblpYSpec="bottom"/>
      <w:tblOverlap w:val="never"/>
      <w:tblW w:w="3005" w:type="dxa"/>
      <w:tblLayout w:type="fixed"/>
      <w:tblCellMar>
        <w:left w:w="0" w:type="dxa"/>
        <w:right w:w="0" w:type="dxa"/>
      </w:tblCellMar>
      <w:tblLook w:val="04A0" w:firstRow="1" w:lastRow="0" w:firstColumn="1" w:lastColumn="0" w:noHBand="0" w:noVBand="1"/>
    </w:tblPr>
    <w:tblGrid>
      <w:gridCol w:w="3005"/>
    </w:tblGrid>
    <w:tr w:rsidR="00F33EAA" w:rsidTr="00E617D8">
      <w:trPr>
        <w:trHeight w:val="1843"/>
      </w:trPr>
      <w:tc>
        <w:tcPr>
          <w:tcW w:w="3005" w:type="dxa"/>
          <w:vAlign w:val="bottom"/>
        </w:tcPr>
        <w:p w:rsidR="00E0168D" w:rsidRDefault="00286AC5" w:rsidP="00E617D8">
          <w:pPr>
            <w:pStyle w:val="zSidfotFrvaltning"/>
          </w:pPr>
          <w:bookmarkStart w:id="21" w:name="zRefFoot1"/>
          <w:r>
            <w:t>Trafikkontoret</w:t>
          </w:r>
        </w:p>
        <w:p w:rsidR="00E0168D" w:rsidRDefault="00286AC5" w:rsidP="00E617D8">
          <w:pPr>
            <w:pStyle w:val="zSidfot"/>
          </w:pPr>
          <w:bookmarkStart w:id="22" w:name="dd_fu1"/>
          <w:r>
            <w:t>Anläggning</w:t>
          </w:r>
        </w:p>
        <w:bookmarkEnd w:id="22"/>
        <w:p w:rsidR="00E0168D" w:rsidRDefault="00E0168D" w:rsidP="00E617D8">
          <w:pPr>
            <w:pStyle w:val="zSidfot"/>
          </w:pPr>
        </w:p>
        <w:p w:rsidR="00CB3F88" w:rsidRDefault="00286AC5" w:rsidP="00E617D8">
          <w:pPr>
            <w:pStyle w:val="zSidfot"/>
          </w:pPr>
          <w:r>
            <w:t>Fleminggatan 4</w:t>
          </w:r>
        </w:p>
        <w:p w:rsidR="00CB3F88" w:rsidRDefault="00286AC5" w:rsidP="00E617D8">
          <w:pPr>
            <w:pStyle w:val="zSidfot"/>
          </w:pPr>
          <w:r>
            <w:t>Box 8311</w:t>
          </w:r>
        </w:p>
        <w:p w:rsidR="00CB3F88" w:rsidRDefault="00286AC5" w:rsidP="00E617D8">
          <w:pPr>
            <w:pStyle w:val="zSidfot"/>
          </w:pPr>
          <w:r>
            <w:t>104 20 Stockholm</w:t>
          </w:r>
        </w:p>
        <w:p w:rsidR="00CB3F88" w:rsidRDefault="00CB3F88" w:rsidP="00E617D8">
          <w:pPr>
            <w:pStyle w:val="zSidfot"/>
          </w:pPr>
          <w:bookmarkStart w:id="23" w:name="dd_td0"/>
          <w:r>
            <w:t xml:space="preserve">Telefon </w:t>
          </w:r>
          <w:r w:rsidR="00286AC5">
            <w:t>08-508 278 19</w:t>
          </w:r>
        </w:p>
        <w:bookmarkEnd w:id="23"/>
        <w:p w:rsidR="00CB3F88" w:rsidRDefault="00CB3F88" w:rsidP="00E617D8">
          <w:pPr>
            <w:pStyle w:val="zSidfot"/>
          </w:pPr>
          <w:r>
            <w:t>Växel</w:t>
          </w:r>
          <w:r w:rsidRPr="00823200">
            <w:t xml:space="preserve"> </w:t>
          </w:r>
          <w:r w:rsidR="00286AC5">
            <w:t>08-508 272 00</w:t>
          </w:r>
        </w:p>
        <w:p w:rsidR="00CB3F88" w:rsidRDefault="00286AC5" w:rsidP="00E617D8">
          <w:pPr>
            <w:pStyle w:val="zSidfot"/>
          </w:pPr>
          <w:bookmarkStart w:id="24" w:name="dd_ep0"/>
          <w:r>
            <w:t>mats.t.johansson@stockholm.se</w:t>
          </w:r>
        </w:p>
        <w:bookmarkEnd w:id="24"/>
        <w:p w:rsidR="00CB3F88" w:rsidRDefault="00286AC5" w:rsidP="00E617D8">
          <w:pPr>
            <w:pStyle w:val="zSidfot"/>
          </w:pPr>
          <w:r>
            <w:t>trafikkontoret@stockholm.se</w:t>
          </w:r>
        </w:p>
        <w:p w:rsidR="00E0168D" w:rsidRDefault="00E0168D" w:rsidP="00E617D8">
          <w:pPr>
            <w:pStyle w:val="zSidfot"/>
          </w:pPr>
          <w:r>
            <w:t xml:space="preserve">Org nr </w:t>
          </w:r>
          <w:r w:rsidR="00286AC5">
            <w:t>212000-0142</w:t>
          </w:r>
        </w:p>
        <w:p w:rsidR="00F33EAA" w:rsidRPr="00E0168D" w:rsidRDefault="00286AC5" w:rsidP="00E617D8">
          <w:pPr>
            <w:pStyle w:val="zSidfot"/>
          </w:pPr>
          <w:r>
            <w:t>stockholm.se</w:t>
          </w:r>
          <w:r w:rsidR="00344B29">
            <w:t> </w:t>
          </w:r>
          <w:bookmarkEnd w:id="21"/>
        </w:p>
      </w:tc>
    </w:tr>
  </w:tbl>
  <w:tbl>
    <w:tblPr>
      <w:tblStyle w:val="Tabellrutnt"/>
      <w:tblW w:w="9974" w:type="dxa"/>
      <w:tblInd w:w="-3289" w:type="dxa"/>
      <w:tblLayout w:type="fixed"/>
      <w:tblCellMar>
        <w:left w:w="0" w:type="dxa"/>
      </w:tblCellMar>
      <w:tblLook w:val="04A0" w:firstRow="1" w:lastRow="0" w:firstColumn="1" w:lastColumn="0" w:noHBand="0" w:noVBand="1"/>
    </w:tblPr>
    <w:tblGrid>
      <w:gridCol w:w="9974"/>
    </w:tblGrid>
    <w:tr w:rsidR="00B834FB" w:rsidTr="00E617D8">
      <w:tc>
        <w:tcPr>
          <w:tcW w:w="9776" w:type="dxa"/>
        </w:tcPr>
        <w:p w:rsidR="00B834FB" w:rsidRDefault="00B834FB" w:rsidP="00F65CE5">
          <w:pPr>
            <w:pStyle w:val="zDokNamn"/>
          </w:pPr>
        </w:p>
      </w:tc>
    </w:tr>
  </w:tbl>
  <w:p w:rsidR="00D35B59" w:rsidRPr="00B834FB" w:rsidRDefault="00D35B59" w:rsidP="00B834FB">
    <w:pPr>
      <w:pStyle w:val="zTabellavslu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811" w:rsidRDefault="00857811">
      <w:r>
        <w:separator/>
      </w:r>
    </w:p>
  </w:footnote>
  <w:footnote w:type="continuationSeparator" w:id="0">
    <w:p w:rsidR="00857811" w:rsidRDefault="008578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10081" w:type="dxa"/>
      <w:tblInd w:w="-3289" w:type="dxa"/>
      <w:tblLayout w:type="fixed"/>
      <w:tblLook w:val="04A0" w:firstRow="1" w:lastRow="0" w:firstColumn="1" w:lastColumn="0" w:noHBand="0" w:noVBand="1"/>
    </w:tblPr>
    <w:tblGrid>
      <w:gridCol w:w="3299"/>
      <w:gridCol w:w="3289"/>
      <w:gridCol w:w="3493"/>
    </w:tblGrid>
    <w:tr w:rsidR="00DD786C" w:rsidRPr="00B0551A" w:rsidTr="00E617D8">
      <w:tc>
        <w:tcPr>
          <w:tcW w:w="3300" w:type="dxa"/>
          <w:vMerge w:val="restart"/>
        </w:tcPr>
        <w:p w:rsidR="00DD786C" w:rsidRPr="00B0551A" w:rsidRDefault="00CC4E25" w:rsidP="00905CD9">
          <w:pPr>
            <w:pStyle w:val="zUppgift"/>
          </w:pPr>
          <w:r>
            <w:fldChar w:fldCharType="begin"/>
          </w:r>
          <w:r>
            <w:instrText xml:space="preserve"> REF  zhLogo3 </w:instrText>
          </w:r>
          <w:r>
            <w:fldChar w:fldCharType="separate"/>
          </w:r>
          <w:r>
            <w:rPr>
              <w:noProof/>
            </w:rPr>
            <w:drawing>
              <wp:inline distT="0" distB="0" distL="0" distR="0" wp14:anchorId="161105D3" wp14:editId="26193B8E">
                <wp:extent cx="1439878" cy="491338"/>
                <wp:effectExtent l="0" t="0" r="8255" b="4445"/>
                <wp:docPr id="10" name="Bildobjekt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39878" cy="491338"/>
                        </a:xfrm>
                        <a:prstGeom prst="rect">
                          <a:avLst/>
                        </a:prstGeom>
                      </pic:spPr>
                    </pic:pic>
                  </a:graphicData>
                </a:graphic>
              </wp:inline>
            </w:drawing>
          </w:r>
          <w:r>
            <w:rPr>
              <w:noProof/>
            </w:rPr>
            <w:fldChar w:fldCharType="end"/>
          </w:r>
        </w:p>
      </w:tc>
      <w:tc>
        <w:tcPr>
          <w:tcW w:w="3289" w:type="dxa"/>
          <w:tcMar>
            <w:right w:w="0" w:type="dxa"/>
          </w:tcMar>
        </w:tcPr>
        <w:p w:rsidR="00DD786C" w:rsidRPr="00B54602" w:rsidRDefault="00425A40" w:rsidP="00B54602">
          <w:pPr>
            <w:pStyle w:val="zFrvaltning2"/>
          </w:pPr>
          <w:r w:rsidRPr="00B54602">
            <w:fldChar w:fldCharType="begin"/>
          </w:r>
          <w:r w:rsidR="00DD786C" w:rsidRPr="00B54602">
            <w:instrText xml:space="preserve"> STYLEREF  zFörvaltning  \* MERGEFORMAT </w:instrText>
          </w:r>
          <w:r w:rsidRPr="00B54602">
            <w:fldChar w:fldCharType="separate"/>
          </w:r>
          <w:r w:rsidR="00CC4E25">
            <w:t>Trafikkontoret</w:t>
          </w:r>
          <w:r w:rsidRPr="00B54602">
            <w:fldChar w:fldCharType="end"/>
          </w:r>
        </w:p>
      </w:tc>
      <w:tc>
        <w:tcPr>
          <w:tcW w:w="3493" w:type="dxa"/>
          <w:vMerge w:val="restart"/>
        </w:tcPr>
        <w:p w:rsidR="00FA46B5" w:rsidRPr="00DE529C" w:rsidRDefault="00FA46B5" w:rsidP="00FA46B5">
          <w:pPr>
            <w:pStyle w:val="zSidhuvud2Doktyp"/>
            <w:spacing w:line="240" w:lineRule="auto"/>
            <w:rPr>
              <w:sz w:val="4"/>
              <w:szCs w:val="4"/>
            </w:rPr>
          </w:pPr>
        </w:p>
        <w:p w:rsidR="00DD786C" w:rsidRPr="0096306E" w:rsidRDefault="00CC4E25" w:rsidP="00BC04CD">
          <w:pPr>
            <w:pStyle w:val="zSidhuvud2Doktyp"/>
          </w:pPr>
          <w:r>
            <w:fldChar w:fldCharType="begin"/>
          </w:r>
          <w:r>
            <w:instrText xml:space="preserve"> STYLER</w:instrText>
          </w:r>
          <w:r>
            <w:instrText xml:space="preserve">EF  zDokumentnamn  \* MERGEFORMAT </w:instrText>
          </w:r>
          <w:r>
            <w:fldChar w:fldCharType="separate"/>
          </w:r>
          <w:r>
            <w:t>Tjänsteutlåtande</w:t>
          </w:r>
          <w:r>
            <w:br/>
            <w:t xml:space="preserve"> Dnr T2016-01366 </w:t>
          </w:r>
          <w:r>
            <w:br/>
            <w:t xml:space="preserve"> </w:t>
          </w:r>
          <w:r>
            <w:br/>
          </w:r>
          <w:r>
            <w:fldChar w:fldCharType="end"/>
          </w:r>
          <w:r w:rsidR="00BC04CD">
            <w:t> </w:t>
          </w:r>
          <w:r w:rsidR="00DD786C" w:rsidRPr="00B0551A">
            <w:t xml:space="preserve">Sida </w:t>
          </w:r>
          <w:r w:rsidR="00637C87">
            <w:fldChar w:fldCharType="begin"/>
          </w:r>
          <w:r w:rsidR="00637C87">
            <w:instrText xml:space="preserve"> PAGE   \* MERGEFORMAT </w:instrText>
          </w:r>
          <w:r w:rsidR="00637C87">
            <w:fldChar w:fldCharType="separate"/>
          </w:r>
          <w:r>
            <w:t>9</w:t>
          </w:r>
          <w:r w:rsidR="00637C87">
            <w:fldChar w:fldCharType="end"/>
          </w:r>
          <w:r w:rsidR="00DD786C" w:rsidRPr="00B0551A">
            <w:t xml:space="preserve"> (</w:t>
          </w:r>
          <w:r>
            <w:fldChar w:fldCharType="begin"/>
          </w:r>
          <w:r>
            <w:instrText xml:space="preserve"> NUMPAGES   \* MERGEFORMAT </w:instrText>
          </w:r>
          <w:r>
            <w:fldChar w:fldCharType="separate"/>
          </w:r>
          <w:r>
            <w:t>9</w:t>
          </w:r>
          <w:r>
            <w:fldChar w:fldCharType="end"/>
          </w:r>
          <w:r w:rsidR="00DD786C" w:rsidRPr="00B0551A">
            <w:t>)</w:t>
          </w:r>
        </w:p>
      </w:tc>
    </w:tr>
    <w:tr w:rsidR="00DD786C" w:rsidRPr="00B0551A" w:rsidTr="00E617D8">
      <w:tc>
        <w:tcPr>
          <w:tcW w:w="3300" w:type="dxa"/>
          <w:vMerge/>
        </w:tcPr>
        <w:p w:rsidR="00DD786C" w:rsidRPr="00B0551A" w:rsidRDefault="00DD786C" w:rsidP="00905CD9">
          <w:pPr>
            <w:pStyle w:val="zUppgift"/>
          </w:pPr>
        </w:p>
      </w:tc>
      <w:tc>
        <w:tcPr>
          <w:tcW w:w="3289" w:type="dxa"/>
          <w:tcMar>
            <w:right w:w="0" w:type="dxa"/>
          </w:tcMar>
        </w:tcPr>
        <w:p w:rsidR="00DD786C" w:rsidRPr="00B0551A" w:rsidRDefault="00425A40" w:rsidP="0096306E">
          <w:pPr>
            <w:pStyle w:val="zUppgift"/>
          </w:pPr>
          <w:r>
            <w:fldChar w:fldCharType="begin"/>
          </w:r>
          <w:r w:rsidR="00DD786C">
            <w:instrText xml:space="preserve"> STYLEREF  zAvd  \* MERGEFORMAT </w:instrText>
          </w:r>
          <w:r>
            <w:fldChar w:fldCharType="separate"/>
          </w:r>
          <w:r w:rsidR="00CC4E25">
            <w:rPr>
              <w:noProof/>
            </w:rPr>
            <w:t>Anläggning</w:t>
          </w:r>
          <w:r>
            <w:fldChar w:fldCharType="end"/>
          </w:r>
        </w:p>
      </w:tc>
      <w:tc>
        <w:tcPr>
          <w:tcW w:w="3493" w:type="dxa"/>
          <w:vMerge/>
        </w:tcPr>
        <w:p w:rsidR="00DD786C" w:rsidRPr="00B0551A" w:rsidRDefault="00DD786C" w:rsidP="0080684F">
          <w:pPr>
            <w:pStyle w:val="zSidhuvud2Dnr"/>
          </w:pPr>
        </w:p>
      </w:tc>
    </w:tr>
    <w:tr w:rsidR="00DD786C" w:rsidRPr="00B0551A" w:rsidTr="00E617D8">
      <w:tc>
        <w:tcPr>
          <w:tcW w:w="3300" w:type="dxa"/>
          <w:vMerge/>
        </w:tcPr>
        <w:p w:rsidR="00DD786C" w:rsidRPr="00B0551A" w:rsidRDefault="00DD786C" w:rsidP="00905CD9">
          <w:pPr>
            <w:pStyle w:val="zUppgift"/>
          </w:pPr>
        </w:p>
      </w:tc>
      <w:tc>
        <w:tcPr>
          <w:tcW w:w="3289" w:type="dxa"/>
          <w:tcMar>
            <w:right w:w="0" w:type="dxa"/>
          </w:tcMar>
        </w:tcPr>
        <w:p w:rsidR="00DD786C" w:rsidRPr="00B0551A" w:rsidRDefault="00DD786C" w:rsidP="0096306E">
          <w:pPr>
            <w:pStyle w:val="zUppgift"/>
          </w:pPr>
        </w:p>
      </w:tc>
      <w:tc>
        <w:tcPr>
          <w:tcW w:w="3493" w:type="dxa"/>
          <w:vMerge/>
        </w:tcPr>
        <w:p w:rsidR="00DD786C" w:rsidRPr="00B0551A" w:rsidRDefault="00DD786C" w:rsidP="0096306E">
          <w:pPr>
            <w:pStyle w:val="zUppgift"/>
            <w:jc w:val="right"/>
          </w:pPr>
        </w:p>
      </w:tc>
    </w:tr>
    <w:tr w:rsidR="00A37C03" w:rsidRPr="00B0551A" w:rsidTr="00E617D8">
      <w:tc>
        <w:tcPr>
          <w:tcW w:w="3300" w:type="dxa"/>
          <w:vMerge/>
        </w:tcPr>
        <w:p w:rsidR="00A37C03" w:rsidRPr="00B0551A" w:rsidRDefault="00A37C03" w:rsidP="00905CD9">
          <w:pPr>
            <w:pStyle w:val="zUppgift"/>
          </w:pPr>
        </w:p>
      </w:tc>
      <w:tc>
        <w:tcPr>
          <w:tcW w:w="3289" w:type="dxa"/>
          <w:tcMar>
            <w:right w:w="0" w:type="dxa"/>
          </w:tcMar>
        </w:tcPr>
        <w:p w:rsidR="00A37C03" w:rsidRPr="00B0551A" w:rsidRDefault="00A37C03" w:rsidP="0096306E">
          <w:pPr>
            <w:pStyle w:val="zUppgift"/>
          </w:pPr>
        </w:p>
      </w:tc>
      <w:tc>
        <w:tcPr>
          <w:tcW w:w="3493" w:type="dxa"/>
        </w:tcPr>
        <w:p w:rsidR="00A37C03" w:rsidRPr="00B0551A" w:rsidRDefault="00A37C03" w:rsidP="0096306E">
          <w:pPr>
            <w:pStyle w:val="zUppgift"/>
            <w:jc w:val="right"/>
          </w:pPr>
        </w:p>
      </w:tc>
    </w:tr>
  </w:tbl>
  <w:p w:rsidR="00972480" w:rsidRDefault="00972480" w:rsidP="00647DF9"/>
  <w:p w:rsidR="008B6BAC" w:rsidRDefault="008B6BAC" w:rsidP="00647DF9">
    <w:pPr>
      <w:spacing w:after="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B59" w:rsidRPr="00FF0693" w:rsidRDefault="00637C87" w:rsidP="00D22914">
    <w:pPr>
      <w:pStyle w:val="zSidhuvudstart"/>
    </w:pPr>
    <w:r>
      <w:rPr>
        <w:noProof/>
      </w:rPr>
      <mc:AlternateContent>
        <mc:Choice Requires="wps">
          <w:drawing>
            <wp:anchor distT="0" distB="0" distL="114300" distR="114300" simplePos="0" relativeHeight="251673600" behindDoc="0" locked="0" layoutInCell="1" allowOverlap="1" wp14:anchorId="572FB0EB" wp14:editId="5BA305EE">
              <wp:simplePos x="0" y="0"/>
              <wp:positionH relativeFrom="column">
                <wp:posOffset>2156460</wp:posOffset>
              </wp:positionH>
              <wp:positionV relativeFrom="paragraph">
                <wp:posOffset>43180</wp:posOffset>
              </wp:positionV>
              <wp:extent cx="2088000" cy="799200"/>
              <wp:effectExtent l="0" t="0" r="7620" b="127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7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693" w:rsidRPr="00DE03DE" w:rsidRDefault="004B20BF" w:rsidP="00DE03DE">
                          <w:pPr>
                            <w:pStyle w:val="zSidRef"/>
                            <w:rPr>
                              <w:color w:val="auto"/>
                            </w:rPr>
                          </w:pPr>
                          <w:r w:rsidRPr="004B20BF">
                            <w:rPr>
                              <w:sz w:val="18"/>
                            </w:rPr>
                            <w:t>  </w:t>
                          </w:r>
                          <w:r w:rsidR="00CC4E25">
                            <w:fldChar w:fldCharType="begin"/>
                          </w:r>
                          <w:r w:rsidR="00CC4E25">
                            <w:instrText xml:space="preserve"> REF  zRefHead1 \t  \* MERGEFORMAT </w:instrText>
                          </w:r>
                          <w:r w:rsidR="00CC4E25">
                            <w:fldChar w:fldCharType="separate"/>
                          </w:r>
                          <w:r w:rsidR="00CC4E25" w:rsidRPr="00CC4E25">
                            <w:rPr>
                              <w:sz w:val="18"/>
                            </w:rPr>
                            <w:t>Tjänsteutlåtande</w:t>
                          </w:r>
                          <w:r w:rsidR="00CC4E25" w:rsidRPr="00CC4E25">
                            <w:rPr>
                              <w:sz w:val="18"/>
                            </w:rPr>
                            <w:br/>
                            <w:t xml:space="preserve"> Dnr T2016-01366 </w:t>
                          </w:r>
                          <w:r w:rsidR="00CC4E25" w:rsidRPr="00CC4E25">
                            <w:rPr>
                              <w:sz w:val="18"/>
                            </w:rPr>
                            <w:br/>
                            <w:t> </w:t>
                          </w:r>
                          <w:r w:rsidR="00CC4E25" w:rsidRPr="00CC4E25">
                            <w:rPr>
                              <w:sz w:val="18"/>
                            </w:rPr>
                            <w:br/>
                            <w:t> </w:t>
                          </w:r>
                          <w:r w:rsidR="00CC4E25" w:rsidRPr="00CC4E25">
                            <w:rPr>
                              <w:rFonts w:eastAsia="MS Mincho"/>
                              <w:sz w:val="18"/>
                            </w:rPr>
                            <w:t> </w:t>
                          </w:r>
                          <w:r w:rsidR="00CC4E25" w:rsidRPr="00CC4E25">
                            <w:rPr>
                              <w:rFonts w:eastAsia="MS Mincho"/>
                              <w:sz w:val="18"/>
                            </w:rPr>
                            <w:t xml:space="preserve">  </w:t>
                          </w:r>
                          <w:r w:rsidR="00CC4E25" w:rsidRPr="00CC4E25">
                            <w:rPr>
                              <w:sz w:val="18"/>
                            </w:rPr>
                            <w:t> </w:t>
                          </w:r>
                          <w:r w:rsidR="00CC4E25" w:rsidRPr="00CC4E25">
                            <w:t> </w:t>
                          </w:r>
                          <w:r w:rsidR="00CC4E25" w:rsidRPr="00CC4E25">
                            <w:t> </w:t>
                          </w:r>
                          <w:r w:rsidR="00CC4E25" w:rsidRPr="004B20BF">
                            <w:t xml:space="preserve"> </w:t>
                          </w:r>
                          <w:r w:rsidR="00CC4E25">
                            <w:t xml:space="preserve">  </w:t>
                          </w:r>
                          <w:r w:rsidR="00CC4E25" w:rsidRPr="00CC4E25">
                            <w:rPr>
                              <w:rFonts w:eastAsia="MS Mincho"/>
                            </w:rPr>
                            <w:t> </w:t>
                          </w:r>
                          <w:r w:rsidR="00CC4E25">
                            <w:rPr>
                              <w:rFonts w:eastAsia="MS Mincho"/>
                            </w:rPr>
                            <w:fldChar w:fldCharType="end"/>
                          </w:r>
                          <w:r w:rsidR="00DE03DE" w:rsidRPr="00DE03DE">
                            <w:rPr>
                              <w:color w:val="auto"/>
                              <w:sz w:val="18"/>
                            </w:rPr>
                            <w:t xml:space="preserve"> </w:t>
                          </w:r>
                          <w:r w:rsidR="00FF0693" w:rsidRPr="00DE03DE">
                            <w:rPr>
                              <w:color w:val="auto"/>
                            </w:rPr>
                            <w:t xml:space="preserve">Sida </w:t>
                          </w:r>
                          <w:r w:rsidR="00637C87" w:rsidRPr="00DE03DE">
                            <w:rPr>
                              <w:color w:val="auto"/>
                            </w:rPr>
                            <w:fldChar w:fldCharType="begin"/>
                          </w:r>
                          <w:r w:rsidR="00637C87" w:rsidRPr="00DE03DE">
                            <w:rPr>
                              <w:color w:val="auto"/>
                            </w:rPr>
                            <w:instrText xml:space="preserve"> PAGE   \* MERGEFORMAT </w:instrText>
                          </w:r>
                          <w:r w:rsidR="00637C87" w:rsidRPr="00DE03DE">
                            <w:rPr>
                              <w:color w:val="auto"/>
                            </w:rPr>
                            <w:fldChar w:fldCharType="separate"/>
                          </w:r>
                          <w:r w:rsidR="00CC4E25">
                            <w:rPr>
                              <w:color w:val="auto"/>
                            </w:rPr>
                            <w:t>1</w:t>
                          </w:r>
                          <w:r w:rsidR="00637C87" w:rsidRPr="00DE03DE">
                            <w:rPr>
                              <w:color w:val="auto"/>
                            </w:rPr>
                            <w:fldChar w:fldCharType="end"/>
                          </w:r>
                          <w:r w:rsidR="00FF0693" w:rsidRPr="00DE03DE">
                            <w:rPr>
                              <w:color w:val="auto"/>
                            </w:rPr>
                            <w:t xml:space="preserve"> (</w:t>
                          </w:r>
                          <w:r w:rsidR="008F64A1" w:rsidRPr="00DE03DE">
                            <w:rPr>
                              <w:color w:val="auto"/>
                            </w:rPr>
                            <w:fldChar w:fldCharType="begin"/>
                          </w:r>
                          <w:r w:rsidR="008F64A1" w:rsidRPr="00DE03DE">
                            <w:rPr>
                              <w:color w:val="auto"/>
                            </w:rPr>
                            <w:instrText xml:space="preserve"> NUMPAGES   \* MERGEFORMAT </w:instrText>
                          </w:r>
                          <w:r w:rsidR="008F64A1" w:rsidRPr="00DE03DE">
                            <w:rPr>
                              <w:color w:val="auto"/>
                            </w:rPr>
                            <w:fldChar w:fldCharType="separate"/>
                          </w:r>
                          <w:r w:rsidR="00CC4E25">
                            <w:rPr>
                              <w:color w:val="auto"/>
                            </w:rPr>
                            <w:t>9</w:t>
                          </w:r>
                          <w:r w:rsidR="008F64A1" w:rsidRPr="00DE03DE">
                            <w:rPr>
                              <w:color w:val="auto"/>
                            </w:rPr>
                            <w:fldChar w:fldCharType="end"/>
                          </w:r>
                          <w:r w:rsidR="00FF0693" w:rsidRPr="00DE03DE">
                            <w:rPr>
                              <w:color w:val="auto"/>
                            </w:rPr>
                            <w:t>)</w:t>
                          </w:r>
                        </w:p>
                      </w:txbxContent>
                    </wps:txbx>
                    <wps:bodyPr rot="0" vert="horz" wrap="square" lIns="6840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69.8pt;margin-top:3.4pt;width:164.4pt;height:6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iagwIAAAgFAAAOAAAAZHJzL2Uyb0RvYy54bWysVNtuGyEQfa/Uf0C8O3vRxvGuvI5yqatK&#10;6UVK+gEYWC8qCxSwd9Mq/94B7MRpX6qqflhzGQ5n5pxheTkNEu25dUKrFhdnOUZcUc2E2rb468N6&#10;tsDIeaIYkVrxFj9yhy9Xb98sR9PwUvdaMm4RgCjXjKbFvfemyTJHez4Qd6YNV7DZaTsQD1O7zZgl&#10;I6APMivzfJ6N2jJjNeXOwept2sSriN91nPrPXee4R7LFwM3Hr43fTfhmqyVptpaYXtADDfIPLAYi&#10;FFz6DHVLPEE7K/6AGgS12unOn1E9ZLrrBOUxB8imyH/L5r4nhsdcoDjOPJfJ/T9Y+mn/xSLBQDuM&#10;FBlAogc+eXStJ1SWoTyjcQ1E3RuI8xOsh9CQqjN3mn5zSOmbnqgtv7JWjz0nDOgV4WR2cjThuACy&#10;GT9qBveQndcRaOrsEAChGgjQQabHZ2kCFwqLZb5Y5DlsUdi7qGvQPl5BmuNpY51/z/WAwqDFFqSP&#10;6GR/53xgQ5pjSGSvpWBrIWWc2O3mRlq0J2CTdfwd0N1pmFQhWOlwLCGmFSAJd4S9QDfK/rMuyiq/&#10;LuvZer64mFXr6nxWX+SLWV7U1/U8r+rqdv0UCBZV0wvGuLoTih8tWFR/J/GhGZJ5ognR2OL6vDxP&#10;Ep2yd6dJQi1DOVMWr5IchIeOlGJocah4CiJNEPadYnCANJ4ImcbZa/qxylCD43+sSrRBUD55wE+b&#10;CVCCNzaaPYIhrAa9QFp4RmDQa/sDoxFassXu+45YjpH8oMBU80UVHODjBAb2dHVzXCWKAkSLPUZp&#10;eONTv++MFdsebkj2VfoKDNiJ6I0XNgfbQrvFJA5PQ+jn03mMennAVr8AAAD//wMAUEsDBBQABgAI&#10;AAAAIQDqeWPV3gAAAAkBAAAPAAAAZHJzL2Rvd25yZXYueG1sTI/BTsMwEETvSPyDtUjcqEOD0jbE&#10;qaASEuJCCYizGy9x1Hgd2W4a/p7lBMfVPM2+qbazG8SEIfaeFNwuMhBIrTc9dQo+3p9u1iBi0mT0&#10;4AkVfGOEbX15UenS+DO94dSkTnAJxVIrsCmNpZSxteh0XPgRibMvH5xOfIZOmqDPXO4GucyyQjrd&#10;E3+wesSdxfbYnJwC/9x0zet+84mrsLM077Pp5fGo1PXV/HAPIuGc/mD41Wd1qNnp4E9kohgU5Pmm&#10;YFRBwQs4L4r1HYgDg/lyBbKu5P8F9Q8AAAD//wMAUEsBAi0AFAAGAAgAAAAhALaDOJL+AAAA4QEA&#10;ABMAAAAAAAAAAAAAAAAAAAAAAFtDb250ZW50X1R5cGVzXS54bWxQSwECLQAUAAYACAAAACEAOP0h&#10;/9YAAACUAQAACwAAAAAAAAAAAAAAAAAvAQAAX3JlbHMvLnJlbHNQSwECLQAUAAYACAAAACEAQrjY&#10;moMCAAAIBQAADgAAAAAAAAAAAAAAAAAuAgAAZHJzL2Uyb0RvYy54bWxQSwECLQAUAAYACAAAACEA&#10;6nlj1d4AAAAJAQAADwAAAAAAAAAAAAAAAADdBAAAZHJzL2Rvd25yZXYueG1sUEsFBgAAAAAEAAQA&#10;8wAAAOgFAAAAAA==&#10;" stroked="f">
              <v:textbox inset="1.9mm,0,1.9mm,0">
                <w:txbxContent>
                  <w:p w:rsidR="00FF0693" w:rsidRPr="00DE03DE" w:rsidRDefault="004B20BF" w:rsidP="00DE03DE">
                    <w:pPr>
                      <w:pStyle w:val="zSidRef"/>
                      <w:rPr>
                        <w:color w:val="auto"/>
                      </w:rPr>
                    </w:pPr>
                    <w:r w:rsidRPr="004B20BF">
                      <w:rPr>
                        <w:sz w:val="18"/>
                      </w:rPr>
                      <w:t>  </w:t>
                    </w:r>
                    <w:r w:rsidR="00CC4E25">
                      <w:fldChar w:fldCharType="begin"/>
                    </w:r>
                    <w:r w:rsidR="00CC4E25">
                      <w:instrText xml:space="preserve"> REF  zRefHead1 \t  \* MERGEFORMAT </w:instrText>
                    </w:r>
                    <w:r w:rsidR="00CC4E25">
                      <w:fldChar w:fldCharType="separate"/>
                    </w:r>
                    <w:r w:rsidR="00CC4E25" w:rsidRPr="00CC4E25">
                      <w:rPr>
                        <w:sz w:val="18"/>
                      </w:rPr>
                      <w:t>Tjänsteutlåtande</w:t>
                    </w:r>
                    <w:r w:rsidR="00CC4E25" w:rsidRPr="00CC4E25">
                      <w:rPr>
                        <w:sz w:val="18"/>
                      </w:rPr>
                      <w:br/>
                      <w:t xml:space="preserve"> Dnr T2016-01366 </w:t>
                    </w:r>
                    <w:r w:rsidR="00CC4E25" w:rsidRPr="00CC4E25">
                      <w:rPr>
                        <w:sz w:val="18"/>
                      </w:rPr>
                      <w:br/>
                      <w:t> </w:t>
                    </w:r>
                    <w:r w:rsidR="00CC4E25" w:rsidRPr="00CC4E25">
                      <w:rPr>
                        <w:sz w:val="18"/>
                      </w:rPr>
                      <w:br/>
                      <w:t> </w:t>
                    </w:r>
                    <w:r w:rsidR="00CC4E25" w:rsidRPr="00CC4E25">
                      <w:rPr>
                        <w:rFonts w:eastAsia="MS Mincho"/>
                        <w:sz w:val="18"/>
                      </w:rPr>
                      <w:t> </w:t>
                    </w:r>
                    <w:r w:rsidR="00CC4E25" w:rsidRPr="00CC4E25">
                      <w:rPr>
                        <w:rFonts w:eastAsia="MS Mincho"/>
                        <w:sz w:val="18"/>
                      </w:rPr>
                      <w:t xml:space="preserve">  </w:t>
                    </w:r>
                    <w:r w:rsidR="00CC4E25" w:rsidRPr="00CC4E25">
                      <w:rPr>
                        <w:sz w:val="18"/>
                      </w:rPr>
                      <w:t> </w:t>
                    </w:r>
                    <w:r w:rsidR="00CC4E25" w:rsidRPr="00CC4E25">
                      <w:t> </w:t>
                    </w:r>
                    <w:r w:rsidR="00CC4E25" w:rsidRPr="00CC4E25">
                      <w:t> </w:t>
                    </w:r>
                    <w:r w:rsidR="00CC4E25" w:rsidRPr="004B20BF">
                      <w:t xml:space="preserve"> </w:t>
                    </w:r>
                    <w:r w:rsidR="00CC4E25">
                      <w:t xml:space="preserve">  </w:t>
                    </w:r>
                    <w:r w:rsidR="00CC4E25" w:rsidRPr="00CC4E25">
                      <w:rPr>
                        <w:rFonts w:eastAsia="MS Mincho"/>
                      </w:rPr>
                      <w:t> </w:t>
                    </w:r>
                    <w:r w:rsidR="00CC4E25">
                      <w:rPr>
                        <w:rFonts w:eastAsia="MS Mincho"/>
                      </w:rPr>
                      <w:fldChar w:fldCharType="end"/>
                    </w:r>
                    <w:r w:rsidR="00DE03DE" w:rsidRPr="00DE03DE">
                      <w:rPr>
                        <w:color w:val="auto"/>
                        <w:sz w:val="18"/>
                      </w:rPr>
                      <w:t xml:space="preserve"> </w:t>
                    </w:r>
                    <w:r w:rsidR="00FF0693" w:rsidRPr="00DE03DE">
                      <w:rPr>
                        <w:color w:val="auto"/>
                      </w:rPr>
                      <w:t xml:space="preserve">Sida </w:t>
                    </w:r>
                    <w:r w:rsidR="00637C87" w:rsidRPr="00DE03DE">
                      <w:rPr>
                        <w:color w:val="auto"/>
                      </w:rPr>
                      <w:fldChar w:fldCharType="begin"/>
                    </w:r>
                    <w:r w:rsidR="00637C87" w:rsidRPr="00DE03DE">
                      <w:rPr>
                        <w:color w:val="auto"/>
                      </w:rPr>
                      <w:instrText xml:space="preserve"> PAGE   \* MERGEFORMAT </w:instrText>
                    </w:r>
                    <w:r w:rsidR="00637C87" w:rsidRPr="00DE03DE">
                      <w:rPr>
                        <w:color w:val="auto"/>
                      </w:rPr>
                      <w:fldChar w:fldCharType="separate"/>
                    </w:r>
                    <w:r w:rsidR="00CC4E25">
                      <w:rPr>
                        <w:color w:val="auto"/>
                      </w:rPr>
                      <w:t>1</w:t>
                    </w:r>
                    <w:r w:rsidR="00637C87" w:rsidRPr="00DE03DE">
                      <w:rPr>
                        <w:color w:val="auto"/>
                      </w:rPr>
                      <w:fldChar w:fldCharType="end"/>
                    </w:r>
                    <w:r w:rsidR="00FF0693" w:rsidRPr="00DE03DE">
                      <w:rPr>
                        <w:color w:val="auto"/>
                      </w:rPr>
                      <w:t xml:space="preserve"> (</w:t>
                    </w:r>
                    <w:r w:rsidR="008F64A1" w:rsidRPr="00DE03DE">
                      <w:rPr>
                        <w:color w:val="auto"/>
                      </w:rPr>
                      <w:fldChar w:fldCharType="begin"/>
                    </w:r>
                    <w:r w:rsidR="008F64A1" w:rsidRPr="00DE03DE">
                      <w:rPr>
                        <w:color w:val="auto"/>
                      </w:rPr>
                      <w:instrText xml:space="preserve"> NUMPAGES   \* MERGEFORMAT </w:instrText>
                    </w:r>
                    <w:r w:rsidR="008F64A1" w:rsidRPr="00DE03DE">
                      <w:rPr>
                        <w:color w:val="auto"/>
                      </w:rPr>
                      <w:fldChar w:fldCharType="separate"/>
                    </w:r>
                    <w:r w:rsidR="00CC4E25">
                      <w:rPr>
                        <w:color w:val="auto"/>
                      </w:rPr>
                      <w:t>9</w:t>
                    </w:r>
                    <w:r w:rsidR="008F64A1" w:rsidRPr="00DE03DE">
                      <w:rPr>
                        <w:color w:val="auto"/>
                      </w:rPr>
                      <w:fldChar w:fldCharType="end"/>
                    </w:r>
                    <w:r w:rsidR="00FF0693" w:rsidRPr="00DE03DE">
                      <w:rPr>
                        <w:color w:val="auto"/>
                      </w:rPr>
                      <w:t>)</w:t>
                    </w:r>
                  </w:p>
                </w:txbxContent>
              </v:textbox>
            </v:shape>
          </w:pict>
        </mc:Fallback>
      </mc:AlternateContent>
    </w:r>
    <w:r w:rsidR="00D35B59" w:rsidRPr="00FF0693">
      <w:t xml:space="preserve"> </w:t>
    </w:r>
    <w:r w:rsidR="00FF0693" w:rsidRPr="00FF0693">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7CE542"/>
    <w:lvl w:ilvl="0">
      <w:start w:val="1"/>
      <w:numFmt w:val="decimal"/>
      <w:lvlText w:val="%1."/>
      <w:lvlJc w:val="left"/>
      <w:pPr>
        <w:tabs>
          <w:tab w:val="num" w:pos="1492"/>
        </w:tabs>
        <w:ind w:left="1492" w:hanging="360"/>
      </w:pPr>
    </w:lvl>
  </w:abstractNum>
  <w:abstractNum w:abstractNumId="1">
    <w:nsid w:val="FFFFFF7D"/>
    <w:multiLevelType w:val="singleLevel"/>
    <w:tmpl w:val="DA520046"/>
    <w:lvl w:ilvl="0">
      <w:start w:val="1"/>
      <w:numFmt w:val="decimal"/>
      <w:lvlText w:val="%1."/>
      <w:lvlJc w:val="left"/>
      <w:pPr>
        <w:tabs>
          <w:tab w:val="num" w:pos="1209"/>
        </w:tabs>
        <w:ind w:left="1209" w:hanging="360"/>
      </w:pPr>
    </w:lvl>
  </w:abstractNum>
  <w:abstractNum w:abstractNumId="2">
    <w:nsid w:val="FFFFFF7E"/>
    <w:multiLevelType w:val="singleLevel"/>
    <w:tmpl w:val="AEF8D6B6"/>
    <w:lvl w:ilvl="0">
      <w:start w:val="1"/>
      <w:numFmt w:val="decimal"/>
      <w:lvlText w:val="%1."/>
      <w:lvlJc w:val="left"/>
      <w:pPr>
        <w:tabs>
          <w:tab w:val="num" w:pos="926"/>
        </w:tabs>
        <w:ind w:left="926" w:hanging="360"/>
      </w:pPr>
    </w:lvl>
  </w:abstractNum>
  <w:abstractNum w:abstractNumId="3">
    <w:nsid w:val="FFFFFF7F"/>
    <w:multiLevelType w:val="singleLevel"/>
    <w:tmpl w:val="0E3A04E0"/>
    <w:lvl w:ilvl="0">
      <w:start w:val="1"/>
      <w:numFmt w:val="decimal"/>
      <w:lvlText w:val="%1."/>
      <w:lvlJc w:val="left"/>
      <w:pPr>
        <w:tabs>
          <w:tab w:val="num" w:pos="643"/>
        </w:tabs>
        <w:ind w:left="643" w:hanging="360"/>
      </w:pPr>
    </w:lvl>
  </w:abstractNum>
  <w:abstractNum w:abstractNumId="4">
    <w:nsid w:val="FFFFFF80"/>
    <w:multiLevelType w:val="singleLevel"/>
    <w:tmpl w:val="ADB6A0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109A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44F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D8E4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02561A"/>
    <w:lvl w:ilvl="0">
      <w:start w:val="1"/>
      <w:numFmt w:val="decimal"/>
      <w:lvlText w:val="%1."/>
      <w:lvlJc w:val="left"/>
      <w:pPr>
        <w:tabs>
          <w:tab w:val="num" w:pos="360"/>
        </w:tabs>
        <w:ind w:left="360" w:hanging="360"/>
      </w:pPr>
    </w:lvl>
  </w:abstractNum>
  <w:abstractNum w:abstractNumId="9">
    <w:nsid w:val="FFFFFF89"/>
    <w:multiLevelType w:val="singleLevel"/>
    <w:tmpl w:val="B680C408"/>
    <w:lvl w:ilvl="0">
      <w:start w:val="1"/>
      <w:numFmt w:val="bullet"/>
      <w:lvlText w:val=""/>
      <w:lvlJc w:val="left"/>
      <w:pPr>
        <w:tabs>
          <w:tab w:val="num" w:pos="360"/>
        </w:tabs>
        <w:ind w:left="360" w:hanging="360"/>
      </w:pPr>
      <w:rPr>
        <w:rFonts w:ascii="Symbol" w:hAnsi="Symbol" w:hint="default"/>
      </w:rPr>
    </w:lvl>
  </w:abstractNum>
  <w:abstractNum w:abstractNumId="10">
    <w:nsid w:val="03BB3C3F"/>
    <w:multiLevelType w:val="hybridMultilevel"/>
    <w:tmpl w:val="375E68D6"/>
    <w:lvl w:ilvl="0" w:tplc="68E0C3BA">
      <w:start w:val="1"/>
      <w:numFmt w:val="decimal"/>
      <w:pStyle w:val="Bilaga-N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nsid w:val="0ACD7A85"/>
    <w:multiLevelType w:val="hybridMultilevel"/>
    <w:tmpl w:val="AF30546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24E521D6"/>
    <w:multiLevelType w:val="hybridMultilevel"/>
    <w:tmpl w:val="983E192E"/>
    <w:lvl w:ilvl="0" w:tplc="041D0001">
      <w:start w:val="1"/>
      <w:numFmt w:val="bullet"/>
      <w:lvlText w:val=""/>
      <w:lvlJc w:val="left"/>
      <w:pPr>
        <w:ind w:left="780" w:hanging="360"/>
      </w:pPr>
      <w:rPr>
        <w:rFonts w:ascii="Symbol" w:hAnsi="Symbol" w:hint="default"/>
      </w:rPr>
    </w:lvl>
    <w:lvl w:ilvl="1" w:tplc="041D0003">
      <w:start w:val="1"/>
      <w:numFmt w:val="bullet"/>
      <w:lvlText w:val="o"/>
      <w:lvlJc w:val="left"/>
      <w:pPr>
        <w:ind w:left="1500" w:hanging="360"/>
      </w:pPr>
      <w:rPr>
        <w:rFonts w:ascii="Courier New" w:hAnsi="Courier New" w:cs="Courier New" w:hint="default"/>
      </w:rPr>
    </w:lvl>
    <w:lvl w:ilvl="2" w:tplc="041D0005">
      <w:start w:val="1"/>
      <w:numFmt w:val="bullet"/>
      <w:lvlText w:val=""/>
      <w:lvlJc w:val="left"/>
      <w:pPr>
        <w:ind w:left="2220" w:hanging="360"/>
      </w:pPr>
      <w:rPr>
        <w:rFonts w:ascii="Wingdings" w:hAnsi="Wingdings" w:hint="default"/>
      </w:rPr>
    </w:lvl>
    <w:lvl w:ilvl="3" w:tplc="041D0001">
      <w:start w:val="1"/>
      <w:numFmt w:val="bullet"/>
      <w:lvlText w:val=""/>
      <w:lvlJc w:val="left"/>
      <w:pPr>
        <w:ind w:left="2940" w:hanging="360"/>
      </w:pPr>
      <w:rPr>
        <w:rFonts w:ascii="Symbol" w:hAnsi="Symbol" w:hint="default"/>
      </w:rPr>
    </w:lvl>
    <w:lvl w:ilvl="4" w:tplc="041D0003">
      <w:start w:val="1"/>
      <w:numFmt w:val="bullet"/>
      <w:lvlText w:val="o"/>
      <w:lvlJc w:val="left"/>
      <w:pPr>
        <w:ind w:left="3660" w:hanging="360"/>
      </w:pPr>
      <w:rPr>
        <w:rFonts w:ascii="Courier New" w:hAnsi="Courier New" w:cs="Courier New" w:hint="default"/>
      </w:rPr>
    </w:lvl>
    <w:lvl w:ilvl="5" w:tplc="041D0005">
      <w:start w:val="1"/>
      <w:numFmt w:val="bullet"/>
      <w:lvlText w:val=""/>
      <w:lvlJc w:val="left"/>
      <w:pPr>
        <w:ind w:left="4380" w:hanging="360"/>
      </w:pPr>
      <w:rPr>
        <w:rFonts w:ascii="Wingdings" w:hAnsi="Wingdings" w:hint="default"/>
      </w:rPr>
    </w:lvl>
    <w:lvl w:ilvl="6" w:tplc="041D0001">
      <w:start w:val="1"/>
      <w:numFmt w:val="bullet"/>
      <w:lvlText w:val=""/>
      <w:lvlJc w:val="left"/>
      <w:pPr>
        <w:ind w:left="5100" w:hanging="360"/>
      </w:pPr>
      <w:rPr>
        <w:rFonts w:ascii="Symbol" w:hAnsi="Symbol" w:hint="default"/>
      </w:rPr>
    </w:lvl>
    <w:lvl w:ilvl="7" w:tplc="041D0003">
      <w:start w:val="1"/>
      <w:numFmt w:val="bullet"/>
      <w:lvlText w:val="o"/>
      <w:lvlJc w:val="left"/>
      <w:pPr>
        <w:ind w:left="5820" w:hanging="360"/>
      </w:pPr>
      <w:rPr>
        <w:rFonts w:ascii="Courier New" w:hAnsi="Courier New" w:cs="Courier New" w:hint="default"/>
      </w:rPr>
    </w:lvl>
    <w:lvl w:ilvl="8" w:tplc="041D0005">
      <w:start w:val="1"/>
      <w:numFmt w:val="bullet"/>
      <w:lvlText w:val=""/>
      <w:lvlJc w:val="left"/>
      <w:pPr>
        <w:ind w:left="6540" w:hanging="360"/>
      </w:pPr>
      <w:rPr>
        <w:rFonts w:ascii="Wingdings" w:hAnsi="Wingdings" w:hint="default"/>
      </w:rPr>
    </w:lvl>
  </w:abstractNum>
  <w:abstractNum w:abstractNumId="13">
    <w:nsid w:val="274C446C"/>
    <w:multiLevelType w:val="hybridMultilevel"/>
    <w:tmpl w:val="D062E3CC"/>
    <w:lvl w:ilvl="0" w:tplc="2D9E58D2">
      <w:start w:val="1"/>
      <w:numFmt w:val="decimal"/>
      <w:lvlText w:val="%1."/>
      <w:lvlJc w:val="left"/>
      <w:pPr>
        <w:ind w:left="720" w:hanging="360"/>
      </w:pPr>
      <w:rPr>
        <w:rFonts w:ascii="Arial" w:hAnsi="Arial" w:cs="Arial" w:hint="default"/>
        <w:b w:val="0"/>
        <w:u w:val="no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45004C34"/>
    <w:multiLevelType w:val="hybridMultilevel"/>
    <w:tmpl w:val="066EEFF2"/>
    <w:lvl w:ilvl="0" w:tplc="CB724970">
      <w:start w:val="1"/>
      <w:numFmt w:val="decimal"/>
      <w:pStyle w:val="Nr-lista"/>
      <w:lvlText w:val="%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nsid w:val="45DA7837"/>
    <w:multiLevelType w:val="hybridMultilevel"/>
    <w:tmpl w:val="BE76479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4A055780"/>
    <w:multiLevelType w:val="hybridMultilevel"/>
    <w:tmpl w:val="4354384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601717A5"/>
    <w:multiLevelType w:val="hybridMultilevel"/>
    <w:tmpl w:val="5FBAF30C"/>
    <w:lvl w:ilvl="0" w:tplc="AC4EB4F0">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
    <w:nsid w:val="65C75F41"/>
    <w:multiLevelType w:val="hybridMultilevel"/>
    <w:tmpl w:val="9D9A98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7"/>
  </w:num>
  <w:num w:numId="13">
    <w:abstractNumId w:val="10"/>
  </w:num>
  <w:num w:numId="14">
    <w:abstractNumId w:val="12"/>
  </w:num>
  <w:num w:numId="15">
    <w:abstractNumId w:val="13"/>
  </w:num>
  <w:num w:numId="16">
    <w:abstractNumId w:val="15"/>
  </w:num>
  <w:num w:numId="17">
    <w:abstractNumId w:val="18"/>
  </w:num>
  <w:num w:numId="18">
    <w:abstractNumId w:val="16"/>
  </w:num>
  <w:num w:numId="19">
    <w:abstractNumId w:val="1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hyphenationZone w:val="425"/>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AC5"/>
    <w:rsid w:val="000013CD"/>
    <w:rsid w:val="00010184"/>
    <w:rsid w:val="00025E74"/>
    <w:rsid w:val="00030575"/>
    <w:rsid w:val="00033D01"/>
    <w:rsid w:val="0004693B"/>
    <w:rsid w:val="00055488"/>
    <w:rsid w:val="00063D6F"/>
    <w:rsid w:val="00065BCA"/>
    <w:rsid w:val="00075D9D"/>
    <w:rsid w:val="000855F1"/>
    <w:rsid w:val="00086AA3"/>
    <w:rsid w:val="00096F44"/>
    <w:rsid w:val="000A563D"/>
    <w:rsid w:val="000A7F03"/>
    <w:rsid w:val="000B3E93"/>
    <w:rsid w:val="000D0792"/>
    <w:rsid w:val="000D1B80"/>
    <w:rsid w:val="000D30AF"/>
    <w:rsid w:val="000D3BEF"/>
    <w:rsid w:val="000E5412"/>
    <w:rsid w:val="0010029E"/>
    <w:rsid w:val="001022C6"/>
    <w:rsid w:val="00104012"/>
    <w:rsid w:val="00106743"/>
    <w:rsid w:val="0011464A"/>
    <w:rsid w:val="00114821"/>
    <w:rsid w:val="001237FE"/>
    <w:rsid w:val="00125919"/>
    <w:rsid w:val="00126362"/>
    <w:rsid w:val="00130FE8"/>
    <w:rsid w:val="00147849"/>
    <w:rsid w:val="001560D5"/>
    <w:rsid w:val="00161ADD"/>
    <w:rsid w:val="00163534"/>
    <w:rsid w:val="00163F6F"/>
    <w:rsid w:val="00167F13"/>
    <w:rsid w:val="001705D2"/>
    <w:rsid w:val="0017362B"/>
    <w:rsid w:val="001803B4"/>
    <w:rsid w:val="001804DD"/>
    <w:rsid w:val="00180733"/>
    <w:rsid w:val="001827C8"/>
    <w:rsid w:val="0018313A"/>
    <w:rsid w:val="00185D85"/>
    <w:rsid w:val="00191BC9"/>
    <w:rsid w:val="00193435"/>
    <w:rsid w:val="001A70BB"/>
    <w:rsid w:val="001B175B"/>
    <w:rsid w:val="001B1E72"/>
    <w:rsid w:val="001C114A"/>
    <w:rsid w:val="001D1885"/>
    <w:rsid w:val="001D22F4"/>
    <w:rsid w:val="001E5DFF"/>
    <w:rsid w:val="001E77FA"/>
    <w:rsid w:val="001F584B"/>
    <w:rsid w:val="00205284"/>
    <w:rsid w:val="00215863"/>
    <w:rsid w:val="002247C8"/>
    <w:rsid w:val="00225012"/>
    <w:rsid w:val="00230C61"/>
    <w:rsid w:val="0023121F"/>
    <w:rsid w:val="00232F2E"/>
    <w:rsid w:val="00235114"/>
    <w:rsid w:val="002475B4"/>
    <w:rsid w:val="002562A0"/>
    <w:rsid w:val="002610B0"/>
    <w:rsid w:val="0026299C"/>
    <w:rsid w:val="002744C4"/>
    <w:rsid w:val="00275232"/>
    <w:rsid w:val="00276172"/>
    <w:rsid w:val="00283E33"/>
    <w:rsid w:val="00286633"/>
    <w:rsid w:val="00286AC5"/>
    <w:rsid w:val="00286FF4"/>
    <w:rsid w:val="00296365"/>
    <w:rsid w:val="002A2C88"/>
    <w:rsid w:val="002B2549"/>
    <w:rsid w:val="002B2B2B"/>
    <w:rsid w:val="002B3697"/>
    <w:rsid w:val="002B4F59"/>
    <w:rsid w:val="002D0249"/>
    <w:rsid w:val="002D148E"/>
    <w:rsid w:val="002D32DC"/>
    <w:rsid w:val="002D6E08"/>
    <w:rsid w:val="002E2236"/>
    <w:rsid w:val="002E6E41"/>
    <w:rsid w:val="002F132D"/>
    <w:rsid w:val="002F368F"/>
    <w:rsid w:val="002F4108"/>
    <w:rsid w:val="003157A2"/>
    <w:rsid w:val="003257C9"/>
    <w:rsid w:val="00330ECB"/>
    <w:rsid w:val="00332059"/>
    <w:rsid w:val="00332D37"/>
    <w:rsid w:val="00332DC3"/>
    <w:rsid w:val="00334782"/>
    <w:rsid w:val="00334FF3"/>
    <w:rsid w:val="00336348"/>
    <w:rsid w:val="00344B29"/>
    <w:rsid w:val="003550B1"/>
    <w:rsid w:val="00361022"/>
    <w:rsid w:val="0037217B"/>
    <w:rsid w:val="00380F63"/>
    <w:rsid w:val="00381DAE"/>
    <w:rsid w:val="00387A90"/>
    <w:rsid w:val="00393BA4"/>
    <w:rsid w:val="003951FD"/>
    <w:rsid w:val="003A4749"/>
    <w:rsid w:val="003B25ED"/>
    <w:rsid w:val="003C0262"/>
    <w:rsid w:val="003C3672"/>
    <w:rsid w:val="003E677F"/>
    <w:rsid w:val="003F57B5"/>
    <w:rsid w:val="003F5F02"/>
    <w:rsid w:val="003F7195"/>
    <w:rsid w:val="0041184E"/>
    <w:rsid w:val="00411B35"/>
    <w:rsid w:val="00412169"/>
    <w:rsid w:val="004205D9"/>
    <w:rsid w:val="00420EFD"/>
    <w:rsid w:val="004219B5"/>
    <w:rsid w:val="00425A40"/>
    <w:rsid w:val="004331C6"/>
    <w:rsid w:val="00433D01"/>
    <w:rsid w:val="00441C5C"/>
    <w:rsid w:val="004425FB"/>
    <w:rsid w:val="0044640D"/>
    <w:rsid w:val="0045009E"/>
    <w:rsid w:val="00450BD8"/>
    <w:rsid w:val="004525E0"/>
    <w:rsid w:val="00453E7D"/>
    <w:rsid w:val="004550DC"/>
    <w:rsid w:val="004579BB"/>
    <w:rsid w:val="0046308E"/>
    <w:rsid w:val="00472928"/>
    <w:rsid w:val="00474F1B"/>
    <w:rsid w:val="0048009A"/>
    <w:rsid w:val="00487CAF"/>
    <w:rsid w:val="00490788"/>
    <w:rsid w:val="004975F3"/>
    <w:rsid w:val="004A2105"/>
    <w:rsid w:val="004A24C9"/>
    <w:rsid w:val="004A4F4F"/>
    <w:rsid w:val="004A6945"/>
    <w:rsid w:val="004B185F"/>
    <w:rsid w:val="004B20BF"/>
    <w:rsid w:val="004B7479"/>
    <w:rsid w:val="004C0110"/>
    <w:rsid w:val="004C33F2"/>
    <w:rsid w:val="004C5D8F"/>
    <w:rsid w:val="004C7E58"/>
    <w:rsid w:val="004D2820"/>
    <w:rsid w:val="004D34F3"/>
    <w:rsid w:val="004D7A54"/>
    <w:rsid w:val="004E2753"/>
    <w:rsid w:val="004E2B44"/>
    <w:rsid w:val="004E3612"/>
    <w:rsid w:val="004F50B6"/>
    <w:rsid w:val="00513AA9"/>
    <w:rsid w:val="00515A31"/>
    <w:rsid w:val="00520626"/>
    <w:rsid w:val="00527D54"/>
    <w:rsid w:val="00531066"/>
    <w:rsid w:val="005311F7"/>
    <w:rsid w:val="00543D4A"/>
    <w:rsid w:val="00556E3D"/>
    <w:rsid w:val="0057044D"/>
    <w:rsid w:val="00570653"/>
    <w:rsid w:val="00571AC6"/>
    <w:rsid w:val="00585156"/>
    <w:rsid w:val="0059382A"/>
    <w:rsid w:val="005C0785"/>
    <w:rsid w:val="005C5172"/>
    <w:rsid w:val="005E28FB"/>
    <w:rsid w:val="005E7E23"/>
    <w:rsid w:val="00604D4B"/>
    <w:rsid w:val="00605368"/>
    <w:rsid w:val="00613F90"/>
    <w:rsid w:val="00614E5D"/>
    <w:rsid w:val="00616663"/>
    <w:rsid w:val="006167A9"/>
    <w:rsid w:val="00616D84"/>
    <w:rsid w:val="0063684D"/>
    <w:rsid w:val="00637BE2"/>
    <w:rsid w:val="00637C87"/>
    <w:rsid w:val="0064580F"/>
    <w:rsid w:val="00647DF9"/>
    <w:rsid w:val="00656B4F"/>
    <w:rsid w:val="00660FDA"/>
    <w:rsid w:val="0066576D"/>
    <w:rsid w:val="00665FB0"/>
    <w:rsid w:val="00667B5C"/>
    <w:rsid w:val="006744D5"/>
    <w:rsid w:val="006772AA"/>
    <w:rsid w:val="0068666D"/>
    <w:rsid w:val="00690182"/>
    <w:rsid w:val="00694172"/>
    <w:rsid w:val="0069608C"/>
    <w:rsid w:val="006B1E14"/>
    <w:rsid w:val="006B4222"/>
    <w:rsid w:val="006B66B9"/>
    <w:rsid w:val="006C0B24"/>
    <w:rsid w:val="006C1FC5"/>
    <w:rsid w:val="006C499D"/>
    <w:rsid w:val="006D3915"/>
    <w:rsid w:val="006D3F0C"/>
    <w:rsid w:val="006D5A1A"/>
    <w:rsid w:val="006D5F78"/>
    <w:rsid w:val="006E2511"/>
    <w:rsid w:val="006F3B4D"/>
    <w:rsid w:val="006F45F4"/>
    <w:rsid w:val="007000ED"/>
    <w:rsid w:val="00704342"/>
    <w:rsid w:val="00705F62"/>
    <w:rsid w:val="0071172C"/>
    <w:rsid w:val="0072163C"/>
    <w:rsid w:val="00730299"/>
    <w:rsid w:val="00740261"/>
    <w:rsid w:val="00747E42"/>
    <w:rsid w:val="00755BB7"/>
    <w:rsid w:val="00763F54"/>
    <w:rsid w:val="00767D9D"/>
    <w:rsid w:val="007739C3"/>
    <w:rsid w:val="00774002"/>
    <w:rsid w:val="007759DA"/>
    <w:rsid w:val="00776145"/>
    <w:rsid w:val="007A0296"/>
    <w:rsid w:val="007A3EA8"/>
    <w:rsid w:val="007A7F9D"/>
    <w:rsid w:val="007B04C9"/>
    <w:rsid w:val="007B3E05"/>
    <w:rsid w:val="007C539B"/>
    <w:rsid w:val="007C6D74"/>
    <w:rsid w:val="007D1260"/>
    <w:rsid w:val="007D6412"/>
    <w:rsid w:val="007E1940"/>
    <w:rsid w:val="007E6D79"/>
    <w:rsid w:val="007F0CF2"/>
    <w:rsid w:val="007F1703"/>
    <w:rsid w:val="007F5E87"/>
    <w:rsid w:val="0080684F"/>
    <w:rsid w:val="0081403B"/>
    <w:rsid w:val="00826222"/>
    <w:rsid w:val="00831F7E"/>
    <w:rsid w:val="00832E3D"/>
    <w:rsid w:val="0083394D"/>
    <w:rsid w:val="008478AE"/>
    <w:rsid w:val="00857811"/>
    <w:rsid w:val="00864367"/>
    <w:rsid w:val="00866278"/>
    <w:rsid w:val="00866949"/>
    <w:rsid w:val="008716CF"/>
    <w:rsid w:val="0088434F"/>
    <w:rsid w:val="00885C3A"/>
    <w:rsid w:val="00887099"/>
    <w:rsid w:val="00891E74"/>
    <w:rsid w:val="008A0705"/>
    <w:rsid w:val="008A3D69"/>
    <w:rsid w:val="008A6764"/>
    <w:rsid w:val="008B0676"/>
    <w:rsid w:val="008B259A"/>
    <w:rsid w:val="008B2B49"/>
    <w:rsid w:val="008B61BE"/>
    <w:rsid w:val="008B6BAC"/>
    <w:rsid w:val="008B7964"/>
    <w:rsid w:val="008C0531"/>
    <w:rsid w:val="008D6EB1"/>
    <w:rsid w:val="008E3575"/>
    <w:rsid w:val="008F0E12"/>
    <w:rsid w:val="008F37C9"/>
    <w:rsid w:val="008F3DBC"/>
    <w:rsid w:val="008F64A1"/>
    <w:rsid w:val="008F75A6"/>
    <w:rsid w:val="009003A3"/>
    <w:rsid w:val="0090197A"/>
    <w:rsid w:val="009027B8"/>
    <w:rsid w:val="00903E84"/>
    <w:rsid w:val="0090501D"/>
    <w:rsid w:val="00907FD2"/>
    <w:rsid w:val="0091481C"/>
    <w:rsid w:val="00915CCE"/>
    <w:rsid w:val="009217E7"/>
    <w:rsid w:val="00925ABF"/>
    <w:rsid w:val="0093049E"/>
    <w:rsid w:val="00931E24"/>
    <w:rsid w:val="009359EC"/>
    <w:rsid w:val="009376F3"/>
    <w:rsid w:val="00940524"/>
    <w:rsid w:val="00946566"/>
    <w:rsid w:val="00947903"/>
    <w:rsid w:val="00962FCC"/>
    <w:rsid w:val="0096306E"/>
    <w:rsid w:val="009630B9"/>
    <w:rsid w:val="00964178"/>
    <w:rsid w:val="00965298"/>
    <w:rsid w:val="0096621D"/>
    <w:rsid w:val="009702DD"/>
    <w:rsid w:val="009719FF"/>
    <w:rsid w:val="00972480"/>
    <w:rsid w:val="00977B86"/>
    <w:rsid w:val="00992038"/>
    <w:rsid w:val="009A3561"/>
    <w:rsid w:val="009A64F4"/>
    <w:rsid w:val="009B1928"/>
    <w:rsid w:val="009B2247"/>
    <w:rsid w:val="009C5F3C"/>
    <w:rsid w:val="009C6A5B"/>
    <w:rsid w:val="009D730A"/>
    <w:rsid w:val="009E1FFE"/>
    <w:rsid w:val="009E6E1D"/>
    <w:rsid w:val="009E7A89"/>
    <w:rsid w:val="009F03C0"/>
    <w:rsid w:val="00A10C11"/>
    <w:rsid w:val="00A120AD"/>
    <w:rsid w:val="00A12F0F"/>
    <w:rsid w:val="00A136C2"/>
    <w:rsid w:val="00A15985"/>
    <w:rsid w:val="00A16A85"/>
    <w:rsid w:val="00A27431"/>
    <w:rsid w:val="00A361CF"/>
    <w:rsid w:val="00A37C03"/>
    <w:rsid w:val="00A41029"/>
    <w:rsid w:val="00A504F0"/>
    <w:rsid w:val="00A5319E"/>
    <w:rsid w:val="00A56A25"/>
    <w:rsid w:val="00A7241A"/>
    <w:rsid w:val="00A74880"/>
    <w:rsid w:val="00A76457"/>
    <w:rsid w:val="00A92DBF"/>
    <w:rsid w:val="00A9401A"/>
    <w:rsid w:val="00A97B32"/>
    <w:rsid w:val="00AA68EE"/>
    <w:rsid w:val="00AD14A1"/>
    <w:rsid w:val="00AE0B72"/>
    <w:rsid w:val="00AE7B17"/>
    <w:rsid w:val="00B0551A"/>
    <w:rsid w:val="00B06513"/>
    <w:rsid w:val="00B10C5C"/>
    <w:rsid w:val="00B1472C"/>
    <w:rsid w:val="00B14C71"/>
    <w:rsid w:val="00B161B1"/>
    <w:rsid w:val="00B1768B"/>
    <w:rsid w:val="00B21A77"/>
    <w:rsid w:val="00B22BA6"/>
    <w:rsid w:val="00B24A42"/>
    <w:rsid w:val="00B25D2E"/>
    <w:rsid w:val="00B27549"/>
    <w:rsid w:val="00B27A58"/>
    <w:rsid w:val="00B3779D"/>
    <w:rsid w:val="00B43BA4"/>
    <w:rsid w:val="00B53DE0"/>
    <w:rsid w:val="00B54602"/>
    <w:rsid w:val="00B6452B"/>
    <w:rsid w:val="00B70A8B"/>
    <w:rsid w:val="00B834FB"/>
    <w:rsid w:val="00B84705"/>
    <w:rsid w:val="00B9348D"/>
    <w:rsid w:val="00BA01FA"/>
    <w:rsid w:val="00BA0ACD"/>
    <w:rsid w:val="00BA1C42"/>
    <w:rsid w:val="00BA3073"/>
    <w:rsid w:val="00BB1913"/>
    <w:rsid w:val="00BB2BE4"/>
    <w:rsid w:val="00BC04CD"/>
    <w:rsid w:val="00BC42B9"/>
    <w:rsid w:val="00BC47C6"/>
    <w:rsid w:val="00BC5EA1"/>
    <w:rsid w:val="00BD1A45"/>
    <w:rsid w:val="00BD5B1E"/>
    <w:rsid w:val="00BE56F2"/>
    <w:rsid w:val="00BF1A4B"/>
    <w:rsid w:val="00C114F3"/>
    <w:rsid w:val="00C12EE3"/>
    <w:rsid w:val="00C27DA9"/>
    <w:rsid w:val="00C3581A"/>
    <w:rsid w:val="00C35B46"/>
    <w:rsid w:val="00C369C6"/>
    <w:rsid w:val="00C4484E"/>
    <w:rsid w:val="00C467FC"/>
    <w:rsid w:val="00C52006"/>
    <w:rsid w:val="00C56624"/>
    <w:rsid w:val="00C714E3"/>
    <w:rsid w:val="00C75B01"/>
    <w:rsid w:val="00C76061"/>
    <w:rsid w:val="00C76598"/>
    <w:rsid w:val="00C87546"/>
    <w:rsid w:val="00C916E0"/>
    <w:rsid w:val="00C952BE"/>
    <w:rsid w:val="00CA2194"/>
    <w:rsid w:val="00CA5FEA"/>
    <w:rsid w:val="00CB1D4D"/>
    <w:rsid w:val="00CB3F88"/>
    <w:rsid w:val="00CC0867"/>
    <w:rsid w:val="00CC4E25"/>
    <w:rsid w:val="00CD126E"/>
    <w:rsid w:val="00CD7FD9"/>
    <w:rsid w:val="00CE223C"/>
    <w:rsid w:val="00CE697C"/>
    <w:rsid w:val="00CF0465"/>
    <w:rsid w:val="00D0261D"/>
    <w:rsid w:val="00D06A54"/>
    <w:rsid w:val="00D22914"/>
    <w:rsid w:val="00D23776"/>
    <w:rsid w:val="00D253DD"/>
    <w:rsid w:val="00D35B59"/>
    <w:rsid w:val="00D41F83"/>
    <w:rsid w:val="00D44EED"/>
    <w:rsid w:val="00D50E1A"/>
    <w:rsid w:val="00D57350"/>
    <w:rsid w:val="00D57E48"/>
    <w:rsid w:val="00D81657"/>
    <w:rsid w:val="00D858B9"/>
    <w:rsid w:val="00D85BF2"/>
    <w:rsid w:val="00D912D2"/>
    <w:rsid w:val="00D93FC2"/>
    <w:rsid w:val="00D96CAF"/>
    <w:rsid w:val="00DA16FC"/>
    <w:rsid w:val="00DA21AB"/>
    <w:rsid w:val="00DA30A5"/>
    <w:rsid w:val="00DA62F1"/>
    <w:rsid w:val="00DB3FB3"/>
    <w:rsid w:val="00DB6E44"/>
    <w:rsid w:val="00DC1639"/>
    <w:rsid w:val="00DC2C25"/>
    <w:rsid w:val="00DC325A"/>
    <w:rsid w:val="00DD1D9E"/>
    <w:rsid w:val="00DD2B46"/>
    <w:rsid w:val="00DD778D"/>
    <w:rsid w:val="00DD786C"/>
    <w:rsid w:val="00DE03DE"/>
    <w:rsid w:val="00DE1F0B"/>
    <w:rsid w:val="00DE265E"/>
    <w:rsid w:val="00DE46EC"/>
    <w:rsid w:val="00DE529C"/>
    <w:rsid w:val="00DF738A"/>
    <w:rsid w:val="00E0168D"/>
    <w:rsid w:val="00E029D3"/>
    <w:rsid w:val="00E056AF"/>
    <w:rsid w:val="00E05864"/>
    <w:rsid w:val="00E1773D"/>
    <w:rsid w:val="00E23056"/>
    <w:rsid w:val="00E2462E"/>
    <w:rsid w:val="00E32C01"/>
    <w:rsid w:val="00E34D21"/>
    <w:rsid w:val="00E4319F"/>
    <w:rsid w:val="00E53246"/>
    <w:rsid w:val="00E56329"/>
    <w:rsid w:val="00E5639E"/>
    <w:rsid w:val="00E617D8"/>
    <w:rsid w:val="00E72F5B"/>
    <w:rsid w:val="00E75477"/>
    <w:rsid w:val="00E7660F"/>
    <w:rsid w:val="00E80209"/>
    <w:rsid w:val="00E87571"/>
    <w:rsid w:val="00E902D5"/>
    <w:rsid w:val="00E92D81"/>
    <w:rsid w:val="00E95674"/>
    <w:rsid w:val="00EA0A2B"/>
    <w:rsid w:val="00EA3442"/>
    <w:rsid w:val="00EA5CAA"/>
    <w:rsid w:val="00EA5CBD"/>
    <w:rsid w:val="00EA7EAF"/>
    <w:rsid w:val="00EC6A6E"/>
    <w:rsid w:val="00EC734A"/>
    <w:rsid w:val="00ED074D"/>
    <w:rsid w:val="00ED7E26"/>
    <w:rsid w:val="00EE0343"/>
    <w:rsid w:val="00EE2D9B"/>
    <w:rsid w:val="00EE39B9"/>
    <w:rsid w:val="00EE6618"/>
    <w:rsid w:val="00EE7E1A"/>
    <w:rsid w:val="00EF3708"/>
    <w:rsid w:val="00EF6529"/>
    <w:rsid w:val="00F016E7"/>
    <w:rsid w:val="00F125C4"/>
    <w:rsid w:val="00F22B0E"/>
    <w:rsid w:val="00F22C6F"/>
    <w:rsid w:val="00F32203"/>
    <w:rsid w:val="00F33EAA"/>
    <w:rsid w:val="00F3528D"/>
    <w:rsid w:val="00F41084"/>
    <w:rsid w:val="00F448ED"/>
    <w:rsid w:val="00F44BC3"/>
    <w:rsid w:val="00F46DF3"/>
    <w:rsid w:val="00F47696"/>
    <w:rsid w:val="00F501E1"/>
    <w:rsid w:val="00F56389"/>
    <w:rsid w:val="00F633D0"/>
    <w:rsid w:val="00F64D63"/>
    <w:rsid w:val="00F65CE5"/>
    <w:rsid w:val="00F66B49"/>
    <w:rsid w:val="00F67ECA"/>
    <w:rsid w:val="00F76F63"/>
    <w:rsid w:val="00F8237E"/>
    <w:rsid w:val="00F82FC2"/>
    <w:rsid w:val="00F86FAE"/>
    <w:rsid w:val="00F9431D"/>
    <w:rsid w:val="00F96602"/>
    <w:rsid w:val="00FA46B5"/>
    <w:rsid w:val="00FB4677"/>
    <w:rsid w:val="00FB7397"/>
    <w:rsid w:val="00FC5D31"/>
    <w:rsid w:val="00FC6EA3"/>
    <w:rsid w:val="00FD1741"/>
    <w:rsid w:val="00FD1CD3"/>
    <w:rsid w:val="00FE05B6"/>
    <w:rsid w:val="00FE0E16"/>
    <w:rsid w:val="00FF06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617D8"/>
    <w:pPr>
      <w:spacing w:line="300" w:lineRule="atLeast"/>
    </w:pPr>
    <w:rPr>
      <w:sz w:val="24"/>
      <w:szCs w:val="22"/>
    </w:rPr>
  </w:style>
  <w:style w:type="paragraph" w:styleId="Rubrik1">
    <w:name w:val="heading 1"/>
    <w:basedOn w:val="Normal"/>
    <w:next w:val="Normal"/>
    <w:qFormat/>
    <w:rsid w:val="00E617D8"/>
    <w:pPr>
      <w:keepNext/>
      <w:spacing w:after="300"/>
      <w:outlineLvl w:val="0"/>
    </w:pPr>
    <w:rPr>
      <w:rFonts w:ascii="Arial" w:hAnsi="Arial" w:cs="Arial"/>
      <w:b/>
      <w:bCs/>
      <w:spacing w:val="-2"/>
      <w:kern w:val="32"/>
      <w:sz w:val="28"/>
      <w:szCs w:val="28"/>
    </w:rPr>
  </w:style>
  <w:style w:type="paragraph" w:styleId="Rubrik2">
    <w:name w:val="heading 2"/>
    <w:basedOn w:val="Normal"/>
    <w:next w:val="Normal"/>
    <w:qFormat/>
    <w:rsid w:val="00E617D8"/>
    <w:pPr>
      <w:keepNext/>
      <w:outlineLvl w:val="1"/>
    </w:pPr>
    <w:rPr>
      <w:rFonts w:ascii="Arial" w:hAnsi="Arial" w:cs="Arial"/>
      <w:b/>
      <w:bCs/>
      <w:iCs/>
      <w:szCs w:val="24"/>
    </w:rPr>
  </w:style>
  <w:style w:type="paragraph" w:styleId="Rubrik3">
    <w:name w:val="heading 3"/>
    <w:basedOn w:val="Normal"/>
    <w:next w:val="Normal"/>
    <w:link w:val="Rubrik3Char"/>
    <w:qFormat/>
    <w:rsid w:val="00E617D8"/>
    <w:pPr>
      <w:keepNext/>
      <w:outlineLvl w:val="2"/>
    </w:pPr>
    <w:rPr>
      <w:rFonts w:ascii="Arial" w:hAnsi="Arial" w:cs="Arial"/>
      <w:bCs/>
      <w:szCs w:val="20"/>
    </w:rPr>
  </w:style>
  <w:style w:type="paragraph" w:styleId="Rubrik4">
    <w:name w:val="heading 4"/>
    <w:basedOn w:val="Normal"/>
    <w:next w:val="Normal"/>
    <w:qFormat/>
    <w:rsid w:val="00E617D8"/>
    <w:pPr>
      <w:keepNext/>
      <w:outlineLvl w:val="3"/>
    </w:pPr>
    <w:rPr>
      <w:rFonts w:ascii="Arial" w:hAnsi="Arial"/>
      <w:b/>
      <w:bCs/>
      <w:sz w:val="22"/>
      <w:szCs w:val="20"/>
    </w:rPr>
  </w:style>
  <w:style w:type="paragraph" w:styleId="Rubrik5">
    <w:name w:val="heading 5"/>
    <w:basedOn w:val="Normal"/>
    <w:next w:val="Normal"/>
    <w:qFormat/>
    <w:rsid w:val="00E617D8"/>
    <w:pPr>
      <w:keepNext/>
      <w:outlineLvl w:val="4"/>
    </w:pPr>
    <w:rPr>
      <w:rFonts w:ascii="Arial" w:hAnsi="Arial"/>
      <w:bCs/>
      <w:iCs/>
      <w:sz w:val="22"/>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semiHidden/>
    <w:rsid w:val="00DD1D9E"/>
    <w:pPr>
      <w:tabs>
        <w:tab w:val="center" w:pos="4536"/>
        <w:tab w:val="right" w:pos="9072"/>
      </w:tabs>
    </w:pPr>
    <w:rPr>
      <w:szCs w:val="2"/>
    </w:rPr>
  </w:style>
  <w:style w:type="paragraph" w:styleId="Sidfot">
    <w:name w:val="footer"/>
    <w:basedOn w:val="Normal"/>
    <w:semiHidden/>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semiHidden/>
    <w:rsid w:val="00CD7FD9"/>
    <w:pPr>
      <w:spacing w:after="300"/>
    </w:pPr>
  </w:style>
  <w:style w:type="character" w:customStyle="1" w:styleId="BrdtextChar">
    <w:name w:val="Brödtext Char"/>
    <w:basedOn w:val="Standardstycketeckensnitt"/>
    <w:link w:val="Brdtext"/>
    <w:semiHidden/>
    <w:rsid w:val="00E617D8"/>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uiPriority w:val="1"/>
    <w:qFormat/>
    <w:rsid w:val="00CB3F88"/>
    <w:pPr>
      <w:numPr>
        <w:numId w:val="11"/>
      </w:numPr>
      <w:spacing w:after="240"/>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qFormat/>
    <w:rsid w:val="002475B4"/>
    <w:pPr>
      <w:ind w:left="720"/>
      <w:contextualSpacing/>
    </w:pPr>
  </w:style>
  <w:style w:type="paragraph" w:customStyle="1" w:styleId="zSidRef">
    <w:name w:val="zSidRef"/>
    <w:basedOn w:val="zSidnr"/>
    <w:semiHidden/>
    <w:qFormat/>
    <w:rsid w:val="00DE03DE"/>
    <w:rPr>
      <w:rFonts w:cs="Arial"/>
      <w:color w:val="FFFFFF" w:themeColor="background1"/>
      <w:szCs w:val="18"/>
    </w:rPr>
  </w:style>
  <w:style w:type="table" w:styleId="Ljusskuggning">
    <w:name w:val="Light Shading"/>
    <w:basedOn w:val="Normaltabell"/>
    <w:uiPriority w:val="60"/>
    <w:rsid w:val="0088434F"/>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ubrik3Char">
    <w:name w:val="Rubrik 3 Char"/>
    <w:basedOn w:val="Standardstycketeckensnitt"/>
    <w:link w:val="Rubrik3"/>
    <w:rsid w:val="0088434F"/>
    <w:rPr>
      <w:rFonts w:ascii="Arial" w:hAnsi="Arial" w:cs="Arial"/>
      <w:bCs/>
      <w:sz w:val="24"/>
    </w:rPr>
  </w:style>
  <w:style w:type="character" w:styleId="Kommentarsreferens">
    <w:name w:val="annotation reference"/>
    <w:basedOn w:val="Standardstycketeckensnitt"/>
    <w:rsid w:val="00DB3FB3"/>
    <w:rPr>
      <w:sz w:val="16"/>
      <w:szCs w:val="16"/>
    </w:rPr>
  </w:style>
  <w:style w:type="paragraph" w:styleId="Kommentarer">
    <w:name w:val="annotation text"/>
    <w:basedOn w:val="Normal"/>
    <w:link w:val="KommentarerChar"/>
    <w:rsid w:val="00DB3FB3"/>
    <w:pPr>
      <w:spacing w:line="240" w:lineRule="auto"/>
    </w:pPr>
    <w:rPr>
      <w:sz w:val="20"/>
      <w:szCs w:val="20"/>
    </w:rPr>
  </w:style>
  <w:style w:type="character" w:customStyle="1" w:styleId="KommentarerChar">
    <w:name w:val="Kommentarer Char"/>
    <w:basedOn w:val="Standardstycketeckensnitt"/>
    <w:link w:val="Kommentarer"/>
    <w:rsid w:val="00DB3FB3"/>
  </w:style>
  <w:style w:type="paragraph" w:styleId="Kommentarsmne">
    <w:name w:val="annotation subject"/>
    <w:basedOn w:val="Kommentarer"/>
    <w:next w:val="Kommentarer"/>
    <w:link w:val="KommentarsmneChar"/>
    <w:rsid w:val="00DB3FB3"/>
    <w:rPr>
      <w:b/>
      <w:bCs/>
    </w:rPr>
  </w:style>
  <w:style w:type="character" w:customStyle="1" w:styleId="KommentarsmneChar">
    <w:name w:val="Kommentarsämne Char"/>
    <w:basedOn w:val="KommentarerChar"/>
    <w:link w:val="Kommentarsmne"/>
    <w:rsid w:val="00DB3FB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617D8"/>
    <w:pPr>
      <w:spacing w:line="300" w:lineRule="atLeast"/>
    </w:pPr>
    <w:rPr>
      <w:sz w:val="24"/>
      <w:szCs w:val="22"/>
    </w:rPr>
  </w:style>
  <w:style w:type="paragraph" w:styleId="Rubrik1">
    <w:name w:val="heading 1"/>
    <w:basedOn w:val="Normal"/>
    <w:next w:val="Normal"/>
    <w:qFormat/>
    <w:rsid w:val="00E617D8"/>
    <w:pPr>
      <w:keepNext/>
      <w:spacing w:after="300"/>
      <w:outlineLvl w:val="0"/>
    </w:pPr>
    <w:rPr>
      <w:rFonts w:ascii="Arial" w:hAnsi="Arial" w:cs="Arial"/>
      <w:b/>
      <w:bCs/>
      <w:spacing w:val="-2"/>
      <w:kern w:val="32"/>
      <w:sz w:val="28"/>
      <w:szCs w:val="28"/>
    </w:rPr>
  </w:style>
  <w:style w:type="paragraph" w:styleId="Rubrik2">
    <w:name w:val="heading 2"/>
    <w:basedOn w:val="Normal"/>
    <w:next w:val="Normal"/>
    <w:qFormat/>
    <w:rsid w:val="00E617D8"/>
    <w:pPr>
      <w:keepNext/>
      <w:outlineLvl w:val="1"/>
    </w:pPr>
    <w:rPr>
      <w:rFonts w:ascii="Arial" w:hAnsi="Arial" w:cs="Arial"/>
      <w:b/>
      <w:bCs/>
      <w:iCs/>
      <w:szCs w:val="24"/>
    </w:rPr>
  </w:style>
  <w:style w:type="paragraph" w:styleId="Rubrik3">
    <w:name w:val="heading 3"/>
    <w:basedOn w:val="Normal"/>
    <w:next w:val="Normal"/>
    <w:link w:val="Rubrik3Char"/>
    <w:qFormat/>
    <w:rsid w:val="00E617D8"/>
    <w:pPr>
      <w:keepNext/>
      <w:outlineLvl w:val="2"/>
    </w:pPr>
    <w:rPr>
      <w:rFonts w:ascii="Arial" w:hAnsi="Arial" w:cs="Arial"/>
      <w:bCs/>
      <w:szCs w:val="20"/>
    </w:rPr>
  </w:style>
  <w:style w:type="paragraph" w:styleId="Rubrik4">
    <w:name w:val="heading 4"/>
    <w:basedOn w:val="Normal"/>
    <w:next w:val="Normal"/>
    <w:qFormat/>
    <w:rsid w:val="00E617D8"/>
    <w:pPr>
      <w:keepNext/>
      <w:outlineLvl w:val="3"/>
    </w:pPr>
    <w:rPr>
      <w:rFonts w:ascii="Arial" w:hAnsi="Arial"/>
      <w:b/>
      <w:bCs/>
      <w:sz w:val="22"/>
      <w:szCs w:val="20"/>
    </w:rPr>
  </w:style>
  <w:style w:type="paragraph" w:styleId="Rubrik5">
    <w:name w:val="heading 5"/>
    <w:basedOn w:val="Normal"/>
    <w:next w:val="Normal"/>
    <w:qFormat/>
    <w:rsid w:val="00E617D8"/>
    <w:pPr>
      <w:keepNext/>
      <w:outlineLvl w:val="4"/>
    </w:pPr>
    <w:rPr>
      <w:rFonts w:ascii="Arial" w:hAnsi="Arial"/>
      <w:bCs/>
      <w:iCs/>
      <w:sz w:val="22"/>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semiHidden/>
    <w:rsid w:val="00DD1D9E"/>
    <w:pPr>
      <w:tabs>
        <w:tab w:val="center" w:pos="4536"/>
        <w:tab w:val="right" w:pos="9072"/>
      </w:tabs>
    </w:pPr>
    <w:rPr>
      <w:szCs w:val="2"/>
    </w:rPr>
  </w:style>
  <w:style w:type="paragraph" w:styleId="Sidfot">
    <w:name w:val="footer"/>
    <w:basedOn w:val="Normal"/>
    <w:semiHidden/>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semiHidden/>
    <w:rsid w:val="00CD7FD9"/>
    <w:pPr>
      <w:spacing w:after="300"/>
    </w:pPr>
  </w:style>
  <w:style w:type="character" w:customStyle="1" w:styleId="BrdtextChar">
    <w:name w:val="Brödtext Char"/>
    <w:basedOn w:val="Standardstycketeckensnitt"/>
    <w:link w:val="Brdtext"/>
    <w:semiHidden/>
    <w:rsid w:val="00E617D8"/>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uiPriority w:val="1"/>
    <w:qFormat/>
    <w:rsid w:val="00CB3F88"/>
    <w:pPr>
      <w:numPr>
        <w:numId w:val="11"/>
      </w:numPr>
      <w:spacing w:after="240"/>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qFormat/>
    <w:rsid w:val="002475B4"/>
    <w:pPr>
      <w:ind w:left="720"/>
      <w:contextualSpacing/>
    </w:pPr>
  </w:style>
  <w:style w:type="paragraph" w:customStyle="1" w:styleId="zSidRef">
    <w:name w:val="zSidRef"/>
    <w:basedOn w:val="zSidnr"/>
    <w:semiHidden/>
    <w:qFormat/>
    <w:rsid w:val="00DE03DE"/>
    <w:rPr>
      <w:rFonts w:cs="Arial"/>
      <w:color w:val="FFFFFF" w:themeColor="background1"/>
      <w:szCs w:val="18"/>
    </w:rPr>
  </w:style>
  <w:style w:type="table" w:styleId="Ljusskuggning">
    <w:name w:val="Light Shading"/>
    <w:basedOn w:val="Normaltabell"/>
    <w:uiPriority w:val="60"/>
    <w:rsid w:val="0088434F"/>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ubrik3Char">
    <w:name w:val="Rubrik 3 Char"/>
    <w:basedOn w:val="Standardstycketeckensnitt"/>
    <w:link w:val="Rubrik3"/>
    <w:rsid w:val="0088434F"/>
    <w:rPr>
      <w:rFonts w:ascii="Arial" w:hAnsi="Arial" w:cs="Arial"/>
      <w:bCs/>
      <w:sz w:val="24"/>
    </w:rPr>
  </w:style>
  <w:style w:type="character" w:styleId="Kommentarsreferens">
    <w:name w:val="annotation reference"/>
    <w:basedOn w:val="Standardstycketeckensnitt"/>
    <w:rsid w:val="00DB3FB3"/>
    <w:rPr>
      <w:sz w:val="16"/>
      <w:szCs w:val="16"/>
    </w:rPr>
  </w:style>
  <w:style w:type="paragraph" w:styleId="Kommentarer">
    <w:name w:val="annotation text"/>
    <w:basedOn w:val="Normal"/>
    <w:link w:val="KommentarerChar"/>
    <w:rsid w:val="00DB3FB3"/>
    <w:pPr>
      <w:spacing w:line="240" w:lineRule="auto"/>
    </w:pPr>
    <w:rPr>
      <w:sz w:val="20"/>
      <w:szCs w:val="20"/>
    </w:rPr>
  </w:style>
  <w:style w:type="character" w:customStyle="1" w:styleId="KommentarerChar">
    <w:name w:val="Kommentarer Char"/>
    <w:basedOn w:val="Standardstycketeckensnitt"/>
    <w:link w:val="Kommentarer"/>
    <w:rsid w:val="00DB3FB3"/>
  </w:style>
  <w:style w:type="paragraph" w:styleId="Kommentarsmne">
    <w:name w:val="annotation subject"/>
    <w:basedOn w:val="Kommentarer"/>
    <w:next w:val="Kommentarer"/>
    <w:link w:val="KommentarsmneChar"/>
    <w:rsid w:val="00DB3FB3"/>
    <w:rPr>
      <w:b/>
      <w:bCs/>
    </w:rPr>
  </w:style>
  <w:style w:type="character" w:customStyle="1" w:styleId="KommentarsmneChar">
    <w:name w:val="Kommentarsämne Char"/>
    <w:basedOn w:val="KommentarerChar"/>
    <w:link w:val="Kommentarsmne"/>
    <w:rsid w:val="00DB3F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53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Mallar2010\gemensam\Tj&#228;nsteutl&#229;tande_TK.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43846-1621-44EC-AD43-034BE8428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Tjänsteutlåtande_TK.dotx</Template>
  <TotalTime>24</TotalTime>
  <Pages>9</Pages>
  <Words>1694</Words>
  <Characters>11185</Characters>
  <Application>Microsoft Office Word</Application>
  <DocSecurity>0</DocSecurity>
  <Lines>93</Lines>
  <Paragraphs>25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Tjänsteutlåtande</vt:lpstr>
      <vt:lpstr>Tjänsteutlåtande</vt:lpstr>
    </vt:vector>
  </TitlesOfParts>
  <Company>Trafikkontoret</Company>
  <LinksUpToDate>false</LinksUpToDate>
  <CharactersWithSpaces>12854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Tjänsteutlåtande</dc:title>
  <dc:creator>Mats Johansson</dc:creator>
  <cp:lastModifiedBy>Anne Kemmler</cp:lastModifiedBy>
  <cp:revision>4</cp:revision>
  <cp:lastPrinted>2016-05-27T11:43:00Z</cp:lastPrinted>
  <dcterms:created xsi:type="dcterms:W3CDTF">2016-05-24T21:10:00Z</dcterms:created>
  <dcterms:modified xsi:type="dcterms:W3CDTF">2016-05-27T11:43:00Z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Key">
    <vt:lpwstr>Document</vt:lpwstr>
  </property>
  <property fmtid="{D5CDD505-2E9C-101B-9397-08002B2CF9AE}" pid="3" name="Dialog">
    <vt:i4>2</vt:i4>
  </property>
</Properties>
</file>