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FC5" w:rsidRDefault="00B61FC5" w:rsidP="00B61FC5">
      <w:pPr>
        <w:rPr>
          <w:rFonts w:ascii="Arial" w:hAnsi="Arial" w:cs="Arial"/>
          <w:b/>
          <w:bCs/>
          <w:sz w:val="20"/>
          <w:szCs w:val="20"/>
        </w:rPr>
      </w:pPr>
    </w:p>
    <w:p w:rsidR="00B61FC5" w:rsidRDefault="00B61FC5" w:rsidP="00B61FC5">
      <w:pPr>
        <w:rPr>
          <w:rFonts w:ascii="Arial" w:hAnsi="Arial" w:cs="Arial"/>
          <w:b/>
          <w:bCs/>
          <w:sz w:val="20"/>
          <w:szCs w:val="20"/>
        </w:rPr>
      </w:pPr>
    </w:p>
    <w:p w:rsidR="00B61FC5" w:rsidRPr="00B61FC5" w:rsidRDefault="00B61FC5" w:rsidP="00B61FC5">
      <w:pPr>
        <w:rPr>
          <w:rFonts w:ascii="Arial" w:hAnsi="Arial" w:cs="Arial"/>
          <w:b/>
          <w:bCs/>
          <w:sz w:val="40"/>
          <w:szCs w:val="40"/>
        </w:rPr>
      </w:pPr>
      <w:r w:rsidRPr="00B61FC5">
        <w:rPr>
          <w:rFonts w:ascii="Arial" w:hAnsi="Arial" w:cs="Arial"/>
          <w:b/>
          <w:bCs/>
          <w:sz w:val="40"/>
          <w:szCs w:val="40"/>
        </w:rPr>
        <w:t>Beplantning beskytter drikkevandsboringer og giver nye levesteder til vildtet ved Follerup</w:t>
      </w:r>
    </w:p>
    <w:p w:rsidR="00B61FC5" w:rsidRDefault="00B61FC5" w:rsidP="00B61FC5">
      <w:pPr>
        <w:rPr>
          <w:rFonts w:ascii="Arial" w:hAnsi="Arial" w:cs="Arial"/>
          <w:b/>
          <w:bCs/>
          <w:sz w:val="20"/>
          <w:szCs w:val="20"/>
        </w:rPr>
      </w:pPr>
    </w:p>
    <w:p w:rsidR="00B61FC5" w:rsidRDefault="00B61FC5" w:rsidP="00B61FC5">
      <w:pPr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Omkring en drikkevandsboring skal der være en beskyttelseszone med en radius på 25 m, hvor der </w:t>
      </w:r>
      <w:r w:rsidR="00B64C57">
        <w:rPr>
          <w:rFonts w:ascii="Arial" w:hAnsi="Arial" w:cs="Arial"/>
          <w:i/>
          <w:iCs/>
          <w:sz w:val="20"/>
          <w:szCs w:val="20"/>
        </w:rPr>
        <w:t xml:space="preserve">er </w:t>
      </w:r>
      <w:r>
        <w:rPr>
          <w:rFonts w:ascii="Arial" w:hAnsi="Arial" w:cs="Arial"/>
          <w:i/>
          <w:iCs/>
          <w:sz w:val="20"/>
          <w:szCs w:val="20"/>
        </w:rPr>
        <w:t xml:space="preserve">restriktioner om arealanvendelsen. I samarbejde med landmænd og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HedeDanmark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har TREFOR Vand beplantet 25 meter beskyttelseszoner om syv drikkevandsboringer ved Follerup til gavn for grundvandet og vildtet. </w:t>
      </w:r>
    </w:p>
    <w:p w:rsidR="00B61FC5" w:rsidRDefault="00B61FC5" w:rsidP="00B61FC5">
      <w:pPr>
        <w:rPr>
          <w:rFonts w:ascii="Arial" w:hAnsi="Arial" w:cs="Arial"/>
          <w:b/>
          <w:bCs/>
          <w:sz w:val="20"/>
          <w:szCs w:val="20"/>
        </w:rPr>
      </w:pP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Et samarbejde mellem </w:t>
      </w:r>
      <w:proofErr w:type="spellStart"/>
      <w:r>
        <w:rPr>
          <w:rFonts w:ascii="Arial" w:hAnsi="Arial" w:cs="Arial"/>
          <w:sz w:val="20"/>
          <w:szCs w:val="20"/>
        </w:rPr>
        <w:t>Follerupområdets</w:t>
      </w:r>
      <w:proofErr w:type="spellEnd"/>
      <w:r>
        <w:rPr>
          <w:rFonts w:ascii="Arial" w:hAnsi="Arial" w:cs="Arial"/>
          <w:sz w:val="20"/>
          <w:szCs w:val="20"/>
        </w:rPr>
        <w:t xml:space="preserve"> landmænd, </w:t>
      </w:r>
      <w:proofErr w:type="spellStart"/>
      <w:r>
        <w:rPr>
          <w:rFonts w:ascii="Arial" w:hAnsi="Arial" w:cs="Arial"/>
          <w:sz w:val="20"/>
          <w:szCs w:val="20"/>
        </w:rPr>
        <w:t>HedeDanmark</w:t>
      </w:r>
      <w:proofErr w:type="spellEnd"/>
      <w:r>
        <w:rPr>
          <w:rFonts w:ascii="Arial" w:hAnsi="Arial" w:cs="Arial"/>
          <w:sz w:val="20"/>
          <w:szCs w:val="20"/>
        </w:rPr>
        <w:t xml:space="preserve"> og TREFOR Vand betyder nu, at syv drikkevandsboringer er beskyttet mod uheld og akutte forureninger, samtidig med at dyrelivet har fået nye levesteder og oaser at gemme sig i. Oven i købet skærmer de nye beplantninger for boringshusene over vandboringerne, som ikke alle synes er kønne.</w:t>
      </w: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”Hovedformålet med beplantningerne er grundvandsbeskyttelse, men jo mere værdi for mennesker og dyr vi kan få med i vores grundvandsbeskyttende løsninger jo </w:t>
      </w:r>
      <w:proofErr w:type="gramStart"/>
      <w:r>
        <w:rPr>
          <w:rFonts w:ascii="Arial" w:hAnsi="Arial" w:cs="Arial"/>
          <w:sz w:val="20"/>
          <w:szCs w:val="20"/>
        </w:rPr>
        <w:t>bedre</w:t>
      </w:r>
      <w:r w:rsidR="00834B9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”</w:t>
      </w:r>
      <w:proofErr w:type="gramEnd"/>
      <w:r>
        <w:rPr>
          <w:rFonts w:ascii="Arial" w:hAnsi="Arial" w:cs="Arial"/>
          <w:sz w:val="20"/>
          <w:szCs w:val="20"/>
        </w:rPr>
        <w:t xml:space="preserve"> siger Ole Silkjær, geolog ved TREFOR Vand, og fortsætter: </w:t>
      </w: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”Vi vil gerne arbejde sammen med landbruget og øvrige arealinteressenter om grundvandsbeskyttelse i de områder, hvor vi indvinder vand. Løsningerne må samtidig gerne være værdiskabende for dem, der benytter området. Det opnår vi med vildtremiser omkring vores indvindingsboringer”.</w:t>
      </w: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</w:p>
    <w:p w:rsidR="00B61FC5" w:rsidRDefault="00B61FC5" w:rsidP="00B61FC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Drikkevandsboringer og vildtremiser passer godt til hinanden</w:t>
      </w: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vildtremise skal som hovedregel </w:t>
      </w:r>
      <w:r w:rsidR="00B64C57">
        <w:rPr>
          <w:rFonts w:ascii="Arial" w:hAnsi="Arial" w:cs="Arial"/>
          <w:sz w:val="20"/>
          <w:szCs w:val="20"/>
        </w:rPr>
        <w:t xml:space="preserve">have en vis størrelse, </w:t>
      </w:r>
      <w:r>
        <w:rPr>
          <w:rFonts w:ascii="Arial" w:hAnsi="Arial" w:cs="Arial"/>
          <w:sz w:val="20"/>
          <w:szCs w:val="20"/>
        </w:rPr>
        <w:t>holde vinden ude og lukke solen ind, og følger man de råd er der god chance</w:t>
      </w:r>
      <w:r w:rsidR="0051240A">
        <w:rPr>
          <w:rFonts w:ascii="Arial" w:hAnsi="Arial" w:cs="Arial"/>
          <w:sz w:val="20"/>
          <w:szCs w:val="20"/>
        </w:rPr>
        <w:t xml:space="preserve"> for</w:t>
      </w:r>
      <w:r>
        <w:rPr>
          <w:rFonts w:ascii="Arial" w:hAnsi="Arial" w:cs="Arial"/>
          <w:sz w:val="20"/>
          <w:szCs w:val="20"/>
        </w:rPr>
        <w:t xml:space="preserve">, at man har skabt et område, vildtet sætter pris på at opholde sig i. Beplantningen skal være lysåben i midten og tæt i kanterne og arealet </w:t>
      </w:r>
      <w:r w:rsidR="00AD0E82">
        <w:rPr>
          <w:rFonts w:ascii="Arial" w:hAnsi="Arial" w:cs="Arial"/>
          <w:sz w:val="20"/>
          <w:szCs w:val="20"/>
        </w:rPr>
        <w:t xml:space="preserve">skal være på </w:t>
      </w:r>
      <w:r>
        <w:rPr>
          <w:rFonts w:ascii="Arial" w:hAnsi="Arial" w:cs="Arial"/>
          <w:sz w:val="20"/>
          <w:szCs w:val="20"/>
        </w:rPr>
        <w:t>ca. 2000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, og det er omtrent størrelsen af en 25 meter beskyttelseszone. </w:t>
      </w: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Lige omkring drikkevandsboringen skal der være plads til at arbejde med kraner og pumper, så den holdes fri, men i udkanten af 25 meter-zonen må der gerne være skærmet af med træer og buske.</w:t>
      </w: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</w:p>
    <w:p w:rsidR="00834B95" w:rsidRDefault="00B61FC5" w:rsidP="00B61F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”Det er ikke første gang </w:t>
      </w:r>
      <w:proofErr w:type="spellStart"/>
      <w:r>
        <w:rPr>
          <w:rFonts w:ascii="Arial" w:hAnsi="Arial" w:cs="Arial"/>
          <w:sz w:val="20"/>
          <w:szCs w:val="20"/>
        </w:rPr>
        <w:t>HedeDanmark</w:t>
      </w:r>
      <w:proofErr w:type="spellEnd"/>
      <w:r>
        <w:rPr>
          <w:rFonts w:ascii="Arial" w:hAnsi="Arial" w:cs="Arial"/>
          <w:sz w:val="20"/>
          <w:szCs w:val="20"/>
        </w:rPr>
        <w:t xml:space="preserve"> planter vildtremiser omkring drikkevandsboringer, og det fordi de harmonerer rigtig godt med arealinteresser i områder, hvor man indvinder </w:t>
      </w:r>
      <w:proofErr w:type="gramStart"/>
      <w:r>
        <w:rPr>
          <w:rFonts w:ascii="Arial" w:hAnsi="Arial" w:cs="Arial"/>
          <w:sz w:val="20"/>
          <w:szCs w:val="20"/>
        </w:rPr>
        <w:t>vand</w:t>
      </w:r>
      <w:r w:rsidR="00834B9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”</w:t>
      </w:r>
      <w:proofErr w:type="gramEnd"/>
      <w:r>
        <w:rPr>
          <w:rFonts w:ascii="Arial" w:hAnsi="Arial" w:cs="Arial"/>
          <w:sz w:val="20"/>
          <w:szCs w:val="20"/>
        </w:rPr>
        <w:t xml:space="preserve"> siger </w:t>
      </w:r>
      <w:r w:rsidR="00834B95">
        <w:rPr>
          <w:rFonts w:ascii="Arial" w:hAnsi="Arial" w:cs="Arial"/>
          <w:sz w:val="20"/>
          <w:szCs w:val="20"/>
        </w:rPr>
        <w:t>p</w:t>
      </w:r>
      <w:r w:rsidRPr="00403388">
        <w:rPr>
          <w:rFonts w:ascii="Arial" w:hAnsi="Arial" w:cs="Arial"/>
          <w:sz w:val="20"/>
          <w:szCs w:val="20"/>
        </w:rPr>
        <w:t>lantningskonsulent</w:t>
      </w:r>
      <w:r>
        <w:rPr>
          <w:rFonts w:ascii="Arial" w:hAnsi="Arial" w:cs="Arial"/>
          <w:sz w:val="20"/>
          <w:szCs w:val="20"/>
        </w:rPr>
        <w:t xml:space="preserve"> Jakob Nielsen fra </w:t>
      </w:r>
      <w:proofErr w:type="spellStart"/>
      <w:r>
        <w:rPr>
          <w:rFonts w:ascii="Arial" w:hAnsi="Arial" w:cs="Arial"/>
          <w:sz w:val="20"/>
          <w:szCs w:val="20"/>
        </w:rPr>
        <w:t>HedeDanmark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:rsidR="00834B95" w:rsidRDefault="00834B95" w:rsidP="00B61FC5">
      <w:pPr>
        <w:rPr>
          <w:rFonts w:ascii="Arial" w:hAnsi="Arial" w:cs="Arial"/>
          <w:sz w:val="20"/>
          <w:szCs w:val="20"/>
        </w:rPr>
      </w:pP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”Vildtbeplantninger fungerer desuden som ”trædesten” og spredningskorridorer i det åbne land</w:t>
      </w:r>
      <w:r w:rsidR="00834B9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og de skaber sammenhæng i et ofte monotont dyrkningslandskab. Det er en rigtig god løsning på en fælles </w:t>
      </w:r>
      <w:proofErr w:type="gramStart"/>
      <w:r>
        <w:rPr>
          <w:rFonts w:ascii="Arial" w:hAnsi="Arial" w:cs="Arial"/>
          <w:sz w:val="20"/>
          <w:szCs w:val="20"/>
        </w:rPr>
        <w:t>udfordring</w:t>
      </w:r>
      <w:r w:rsidR="00834B9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”</w:t>
      </w:r>
      <w:proofErr w:type="gramEnd"/>
      <w:r w:rsidR="00834B95">
        <w:rPr>
          <w:rFonts w:ascii="Arial" w:hAnsi="Arial" w:cs="Arial"/>
          <w:sz w:val="20"/>
          <w:szCs w:val="20"/>
        </w:rPr>
        <w:t xml:space="preserve"> siger Jakob Nielsen.</w:t>
      </w: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</w:p>
    <w:p w:rsidR="00B61FC5" w:rsidRDefault="00834B95" w:rsidP="00B61F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Allerede i</w:t>
      </w:r>
      <w:r w:rsidR="00B61FC5">
        <w:rPr>
          <w:rFonts w:ascii="Arial" w:hAnsi="Arial" w:cs="Arial"/>
          <w:sz w:val="20"/>
          <w:szCs w:val="20"/>
        </w:rPr>
        <w:t>ndenfor et år vil småvildt som harer og fasaner indfinde sig</w:t>
      </w:r>
      <w:r>
        <w:rPr>
          <w:rFonts w:ascii="Arial" w:hAnsi="Arial" w:cs="Arial"/>
          <w:sz w:val="20"/>
          <w:szCs w:val="20"/>
        </w:rPr>
        <w:t>,</w:t>
      </w:r>
      <w:r w:rsidR="00B61FC5">
        <w:rPr>
          <w:rFonts w:ascii="Arial" w:hAnsi="Arial" w:cs="Arial"/>
          <w:sz w:val="20"/>
          <w:szCs w:val="20"/>
        </w:rPr>
        <w:t xml:space="preserve"> og beplantningen vil danne godt ly for større vildt efter </w:t>
      </w:r>
      <w:r>
        <w:rPr>
          <w:rFonts w:ascii="Arial" w:hAnsi="Arial" w:cs="Arial"/>
          <w:sz w:val="20"/>
          <w:szCs w:val="20"/>
        </w:rPr>
        <w:t>tre</w:t>
      </w:r>
      <w:r w:rsidR="00B61FC5">
        <w:rPr>
          <w:rFonts w:ascii="Arial" w:hAnsi="Arial" w:cs="Arial"/>
          <w:sz w:val="20"/>
          <w:szCs w:val="20"/>
        </w:rPr>
        <w:t xml:space="preserve"> år, men</w:t>
      </w:r>
      <w:r>
        <w:rPr>
          <w:rFonts w:ascii="Arial" w:hAnsi="Arial" w:cs="Arial"/>
          <w:sz w:val="20"/>
          <w:szCs w:val="20"/>
        </w:rPr>
        <w:t>s</w:t>
      </w:r>
      <w:r w:rsidR="00B61FC5">
        <w:rPr>
          <w:rFonts w:ascii="Arial" w:hAnsi="Arial" w:cs="Arial"/>
          <w:sz w:val="20"/>
          <w:szCs w:val="20"/>
        </w:rPr>
        <w:t xml:space="preserve"> der vil gå </w:t>
      </w:r>
      <w:r>
        <w:rPr>
          <w:rFonts w:ascii="Arial" w:hAnsi="Arial" w:cs="Arial"/>
          <w:sz w:val="20"/>
          <w:szCs w:val="20"/>
        </w:rPr>
        <w:t>fem-syv</w:t>
      </w:r>
      <w:r w:rsidR="00B61FC5">
        <w:rPr>
          <w:rFonts w:ascii="Arial" w:hAnsi="Arial" w:cs="Arial"/>
          <w:sz w:val="20"/>
          <w:szCs w:val="20"/>
        </w:rPr>
        <w:t xml:space="preserve"> år</w:t>
      </w:r>
      <w:r>
        <w:rPr>
          <w:rFonts w:ascii="Arial" w:hAnsi="Arial" w:cs="Arial"/>
          <w:sz w:val="20"/>
          <w:szCs w:val="20"/>
        </w:rPr>
        <w:t>,</w:t>
      </w:r>
      <w:r w:rsidR="00B61FC5">
        <w:rPr>
          <w:rFonts w:ascii="Arial" w:hAnsi="Arial" w:cs="Arial"/>
          <w:sz w:val="20"/>
          <w:szCs w:val="20"/>
        </w:rPr>
        <w:t xml:space="preserve"> før den er helt tæt på de fleste jorde. Grundvandsbeskyttelse er til gengæld allerede begyndt ved plantningen af de nye træer og buske.</w:t>
      </w: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b/>
          <w:bCs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b/>
          <w:bCs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b/>
          <w:bCs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b/>
          <w:bCs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b/>
          <w:bCs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b/>
          <w:bCs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b/>
          <w:bCs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b/>
          <w:bCs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b/>
          <w:bCs/>
          <w:sz w:val="20"/>
          <w:szCs w:val="20"/>
        </w:rPr>
      </w:pPr>
    </w:p>
    <w:p w:rsidR="000E74D7" w:rsidRDefault="000E74D7" w:rsidP="00B61FC5">
      <w:pPr>
        <w:rPr>
          <w:rFonts w:ascii="Arial" w:hAnsi="Arial" w:cs="Arial"/>
          <w:b/>
          <w:bCs/>
          <w:sz w:val="20"/>
          <w:szCs w:val="20"/>
        </w:rPr>
      </w:pPr>
    </w:p>
    <w:p w:rsidR="00B61FC5" w:rsidRDefault="00B61FC5" w:rsidP="00B61FC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Fakta</w:t>
      </w:r>
    </w:p>
    <w:p w:rsidR="00B61FC5" w:rsidRPr="00947C5E" w:rsidRDefault="00B61FC5" w:rsidP="00B61FC5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25 meter zonen</w:t>
      </w:r>
    </w:p>
    <w:p w:rsidR="00B61FC5" w:rsidRDefault="00B61FC5" w:rsidP="00B61F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står i miljøbeskyttelsesloven, at der omkring indvindingsboringer til almene vandværker skal</w:t>
      </w:r>
      <w:r w:rsidR="00B64C57">
        <w:rPr>
          <w:rFonts w:ascii="Arial" w:hAnsi="Arial" w:cs="Arial"/>
          <w:sz w:val="20"/>
          <w:szCs w:val="20"/>
        </w:rPr>
        <w:t xml:space="preserve"> der være </w:t>
      </w:r>
      <w:r>
        <w:rPr>
          <w:rFonts w:ascii="Arial" w:hAnsi="Arial" w:cs="Arial"/>
          <w:sz w:val="20"/>
          <w:szCs w:val="20"/>
        </w:rPr>
        <w:t>beskyttelseszoner på 25 meter, så grundvand og drikkevand sikres mod forurening nær boringerne. Indenfor 25 meter zonen siger loven</w:t>
      </w:r>
      <w:r w:rsidR="00834B9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at jorden ikke må dyrkes, gødes eller sprøjtes. Der må ikke opbevares miljøfremmede stoffer på arealet. Hvis der står græs derpå</w:t>
      </w:r>
      <w:r w:rsidR="000E74D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må man gerne slå </w:t>
      </w:r>
      <w:r w:rsidR="000E74D7">
        <w:rPr>
          <w:rFonts w:ascii="Arial" w:hAnsi="Arial" w:cs="Arial"/>
          <w:sz w:val="20"/>
          <w:szCs w:val="20"/>
        </w:rPr>
        <w:t>det</w:t>
      </w:r>
      <w:r>
        <w:rPr>
          <w:rFonts w:ascii="Arial" w:hAnsi="Arial" w:cs="Arial"/>
          <w:sz w:val="20"/>
          <w:szCs w:val="20"/>
        </w:rPr>
        <w:t xml:space="preserve">, holde kreaturer eller vende med landbrugsmaskiner. Zonen kan også beplantes delvist. </w:t>
      </w:r>
    </w:p>
    <w:p w:rsidR="000E74D7" w:rsidRDefault="000E74D7" w:rsidP="00B61FC5">
      <w:pPr>
        <w:rPr>
          <w:rFonts w:ascii="Arial" w:hAnsi="Arial" w:cs="Arial"/>
          <w:sz w:val="20"/>
          <w:szCs w:val="20"/>
        </w:rPr>
      </w:pPr>
    </w:p>
    <w:p w:rsidR="00B64C57" w:rsidRDefault="00B64C57" w:rsidP="00B61FC5">
      <w:pPr>
        <w:rPr>
          <w:rFonts w:ascii="Arial" w:hAnsi="Arial" w:cs="Arial"/>
          <w:sz w:val="20"/>
          <w:szCs w:val="20"/>
        </w:rPr>
      </w:pPr>
    </w:p>
    <w:p w:rsidR="00B61FC5" w:rsidRPr="00947C5E" w:rsidRDefault="00B61FC5" w:rsidP="00B61FC5">
      <w:pPr>
        <w:rPr>
          <w:rFonts w:ascii="Arial" w:hAnsi="Arial" w:cs="Arial"/>
          <w:i/>
          <w:sz w:val="20"/>
          <w:szCs w:val="20"/>
        </w:rPr>
      </w:pPr>
      <w:r w:rsidRPr="00947C5E">
        <w:rPr>
          <w:rFonts w:ascii="Arial" w:hAnsi="Arial" w:cs="Arial"/>
          <w:i/>
          <w:sz w:val="20"/>
          <w:szCs w:val="20"/>
        </w:rPr>
        <w:t>Vildtremiser</w:t>
      </w:r>
    </w:p>
    <w:p w:rsidR="00B61FC5" w:rsidRPr="00403388" w:rsidRDefault="00B61FC5" w:rsidP="00B61FC5">
      <w:pPr>
        <w:rPr>
          <w:rFonts w:ascii="Arial" w:hAnsi="Arial" w:cs="Arial"/>
          <w:sz w:val="20"/>
          <w:szCs w:val="20"/>
        </w:rPr>
      </w:pPr>
      <w:r w:rsidRPr="00403388">
        <w:rPr>
          <w:rFonts w:ascii="Arial" w:hAnsi="Arial" w:cs="Arial"/>
          <w:noProof/>
          <w:sz w:val="20"/>
          <w:szCs w:val="20"/>
          <w:lang w:eastAsia="da-DK"/>
        </w:rPr>
        <w:drawing>
          <wp:inline distT="0" distB="0" distL="0" distR="0" wp14:anchorId="6DFBF4EE" wp14:editId="75F03F3A">
            <wp:extent cx="3581400" cy="1943100"/>
            <wp:effectExtent l="0" t="0" r="0" b="0"/>
            <wp:docPr id="3" name="Billede 3" descr="Oversigt over remise 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versigt over remise 3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D7" w:rsidRDefault="000E74D7" w:rsidP="00B61FC5">
      <w:pPr>
        <w:rPr>
          <w:rFonts w:ascii="Arial" w:hAnsi="Arial" w:cs="Arial"/>
          <w:sz w:val="20"/>
          <w:szCs w:val="20"/>
        </w:rPr>
      </w:pPr>
    </w:p>
    <w:p w:rsidR="00B61FC5" w:rsidRPr="00403388" w:rsidRDefault="00B61FC5" w:rsidP="00B61FC5">
      <w:r>
        <w:rPr>
          <w:rFonts w:ascii="Arial" w:hAnsi="Arial" w:cs="Arial"/>
          <w:sz w:val="20"/>
          <w:szCs w:val="20"/>
        </w:rPr>
        <w:t xml:space="preserve">En vildtremise kan </w:t>
      </w:r>
      <w:r w:rsidRPr="00403388">
        <w:rPr>
          <w:rFonts w:ascii="Arial" w:hAnsi="Arial" w:cs="Arial"/>
          <w:sz w:val="20"/>
          <w:szCs w:val="20"/>
        </w:rPr>
        <w:t>bestå af 5 dele:</w:t>
      </w:r>
      <w:r>
        <w:rPr>
          <w:rFonts w:ascii="Arial" w:hAnsi="Arial" w:cs="Arial"/>
          <w:sz w:val="20"/>
          <w:szCs w:val="20"/>
        </w:rPr>
        <w:t xml:space="preserve"> </w:t>
      </w:r>
      <w:r w:rsidRPr="00403388">
        <w:rPr>
          <w:rFonts w:ascii="Arial" w:hAnsi="Arial" w:cs="Arial"/>
          <w:sz w:val="20"/>
          <w:szCs w:val="20"/>
        </w:rPr>
        <w:t>1. en kantbeplantning</w:t>
      </w:r>
      <w:r>
        <w:rPr>
          <w:rFonts w:ascii="Arial" w:hAnsi="Arial" w:cs="Arial"/>
          <w:sz w:val="20"/>
          <w:szCs w:val="20"/>
        </w:rPr>
        <w:t xml:space="preserve">, der holder vinden ude. </w:t>
      </w:r>
      <w:r w:rsidRPr="00403388">
        <w:rPr>
          <w:rFonts w:ascii="Arial" w:hAnsi="Arial" w:cs="Arial"/>
          <w:sz w:val="20"/>
          <w:szCs w:val="20"/>
        </w:rPr>
        <w:t>2. et område med lave træer og store buske</w:t>
      </w:r>
      <w:r>
        <w:rPr>
          <w:rFonts w:ascii="Arial" w:hAnsi="Arial" w:cs="Arial"/>
          <w:sz w:val="20"/>
          <w:szCs w:val="20"/>
        </w:rPr>
        <w:t xml:space="preserve"> til skjul. </w:t>
      </w:r>
      <w:r w:rsidRPr="00403388">
        <w:rPr>
          <w:rFonts w:ascii="Arial" w:hAnsi="Arial" w:cs="Arial"/>
          <w:sz w:val="20"/>
          <w:szCs w:val="20"/>
        </w:rPr>
        <w:t>3. lave træer og buske med bær og nødder</w:t>
      </w:r>
      <w:r>
        <w:rPr>
          <w:rFonts w:ascii="Arial" w:hAnsi="Arial" w:cs="Arial"/>
          <w:sz w:val="20"/>
          <w:szCs w:val="20"/>
        </w:rPr>
        <w:t xml:space="preserve">, som kan give føde. </w:t>
      </w:r>
      <w:r w:rsidRPr="00403388">
        <w:rPr>
          <w:rFonts w:ascii="Arial" w:hAnsi="Arial" w:cs="Arial"/>
          <w:sz w:val="20"/>
          <w:szCs w:val="20"/>
        </w:rPr>
        <w:t>4. lave buske</w:t>
      </w:r>
      <w:r>
        <w:rPr>
          <w:rFonts w:ascii="Arial" w:hAnsi="Arial" w:cs="Arial"/>
          <w:sz w:val="20"/>
          <w:szCs w:val="20"/>
        </w:rPr>
        <w:t xml:space="preserve">. </w:t>
      </w:r>
      <w:r w:rsidRPr="00403388">
        <w:rPr>
          <w:rFonts w:ascii="Arial" w:hAnsi="Arial" w:cs="Arial"/>
          <w:sz w:val="20"/>
          <w:szCs w:val="20"/>
        </w:rPr>
        <w:t>5. et åbent areal</w:t>
      </w:r>
      <w:r>
        <w:rPr>
          <w:rFonts w:ascii="Arial" w:hAnsi="Arial" w:cs="Arial"/>
          <w:sz w:val="20"/>
          <w:szCs w:val="20"/>
        </w:rPr>
        <w:t>, hvor drikkevandsboringen er lokaliseret. Kilde: Naturstyrelsen.</w:t>
      </w:r>
    </w:p>
    <w:p w:rsidR="00B734B3" w:rsidRDefault="00B734B3"/>
    <w:p w:rsidR="00BF53BA" w:rsidRDefault="00BF53BA">
      <w:bookmarkStart w:id="0" w:name="_GoBack"/>
      <w:r w:rsidRPr="00BF53BA">
        <w:rPr>
          <w:noProof/>
          <w:lang w:eastAsia="da-DK"/>
        </w:rPr>
        <w:drawing>
          <wp:inline distT="0" distB="0" distL="0" distR="0">
            <wp:extent cx="6120130" cy="3442573"/>
            <wp:effectExtent l="0" t="0" r="0" b="5715"/>
            <wp:docPr id="1" name="Billede 1" descr="K:\Vand\Vand_Fafors\OLSI\My Pictures\060717_Vildtremiser_Follerup\WP_20170706_15_44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Vand\Vand_Fafors\OLSI\My Pictures\060717_Vildtremiser_Follerup\WP_20170706_15_44_14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53BA" w:rsidRDefault="00BF53BA">
      <w:r w:rsidRPr="00BF53BA">
        <w:rPr>
          <w:noProof/>
          <w:lang w:eastAsia="da-DK"/>
        </w:rPr>
        <w:lastRenderedPageBreak/>
        <w:drawing>
          <wp:inline distT="0" distB="0" distL="0" distR="0">
            <wp:extent cx="6120130" cy="3442573"/>
            <wp:effectExtent l="0" t="0" r="0" b="5715"/>
            <wp:docPr id="2" name="Billede 2" descr="K:\Vand\Vand_Fafors\OLSI\My Pictures\060717_Vildtremiser_Follerup\WP_20170706_15_46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Vand\Vand_Fafors\OLSI\My Pictures\060717_Vildtremiser_Follerup\WP_20170706_15_46_30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3B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FC5"/>
    <w:rsid w:val="000E74D7"/>
    <w:rsid w:val="00397C0D"/>
    <w:rsid w:val="0051240A"/>
    <w:rsid w:val="00834B95"/>
    <w:rsid w:val="00AD0E82"/>
    <w:rsid w:val="00B415CE"/>
    <w:rsid w:val="00B61FC5"/>
    <w:rsid w:val="00B64C57"/>
    <w:rsid w:val="00B734B3"/>
    <w:rsid w:val="00B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01C897-25D1-4C41-BB27-4DCDBE3C8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FC5"/>
    <w:pPr>
      <w:spacing w:after="0" w:line="240" w:lineRule="auto"/>
    </w:pPr>
    <w:rPr>
      <w:rFonts w:ascii="Calibri" w:hAnsi="Calibri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490</Words>
  <Characters>2993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TREFOR</Company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Blem Jensen</dc:creator>
  <cp:keywords/>
  <dc:description/>
  <cp:lastModifiedBy>Claus Blem Jensen</cp:lastModifiedBy>
  <cp:revision>2</cp:revision>
  <cp:lastPrinted>2017-07-07T08:06:00Z</cp:lastPrinted>
  <dcterms:created xsi:type="dcterms:W3CDTF">2017-07-07T10:19:00Z</dcterms:created>
  <dcterms:modified xsi:type="dcterms:W3CDTF">2017-07-07T10:19:00Z</dcterms:modified>
</cp:coreProperties>
</file>