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4" w:rsidRDefault="00216504" w:rsidP="00216504">
      <w:pPr>
        <w:ind w:left="720" w:hanging="720"/>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FA1FD5">
        <w:rPr>
          <w:rFonts w:ascii="Arial" w:hAnsi="Arial" w:cs="Arial"/>
          <w:b/>
          <w:sz w:val="22"/>
          <w:szCs w:val="22"/>
          <w:lang w:val="fi-FI"/>
        </w:rPr>
        <w:t>Elokuu</w:t>
      </w:r>
      <w:r>
        <w:rPr>
          <w:rFonts w:ascii="Arial" w:hAnsi="Arial" w:cs="Arial"/>
          <w:b/>
          <w:sz w:val="22"/>
          <w:szCs w:val="22"/>
          <w:lang w:val="fi-FI"/>
        </w:rPr>
        <w:t xml:space="preserve"> 201</w:t>
      </w:r>
      <w:r w:rsidR="002F599E">
        <w:rPr>
          <w:rFonts w:ascii="Arial" w:hAnsi="Arial" w:cs="Arial"/>
          <w:b/>
          <w:sz w:val="22"/>
          <w:szCs w:val="22"/>
          <w:lang w:val="fi-FI"/>
        </w:rPr>
        <w:t>5</w:t>
      </w:r>
    </w:p>
    <w:p w:rsidR="00216504" w:rsidRDefault="00216504" w:rsidP="00216504">
      <w:pPr>
        <w:ind w:left="720" w:hanging="720"/>
        <w:rPr>
          <w:rFonts w:ascii="Arial" w:hAnsi="Arial" w:cs="Arial"/>
          <w:b/>
          <w:sz w:val="22"/>
          <w:szCs w:val="22"/>
          <w:lang w:val="fi-FI"/>
        </w:rPr>
      </w:pPr>
    </w:p>
    <w:p w:rsidR="00216504" w:rsidRDefault="00216504" w:rsidP="00216504">
      <w:pPr>
        <w:ind w:left="720" w:hanging="720"/>
        <w:rPr>
          <w:rFonts w:ascii="Arial" w:hAnsi="Arial" w:cs="Arial"/>
          <w:b/>
          <w:sz w:val="22"/>
          <w:szCs w:val="22"/>
          <w:lang w:val="fi-FI"/>
        </w:rPr>
      </w:pPr>
    </w:p>
    <w:p w:rsidR="00216504" w:rsidRPr="00112D4B" w:rsidRDefault="00482521" w:rsidP="00216504">
      <w:pPr>
        <w:rPr>
          <w:rFonts w:ascii="Arial" w:hAnsi="Arial" w:cs="Arial"/>
          <w:b/>
          <w:color w:val="C00000"/>
          <w:sz w:val="22"/>
          <w:szCs w:val="22"/>
          <w:lang w:val="fi-FI"/>
        </w:rPr>
      </w:pPr>
      <w:r>
        <w:rPr>
          <w:rFonts w:ascii="Arial" w:hAnsi="Arial" w:cs="Arial"/>
          <w:b/>
          <w:color w:val="C00000"/>
          <w:sz w:val="22"/>
          <w:szCs w:val="22"/>
          <w:lang w:val="fi-FI"/>
        </w:rPr>
        <w:t>Euroopan Fordin kasvu jatkui heinäkuussa</w:t>
      </w:r>
    </w:p>
    <w:p w:rsidR="00A729D0" w:rsidRDefault="00482521" w:rsidP="000E2F0A">
      <w:pPr>
        <w:rPr>
          <w:rFonts w:ascii="Arial" w:hAnsi="Arial" w:cs="Arial"/>
          <w:szCs w:val="20"/>
          <w:lang w:val="fi-FI"/>
        </w:rPr>
      </w:pPr>
      <w:r>
        <w:rPr>
          <w:rFonts w:ascii="Arial" w:hAnsi="Arial" w:cs="Arial"/>
          <w:szCs w:val="20"/>
          <w:lang w:val="fi-FI"/>
        </w:rPr>
        <w:t xml:space="preserve">Euroopan Fordin myynti kasvoi 5,3 prosenttia heinäkuussa, kun Ford-ajoneuvoja kävi kaupaksi yhteensä 100 500 kappaletta (20 maan päämarkkina-alue). Ensimmäisen seitsemän kuukauden </w:t>
      </w:r>
      <w:r w:rsidR="00A415BE">
        <w:rPr>
          <w:rFonts w:ascii="Arial" w:hAnsi="Arial" w:cs="Arial"/>
          <w:szCs w:val="20"/>
          <w:lang w:val="fi-FI"/>
        </w:rPr>
        <w:t xml:space="preserve">aikana myytiin 769 300 ajoneuvoa, mikä on </w:t>
      </w:r>
      <w:r>
        <w:rPr>
          <w:rFonts w:ascii="Arial" w:hAnsi="Arial" w:cs="Arial"/>
          <w:szCs w:val="20"/>
          <w:lang w:val="fi-FI"/>
        </w:rPr>
        <w:t>9,7 prosenttia</w:t>
      </w:r>
      <w:r w:rsidR="00A415BE">
        <w:rPr>
          <w:rFonts w:ascii="Arial" w:hAnsi="Arial" w:cs="Arial"/>
          <w:szCs w:val="20"/>
          <w:lang w:val="fi-FI"/>
        </w:rPr>
        <w:t xml:space="preserve"> enemmän kuin samaan aikaan viime vuonna. Fordin tammi-heinäkuun markkinaosuus on 8,0 prosenttia</w:t>
      </w:r>
      <w:r>
        <w:rPr>
          <w:rFonts w:ascii="Arial" w:hAnsi="Arial" w:cs="Arial"/>
          <w:szCs w:val="20"/>
          <w:lang w:val="fi-FI"/>
        </w:rPr>
        <w:t xml:space="preserve">. </w:t>
      </w:r>
      <w:r w:rsidR="00A415BE">
        <w:rPr>
          <w:rFonts w:ascii="Arial" w:hAnsi="Arial" w:cs="Arial"/>
          <w:szCs w:val="20"/>
          <w:lang w:val="fi-FI"/>
        </w:rPr>
        <w:t>Myynnin kasvun suuria vauhdittajia olivat Mondeo 70 prosentin myynnin kasvulla, EcoSport (+164 %) ja Ranger (+37 %). Uusia Mustangeja on tilattu Euroopassa jo 7 400 kappaletta.</w:t>
      </w:r>
    </w:p>
    <w:p w:rsidR="00A415BE" w:rsidRDefault="00A415BE" w:rsidP="000E2F0A">
      <w:pPr>
        <w:rPr>
          <w:rFonts w:ascii="Arial" w:hAnsi="Arial" w:cs="Arial"/>
          <w:szCs w:val="20"/>
          <w:lang w:val="fi-FI"/>
        </w:rPr>
      </w:pPr>
    </w:p>
    <w:p w:rsidR="00A415BE" w:rsidRDefault="00A415BE" w:rsidP="000E2F0A">
      <w:pPr>
        <w:rPr>
          <w:rFonts w:ascii="Arial" w:hAnsi="Arial" w:cs="Arial"/>
          <w:szCs w:val="20"/>
          <w:lang w:val="fi-FI"/>
        </w:rPr>
      </w:pPr>
      <w:r>
        <w:rPr>
          <w:rFonts w:ascii="Arial" w:hAnsi="Arial" w:cs="Arial"/>
          <w:szCs w:val="20"/>
          <w:lang w:val="fi-FI"/>
        </w:rPr>
        <w:t>Suomessa Ford on henkilöautojen tammi-heinäkuun ensirekisteröintitilastossa neljäntenä 7,8 prosentin markkinaosuudella. Fordin hyötyajoneuvoja on myyty alkuvuonna 1 580 kappaletta, markkinaosuus on 24,0 prosenttia.</w:t>
      </w:r>
    </w:p>
    <w:p w:rsidR="00B93822" w:rsidRDefault="00B93822" w:rsidP="000E2F0A">
      <w:pPr>
        <w:rPr>
          <w:rFonts w:ascii="Arial" w:hAnsi="Arial" w:cs="Arial"/>
          <w:szCs w:val="20"/>
          <w:lang w:val="fi-FI"/>
        </w:rPr>
      </w:pPr>
    </w:p>
    <w:p w:rsidR="00B75C18" w:rsidRDefault="00216504" w:rsidP="00216504">
      <w:pPr>
        <w:rPr>
          <w:rFonts w:ascii="Arial" w:hAnsi="Arial" w:cs="Arial"/>
          <w:szCs w:val="20"/>
          <w:lang w:val="fi-FI"/>
        </w:rPr>
      </w:pPr>
      <w:r w:rsidRPr="005925C3">
        <w:rPr>
          <w:rFonts w:ascii="Arial" w:hAnsi="Arial" w:cs="Arial"/>
          <w:szCs w:val="20"/>
          <w:lang w:val="fi-FI"/>
        </w:rPr>
        <w:t>Linkki tiedotteeseen</w:t>
      </w:r>
      <w:r>
        <w:rPr>
          <w:rFonts w:ascii="Arial" w:hAnsi="Arial" w:cs="Arial"/>
          <w:szCs w:val="20"/>
          <w:lang w:val="fi-FI"/>
        </w:rPr>
        <w:t xml:space="preserve">: </w:t>
      </w:r>
      <w:hyperlink r:id="rId10" w:history="1">
        <w:r w:rsidR="00F72885" w:rsidRPr="007E583B">
          <w:rPr>
            <w:rStyle w:val="Hyperlink"/>
            <w:rFonts w:ascii="Arial" w:hAnsi="Arial" w:cs="Arial"/>
            <w:szCs w:val="20"/>
            <w:lang w:val="fi-FI"/>
          </w:rPr>
          <w:t>https://media.ford.com/content/fordmedia/feu/en/news/2015/08/20/ford_s-european-sales-growth-continues-in-july-.html</w:t>
        </w:r>
      </w:hyperlink>
    </w:p>
    <w:p w:rsidR="00A94B93" w:rsidRPr="00B75C18" w:rsidRDefault="00A94B93" w:rsidP="00216504">
      <w:pPr>
        <w:rPr>
          <w:rFonts w:ascii="Arial" w:hAnsi="Arial" w:cs="Arial"/>
          <w:szCs w:val="20"/>
          <w:lang w:val="fi-FI"/>
        </w:rPr>
      </w:pPr>
    </w:p>
    <w:p w:rsidR="005906AD" w:rsidRDefault="00A57818" w:rsidP="005906AD">
      <w:pPr>
        <w:tabs>
          <w:tab w:val="left" w:pos="1060"/>
        </w:tabs>
        <w:rPr>
          <w:rFonts w:ascii="Arial" w:hAnsi="Arial" w:cs="Arial"/>
          <w:szCs w:val="20"/>
          <w:lang w:val="fi-FI"/>
        </w:rPr>
      </w:pPr>
      <w:r w:rsidRPr="00A57818">
        <w:rPr>
          <w:rFonts w:ascii="Arial" w:hAnsi="Arial" w:cs="Arial"/>
          <w:b/>
          <w:color w:val="C00000"/>
          <w:sz w:val="22"/>
          <w:szCs w:val="22"/>
          <w:lang w:val="fi-FI"/>
        </w:rPr>
        <w:t>Fordin moottorit</w:t>
      </w:r>
      <w:r>
        <w:rPr>
          <w:rFonts w:ascii="Arial" w:hAnsi="Arial" w:cs="Arial"/>
          <w:b/>
          <w:color w:val="C00000"/>
          <w:sz w:val="22"/>
          <w:szCs w:val="22"/>
          <w:lang w:val="fi-FI"/>
        </w:rPr>
        <w:t xml:space="preserve"> menestyivät </w:t>
      </w:r>
      <w:r w:rsidR="00E05AE7">
        <w:rPr>
          <w:rFonts w:ascii="Arial" w:hAnsi="Arial" w:cs="Arial"/>
          <w:b/>
          <w:color w:val="C00000"/>
          <w:sz w:val="22"/>
          <w:szCs w:val="22"/>
          <w:lang w:val="fi-FI"/>
        </w:rPr>
        <w:t xml:space="preserve">jälleen </w:t>
      </w:r>
      <w:r>
        <w:rPr>
          <w:rFonts w:ascii="Arial" w:hAnsi="Arial" w:cs="Arial"/>
          <w:b/>
          <w:color w:val="C00000"/>
          <w:sz w:val="22"/>
          <w:szCs w:val="22"/>
          <w:lang w:val="fi-FI"/>
        </w:rPr>
        <w:t>Vuoden moottori -kilpailussa</w:t>
      </w:r>
      <w:r w:rsidR="005906AD">
        <w:rPr>
          <w:rFonts w:ascii="Arial" w:hAnsi="Arial" w:cs="Arial"/>
          <w:b/>
          <w:color w:val="C00000"/>
          <w:sz w:val="22"/>
          <w:szCs w:val="22"/>
          <w:lang w:val="fi-FI"/>
        </w:rPr>
        <w:t xml:space="preserve"> </w:t>
      </w:r>
      <w:r w:rsidR="005906AD" w:rsidRPr="006528DB">
        <w:rPr>
          <w:rFonts w:ascii="Arial" w:hAnsi="Arial" w:cs="Arial"/>
          <w:b/>
          <w:color w:val="C00000"/>
          <w:sz w:val="22"/>
          <w:szCs w:val="22"/>
          <w:lang w:val="fi-FI"/>
        </w:rPr>
        <w:t xml:space="preserve"> </w:t>
      </w:r>
    </w:p>
    <w:p w:rsidR="005906AD" w:rsidRPr="00C51BB9" w:rsidRDefault="00E05AE7" w:rsidP="005906AD">
      <w:pPr>
        <w:tabs>
          <w:tab w:val="left" w:pos="1060"/>
        </w:tabs>
        <w:rPr>
          <w:rFonts w:ascii="Arial" w:hAnsi="Arial" w:cs="Arial"/>
          <w:szCs w:val="20"/>
          <w:lang w:val="fi-FI"/>
        </w:rPr>
      </w:pPr>
      <w:r>
        <w:rPr>
          <w:rFonts w:ascii="Arial" w:hAnsi="Arial" w:cs="Arial"/>
          <w:szCs w:val="20"/>
          <w:lang w:val="fi-FI"/>
        </w:rPr>
        <w:t>Fordin 1.0-litrainen EcoBoost-</w:t>
      </w:r>
      <w:r w:rsidR="005906AD">
        <w:rPr>
          <w:rFonts w:ascii="Arial" w:hAnsi="Arial" w:cs="Arial"/>
          <w:szCs w:val="20"/>
          <w:lang w:val="fi-FI"/>
        </w:rPr>
        <w:t xml:space="preserve">moottori </w:t>
      </w:r>
      <w:r w:rsidR="00DE1B61">
        <w:rPr>
          <w:rFonts w:ascii="Arial" w:hAnsi="Arial" w:cs="Arial"/>
          <w:szCs w:val="20"/>
          <w:lang w:val="fi-FI"/>
        </w:rPr>
        <w:t>voitti</w:t>
      </w:r>
      <w:r w:rsidR="005906AD">
        <w:rPr>
          <w:rFonts w:ascii="Arial" w:hAnsi="Arial" w:cs="Arial"/>
          <w:szCs w:val="20"/>
          <w:lang w:val="fi-FI"/>
        </w:rPr>
        <w:t xml:space="preserve"> </w:t>
      </w:r>
      <w:r>
        <w:rPr>
          <w:rFonts w:ascii="Arial" w:hAnsi="Arial" w:cs="Arial"/>
          <w:szCs w:val="20"/>
          <w:lang w:val="fi-FI"/>
        </w:rPr>
        <w:t>V</w:t>
      </w:r>
      <w:r w:rsidR="005906AD">
        <w:rPr>
          <w:rFonts w:ascii="Arial" w:hAnsi="Arial" w:cs="Arial"/>
          <w:szCs w:val="20"/>
          <w:lang w:val="fi-FI"/>
        </w:rPr>
        <w:t xml:space="preserve">uoden </w:t>
      </w:r>
      <w:r>
        <w:rPr>
          <w:rFonts w:ascii="Arial" w:hAnsi="Arial" w:cs="Arial"/>
          <w:szCs w:val="20"/>
          <w:lang w:val="fi-FI"/>
        </w:rPr>
        <w:t xml:space="preserve">moottori -palkinnon </w:t>
      </w:r>
      <w:r w:rsidR="005906AD">
        <w:rPr>
          <w:rFonts w:ascii="Arial" w:hAnsi="Arial" w:cs="Arial"/>
          <w:szCs w:val="20"/>
          <w:lang w:val="fi-FI"/>
        </w:rPr>
        <w:t>alle 1.0-litrais</w:t>
      </w:r>
      <w:r>
        <w:rPr>
          <w:rFonts w:ascii="Arial" w:hAnsi="Arial" w:cs="Arial"/>
          <w:szCs w:val="20"/>
          <w:lang w:val="fi-FI"/>
        </w:rPr>
        <w:t>ten moottorien sarjassa neljännen kerran peräkkäin.</w:t>
      </w:r>
      <w:r w:rsidR="005906AD">
        <w:rPr>
          <w:rFonts w:ascii="Arial" w:hAnsi="Arial" w:cs="Arial"/>
          <w:szCs w:val="20"/>
          <w:lang w:val="fi-FI"/>
        </w:rPr>
        <w:t xml:space="preserve"> Uraauurtava mootto</w:t>
      </w:r>
      <w:r w:rsidR="00DE1B61">
        <w:rPr>
          <w:rFonts w:ascii="Arial" w:hAnsi="Arial" w:cs="Arial"/>
          <w:szCs w:val="20"/>
          <w:lang w:val="fi-FI"/>
        </w:rPr>
        <w:t>ri oli luokkansa voittaja ajatta</w:t>
      </w:r>
      <w:r w:rsidR="005906AD">
        <w:rPr>
          <w:rFonts w:ascii="Arial" w:hAnsi="Arial" w:cs="Arial"/>
          <w:szCs w:val="20"/>
          <w:lang w:val="fi-FI"/>
        </w:rPr>
        <w:t xml:space="preserve">vuudessa, suorituskyvyssä, taloudellisuudessa, </w:t>
      </w:r>
      <w:r>
        <w:rPr>
          <w:rFonts w:ascii="Arial" w:hAnsi="Arial" w:cs="Arial"/>
          <w:szCs w:val="20"/>
          <w:lang w:val="fi-FI"/>
        </w:rPr>
        <w:t>hienostuneisuudessa</w:t>
      </w:r>
      <w:r w:rsidR="005906AD">
        <w:rPr>
          <w:rFonts w:ascii="Arial" w:hAnsi="Arial" w:cs="Arial"/>
          <w:szCs w:val="20"/>
          <w:lang w:val="fi-FI"/>
        </w:rPr>
        <w:t xml:space="preserve"> ja teknologiassa. </w:t>
      </w:r>
    </w:p>
    <w:p w:rsidR="005906AD" w:rsidRPr="00C51BB9" w:rsidRDefault="005906AD" w:rsidP="005906AD">
      <w:pPr>
        <w:tabs>
          <w:tab w:val="left" w:pos="1060"/>
        </w:tabs>
        <w:rPr>
          <w:rFonts w:ascii="Arial" w:hAnsi="Arial" w:cs="Arial"/>
          <w:szCs w:val="20"/>
          <w:lang w:val="fi-FI"/>
        </w:rPr>
      </w:pPr>
    </w:p>
    <w:p w:rsidR="005906AD" w:rsidRDefault="005906AD" w:rsidP="00463514">
      <w:pPr>
        <w:tabs>
          <w:tab w:val="left" w:pos="1060"/>
        </w:tabs>
        <w:rPr>
          <w:rStyle w:val="Hyperlink"/>
          <w:rFonts w:ascii="Arial" w:hAnsi="Arial" w:cs="Arial"/>
          <w:szCs w:val="20"/>
          <w:lang w:val="fi-FI"/>
        </w:rPr>
      </w:pPr>
      <w:r>
        <w:rPr>
          <w:rFonts w:ascii="Arial" w:hAnsi="Arial" w:cs="Arial"/>
          <w:szCs w:val="20"/>
          <w:lang w:val="fi-FI"/>
        </w:rPr>
        <w:t xml:space="preserve">Linkki tiedotteeseen: </w:t>
      </w:r>
      <w:hyperlink r:id="rId11" w:history="1">
        <w:r w:rsidR="004D3F19" w:rsidRPr="004E40C8">
          <w:rPr>
            <w:rStyle w:val="Hyperlink"/>
            <w:rFonts w:ascii="Arial" w:hAnsi="Arial" w:cs="Arial"/>
            <w:szCs w:val="20"/>
            <w:lang w:val="fi-FI"/>
          </w:rPr>
          <w:t>https://media.ford.com/content/fordmedia/feu/en/news/2015/06/17/ford-1-0-litre-ecoboost-wins-8th-engine-oscar-in-4-years--3-cyli.html</w:t>
        </w:r>
      </w:hyperlink>
    </w:p>
    <w:p w:rsidR="00A43590" w:rsidRPr="00A415BE" w:rsidRDefault="00A43590" w:rsidP="00463514">
      <w:pPr>
        <w:tabs>
          <w:tab w:val="left" w:pos="1060"/>
        </w:tabs>
        <w:rPr>
          <w:rFonts w:ascii="Arial" w:hAnsi="Arial" w:cs="Arial"/>
          <w:szCs w:val="20"/>
          <w:lang w:val="fi-FI"/>
        </w:rPr>
      </w:pPr>
    </w:p>
    <w:p w:rsidR="005906AD" w:rsidRDefault="005906AD" w:rsidP="005906AD">
      <w:pPr>
        <w:tabs>
          <w:tab w:val="left" w:pos="1060"/>
        </w:tabs>
        <w:rPr>
          <w:rFonts w:ascii="Arial" w:hAnsi="Arial" w:cs="Arial"/>
          <w:b/>
          <w:color w:val="C00000"/>
          <w:sz w:val="22"/>
          <w:szCs w:val="22"/>
          <w:lang w:val="fi-FI"/>
        </w:rPr>
      </w:pPr>
      <w:r>
        <w:rPr>
          <w:rFonts w:ascii="Arial" w:hAnsi="Arial" w:cs="Arial"/>
          <w:b/>
          <w:color w:val="C00000"/>
          <w:sz w:val="22"/>
          <w:szCs w:val="22"/>
          <w:lang w:val="fi-FI"/>
        </w:rPr>
        <w:t xml:space="preserve">Ford Fiesta oli Euroopan myydyin pieni henkilöauto vuoden 2015 ensimmäisellä puolikkaalla </w:t>
      </w:r>
    </w:p>
    <w:p w:rsidR="005906AD" w:rsidRPr="008661FE" w:rsidRDefault="005906AD" w:rsidP="005906AD">
      <w:pPr>
        <w:tabs>
          <w:tab w:val="left" w:pos="1060"/>
        </w:tabs>
        <w:rPr>
          <w:rFonts w:ascii="Arial" w:hAnsi="Arial" w:cs="Arial"/>
          <w:szCs w:val="22"/>
          <w:lang w:val="fi-FI"/>
        </w:rPr>
      </w:pPr>
      <w:r>
        <w:rPr>
          <w:rFonts w:ascii="Arial" w:hAnsi="Arial" w:cs="Arial"/>
          <w:szCs w:val="22"/>
          <w:lang w:val="fi-FI"/>
        </w:rPr>
        <w:t xml:space="preserve">Euroopassa myytiin vuoden 2015 ensimmäisen puolen vuoden aikana </w:t>
      </w:r>
      <w:r w:rsidR="00E05AE7">
        <w:rPr>
          <w:rFonts w:ascii="Arial" w:hAnsi="Arial" w:cs="Arial"/>
          <w:szCs w:val="22"/>
          <w:lang w:val="fi-FI"/>
        </w:rPr>
        <w:t xml:space="preserve">173 </w:t>
      </w:r>
      <w:r w:rsidRPr="008661FE">
        <w:rPr>
          <w:rFonts w:ascii="Arial" w:hAnsi="Arial" w:cs="Arial"/>
          <w:szCs w:val="22"/>
          <w:lang w:val="fi-FI"/>
        </w:rPr>
        <w:t>999</w:t>
      </w:r>
      <w:r>
        <w:rPr>
          <w:rFonts w:ascii="Arial" w:hAnsi="Arial" w:cs="Arial"/>
          <w:szCs w:val="22"/>
          <w:lang w:val="fi-FI"/>
        </w:rPr>
        <w:t xml:space="preserve"> Ford Fiestaa. T</w:t>
      </w:r>
      <w:r w:rsidR="006348B0">
        <w:rPr>
          <w:rFonts w:ascii="Arial" w:hAnsi="Arial" w:cs="Arial"/>
          <w:szCs w:val="22"/>
          <w:lang w:val="fi-FI"/>
        </w:rPr>
        <w:t>ämä on 3,6</w:t>
      </w:r>
      <w:r>
        <w:rPr>
          <w:rFonts w:ascii="Arial" w:hAnsi="Arial" w:cs="Arial"/>
          <w:szCs w:val="22"/>
          <w:lang w:val="fi-FI"/>
        </w:rPr>
        <w:t xml:space="preserve"> prosenttia enemmän kuin vasta</w:t>
      </w:r>
      <w:r w:rsidR="006348B0">
        <w:rPr>
          <w:rFonts w:ascii="Arial" w:hAnsi="Arial" w:cs="Arial"/>
          <w:szCs w:val="22"/>
          <w:lang w:val="fi-FI"/>
        </w:rPr>
        <w:t>avana ajanjaksona viime vuonna. Ford Fiestan myynti kesäkuussa 2015 oli 22,3 prosenttia s</w:t>
      </w:r>
      <w:r w:rsidR="00F0315D">
        <w:rPr>
          <w:rFonts w:ascii="Arial" w:hAnsi="Arial" w:cs="Arial"/>
          <w:szCs w:val="22"/>
          <w:lang w:val="fi-FI"/>
        </w:rPr>
        <w:t xml:space="preserve">uurempi kuin edellisenä vuonna. Myynnin kasvuun </w:t>
      </w:r>
      <w:r w:rsidR="00595E64">
        <w:rPr>
          <w:rFonts w:ascii="Arial" w:hAnsi="Arial" w:cs="Arial"/>
          <w:szCs w:val="22"/>
          <w:lang w:val="fi-FI"/>
        </w:rPr>
        <w:t>ovat</w:t>
      </w:r>
      <w:r w:rsidR="00F0315D">
        <w:rPr>
          <w:rFonts w:ascii="Arial" w:hAnsi="Arial" w:cs="Arial"/>
          <w:szCs w:val="22"/>
          <w:lang w:val="fi-FI"/>
        </w:rPr>
        <w:t xml:space="preserve"> vaikuttan</w:t>
      </w:r>
      <w:r w:rsidR="00595E64">
        <w:rPr>
          <w:rFonts w:ascii="Arial" w:hAnsi="Arial" w:cs="Arial"/>
          <w:szCs w:val="22"/>
          <w:lang w:val="fi-FI"/>
        </w:rPr>
        <w:t>eet</w:t>
      </w:r>
      <w:r w:rsidR="00F0315D">
        <w:rPr>
          <w:rFonts w:ascii="Arial" w:hAnsi="Arial" w:cs="Arial"/>
          <w:szCs w:val="22"/>
          <w:lang w:val="fi-FI"/>
        </w:rPr>
        <w:t xml:space="preserve"> toukokuussa lanseeratut uudet värit, parempi polttoainetehokku</w:t>
      </w:r>
      <w:r w:rsidR="00E702BC">
        <w:rPr>
          <w:rFonts w:ascii="Arial" w:hAnsi="Arial" w:cs="Arial"/>
          <w:szCs w:val="22"/>
          <w:lang w:val="fi-FI"/>
        </w:rPr>
        <w:t xml:space="preserve">us, hienostunut muotoilu ja varustelun </w:t>
      </w:r>
      <w:r w:rsidR="00F0315D">
        <w:rPr>
          <w:rFonts w:ascii="Arial" w:hAnsi="Arial" w:cs="Arial"/>
          <w:szCs w:val="22"/>
          <w:lang w:val="fi-FI"/>
        </w:rPr>
        <w:t xml:space="preserve">päivitykset. </w:t>
      </w:r>
      <w:r w:rsidR="00E05AE7">
        <w:rPr>
          <w:rFonts w:ascii="Arial" w:hAnsi="Arial" w:cs="Arial"/>
          <w:szCs w:val="22"/>
          <w:lang w:val="fi-FI"/>
        </w:rPr>
        <w:t xml:space="preserve">Fiesta oli myös alkuvuoden toiseksi myydyin </w:t>
      </w:r>
      <w:r w:rsidR="00595E64">
        <w:rPr>
          <w:rFonts w:ascii="Arial" w:hAnsi="Arial" w:cs="Arial"/>
          <w:szCs w:val="22"/>
          <w:lang w:val="fi-FI"/>
        </w:rPr>
        <w:t>automalli koko</w:t>
      </w:r>
      <w:r w:rsidR="00E05AE7">
        <w:rPr>
          <w:rFonts w:ascii="Arial" w:hAnsi="Arial" w:cs="Arial"/>
          <w:szCs w:val="22"/>
          <w:lang w:val="fi-FI"/>
        </w:rPr>
        <w:t xml:space="preserve"> Euroopassa.</w:t>
      </w:r>
    </w:p>
    <w:p w:rsidR="005906AD" w:rsidRDefault="005906AD" w:rsidP="005906AD">
      <w:pPr>
        <w:tabs>
          <w:tab w:val="left" w:pos="1060"/>
        </w:tabs>
        <w:rPr>
          <w:rFonts w:ascii="Arial" w:hAnsi="Arial" w:cs="Arial"/>
          <w:szCs w:val="22"/>
          <w:lang w:val="fi-FI"/>
        </w:rPr>
      </w:pPr>
    </w:p>
    <w:p w:rsidR="005906AD" w:rsidRDefault="005906AD" w:rsidP="005906AD">
      <w:pPr>
        <w:tabs>
          <w:tab w:val="left" w:pos="1060"/>
        </w:tabs>
        <w:rPr>
          <w:rFonts w:ascii="Arial" w:hAnsi="Arial" w:cs="Arial"/>
          <w:szCs w:val="22"/>
          <w:lang w:val="fi-FI"/>
        </w:rPr>
      </w:pPr>
      <w:r>
        <w:rPr>
          <w:rFonts w:ascii="Arial" w:hAnsi="Arial" w:cs="Arial"/>
          <w:szCs w:val="22"/>
          <w:lang w:val="fi-FI"/>
        </w:rPr>
        <w:t xml:space="preserve">Linkki tiedotteeseen: </w:t>
      </w:r>
      <w:hyperlink r:id="rId12" w:history="1">
        <w:r w:rsidR="000F1CA7" w:rsidRPr="004E40C8">
          <w:rPr>
            <w:rStyle w:val="Hyperlink"/>
            <w:rFonts w:ascii="Arial" w:hAnsi="Arial" w:cs="Arial"/>
            <w:szCs w:val="22"/>
            <w:lang w:val="fi-FI"/>
          </w:rPr>
          <w:t>https://media.ford.com/content/fordmedia/feu/en/news/2015/07/29/ford-fiesta-no-1-in-europe-in-first-half-of-2015.html</w:t>
        </w:r>
      </w:hyperlink>
    </w:p>
    <w:p w:rsidR="005906AD" w:rsidRDefault="005906AD" w:rsidP="00463514">
      <w:pPr>
        <w:tabs>
          <w:tab w:val="left" w:pos="1060"/>
        </w:tabs>
        <w:rPr>
          <w:rFonts w:ascii="Arial" w:hAnsi="Arial" w:cs="Arial"/>
          <w:b/>
          <w:color w:val="C00000"/>
          <w:sz w:val="22"/>
          <w:szCs w:val="22"/>
          <w:lang w:val="fi-FI"/>
        </w:rPr>
      </w:pPr>
    </w:p>
    <w:p w:rsidR="00E05AE7" w:rsidRDefault="00E05AE7" w:rsidP="00463514">
      <w:pPr>
        <w:tabs>
          <w:tab w:val="left" w:pos="1060"/>
        </w:tabs>
        <w:rPr>
          <w:rFonts w:ascii="Arial" w:hAnsi="Arial" w:cs="Arial"/>
          <w:b/>
          <w:color w:val="C00000"/>
          <w:sz w:val="22"/>
          <w:szCs w:val="22"/>
          <w:lang w:val="fi-FI"/>
        </w:rPr>
      </w:pPr>
      <w:r>
        <w:rPr>
          <w:rFonts w:ascii="Arial" w:hAnsi="Arial" w:cs="Arial"/>
          <w:b/>
          <w:color w:val="C00000"/>
          <w:sz w:val="22"/>
          <w:szCs w:val="22"/>
          <w:lang w:val="fi-FI"/>
        </w:rPr>
        <w:t xml:space="preserve">Autonvuokraus mahdollista kuluttajalta kuluttajalle Isossa-Britanniassa </w:t>
      </w:r>
    </w:p>
    <w:p w:rsidR="003912C0" w:rsidRPr="00337DF2" w:rsidRDefault="00337DF2" w:rsidP="00463514">
      <w:pPr>
        <w:tabs>
          <w:tab w:val="left" w:pos="1060"/>
        </w:tabs>
        <w:rPr>
          <w:rFonts w:ascii="Arial" w:hAnsi="Arial" w:cs="Arial"/>
          <w:szCs w:val="20"/>
          <w:lang w:val="fi-FI"/>
        </w:rPr>
      </w:pPr>
      <w:r w:rsidRPr="00337DF2">
        <w:rPr>
          <w:rFonts w:ascii="Arial" w:hAnsi="Arial" w:cs="Arial"/>
          <w:szCs w:val="20"/>
          <w:lang w:val="fi-FI"/>
        </w:rPr>
        <w:t xml:space="preserve">Ford Motor Credit Company on </w:t>
      </w:r>
      <w:r w:rsidRPr="00A974DF">
        <w:rPr>
          <w:rFonts w:ascii="Arial" w:hAnsi="Arial" w:cs="Arial"/>
          <w:szCs w:val="20"/>
          <w:lang w:val="fi-FI"/>
        </w:rPr>
        <w:t>lanseerannut Iso</w:t>
      </w:r>
      <w:r w:rsidR="00E05AE7">
        <w:rPr>
          <w:rFonts w:ascii="Arial" w:hAnsi="Arial" w:cs="Arial"/>
          <w:szCs w:val="20"/>
          <w:lang w:val="fi-FI"/>
        </w:rPr>
        <w:t>ssa</w:t>
      </w:r>
      <w:r w:rsidRPr="00A974DF">
        <w:rPr>
          <w:rFonts w:ascii="Arial" w:hAnsi="Arial" w:cs="Arial"/>
          <w:szCs w:val="20"/>
          <w:lang w:val="fi-FI"/>
        </w:rPr>
        <w:t>-Britanniassa</w:t>
      </w:r>
      <w:r>
        <w:rPr>
          <w:rFonts w:ascii="Arial" w:hAnsi="Arial" w:cs="Arial"/>
          <w:szCs w:val="20"/>
          <w:lang w:val="fi-FI"/>
        </w:rPr>
        <w:t xml:space="preserve"> </w:t>
      </w:r>
      <w:r w:rsidR="005906AD">
        <w:rPr>
          <w:rFonts w:ascii="Arial" w:hAnsi="Arial" w:cs="Arial"/>
          <w:szCs w:val="20"/>
          <w:lang w:val="fi-FI"/>
        </w:rPr>
        <w:t>palvelun, jonka avulla</w:t>
      </w:r>
      <w:r>
        <w:rPr>
          <w:rFonts w:ascii="Arial" w:hAnsi="Arial" w:cs="Arial"/>
          <w:szCs w:val="20"/>
          <w:lang w:val="fi-FI"/>
        </w:rPr>
        <w:t xml:space="preserve"> </w:t>
      </w:r>
      <w:r w:rsidRPr="00337DF2">
        <w:rPr>
          <w:rFonts w:ascii="Arial" w:hAnsi="Arial" w:cs="Arial"/>
          <w:szCs w:val="20"/>
          <w:lang w:val="fi-FI"/>
        </w:rPr>
        <w:t>asiakkaat voivat vuokrata omia autojaan muille</w:t>
      </w:r>
      <w:r w:rsidR="005906AD">
        <w:rPr>
          <w:rFonts w:ascii="Arial" w:hAnsi="Arial" w:cs="Arial"/>
          <w:szCs w:val="20"/>
          <w:lang w:val="fi-FI"/>
        </w:rPr>
        <w:t xml:space="preserve"> kuluttajille.</w:t>
      </w:r>
      <w:r w:rsidR="009C491C">
        <w:rPr>
          <w:rFonts w:ascii="Arial" w:hAnsi="Arial" w:cs="Arial"/>
          <w:szCs w:val="20"/>
          <w:lang w:val="fi-FI"/>
        </w:rPr>
        <w:t xml:space="preserve"> </w:t>
      </w:r>
      <w:r w:rsidR="005906AD">
        <w:rPr>
          <w:rFonts w:ascii="Arial" w:hAnsi="Arial" w:cs="Arial"/>
          <w:szCs w:val="20"/>
          <w:lang w:val="fi-FI"/>
        </w:rPr>
        <w:t>Palveluun</w:t>
      </w:r>
      <w:r w:rsidR="009C491C">
        <w:rPr>
          <w:rFonts w:ascii="Arial" w:hAnsi="Arial" w:cs="Arial"/>
          <w:szCs w:val="20"/>
          <w:lang w:val="fi-FI"/>
        </w:rPr>
        <w:t xml:space="preserve"> on p</w:t>
      </w:r>
      <w:r w:rsidR="005906AD">
        <w:rPr>
          <w:rFonts w:ascii="Arial" w:hAnsi="Arial" w:cs="Arial"/>
          <w:szCs w:val="20"/>
          <w:lang w:val="fi-FI"/>
        </w:rPr>
        <w:t>yydetty mukaan 12 000 lontoolaista asiakasta. Auton omistajalle palvelu tarjoaa mahdollisuuden tienata rahaa</w:t>
      </w:r>
      <w:r w:rsidR="00E05AE7">
        <w:rPr>
          <w:rFonts w:ascii="Arial" w:hAnsi="Arial" w:cs="Arial"/>
          <w:szCs w:val="20"/>
          <w:lang w:val="fi-FI"/>
        </w:rPr>
        <w:t>,</w:t>
      </w:r>
      <w:r w:rsidR="005906AD">
        <w:rPr>
          <w:rFonts w:ascii="Arial" w:hAnsi="Arial" w:cs="Arial"/>
          <w:szCs w:val="20"/>
          <w:lang w:val="fi-FI"/>
        </w:rPr>
        <w:t xml:space="preserve"> ja auton vuo</w:t>
      </w:r>
      <w:r w:rsidR="00A349F3">
        <w:rPr>
          <w:rFonts w:ascii="Arial" w:hAnsi="Arial" w:cs="Arial"/>
          <w:szCs w:val="20"/>
          <w:lang w:val="fi-FI"/>
        </w:rPr>
        <w:t>kraaja saa itselleen mukavan</w:t>
      </w:r>
      <w:r w:rsidR="005906AD">
        <w:rPr>
          <w:rFonts w:ascii="Arial" w:hAnsi="Arial" w:cs="Arial"/>
          <w:szCs w:val="20"/>
          <w:lang w:val="fi-FI"/>
        </w:rPr>
        <w:t xml:space="preserve"> ja kustannustehokkaan vuokra-auton. </w:t>
      </w:r>
      <w:r>
        <w:rPr>
          <w:rFonts w:ascii="Arial" w:hAnsi="Arial" w:cs="Arial"/>
          <w:szCs w:val="20"/>
          <w:lang w:val="fi-FI"/>
        </w:rPr>
        <w:t>Ford Credit tekee</w:t>
      </w:r>
      <w:r w:rsidR="00A974DF">
        <w:rPr>
          <w:rFonts w:ascii="Arial" w:hAnsi="Arial" w:cs="Arial"/>
          <w:szCs w:val="20"/>
          <w:lang w:val="fi-FI"/>
        </w:rPr>
        <w:t xml:space="preserve"> Lontoossa</w:t>
      </w:r>
      <w:r>
        <w:rPr>
          <w:rFonts w:ascii="Arial" w:hAnsi="Arial" w:cs="Arial"/>
          <w:szCs w:val="20"/>
          <w:lang w:val="fi-FI"/>
        </w:rPr>
        <w:t xml:space="preserve"> yhteistyötä a</w:t>
      </w:r>
      <w:r w:rsidR="00A974DF">
        <w:rPr>
          <w:rFonts w:ascii="Arial" w:hAnsi="Arial" w:cs="Arial"/>
          <w:szCs w:val="20"/>
          <w:lang w:val="fi-FI"/>
        </w:rPr>
        <w:t>ut</w:t>
      </w:r>
      <w:r w:rsidR="00E05AE7">
        <w:rPr>
          <w:rFonts w:ascii="Arial" w:hAnsi="Arial" w:cs="Arial"/>
          <w:szCs w:val="20"/>
          <w:lang w:val="fi-FI"/>
        </w:rPr>
        <w:t>ovuokraamo easyCar</w:t>
      </w:r>
      <w:r w:rsidR="00A349F3">
        <w:rPr>
          <w:rFonts w:ascii="Arial" w:hAnsi="Arial" w:cs="Arial"/>
          <w:szCs w:val="20"/>
          <w:lang w:val="fi-FI"/>
        </w:rPr>
        <w:t xml:space="preserve"> Clubin</w:t>
      </w:r>
      <w:r w:rsidR="005906AD">
        <w:rPr>
          <w:rFonts w:ascii="Arial" w:hAnsi="Arial" w:cs="Arial"/>
          <w:szCs w:val="20"/>
          <w:lang w:val="fi-FI"/>
        </w:rPr>
        <w:t xml:space="preserve"> kanssa. Samanlainen palvelu </w:t>
      </w:r>
      <w:r w:rsidR="00E05AE7">
        <w:rPr>
          <w:rFonts w:ascii="Arial" w:hAnsi="Arial" w:cs="Arial"/>
          <w:szCs w:val="20"/>
          <w:lang w:val="fi-FI"/>
        </w:rPr>
        <w:t>tuodaan saataville</w:t>
      </w:r>
      <w:r w:rsidR="005906AD">
        <w:rPr>
          <w:rFonts w:ascii="Arial" w:hAnsi="Arial" w:cs="Arial"/>
          <w:szCs w:val="20"/>
          <w:lang w:val="fi-FI"/>
        </w:rPr>
        <w:t xml:space="preserve"> myös</w:t>
      </w:r>
      <w:r w:rsidR="00E05AE7">
        <w:rPr>
          <w:rFonts w:ascii="Arial" w:hAnsi="Arial" w:cs="Arial"/>
          <w:szCs w:val="20"/>
          <w:lang w:val="fi-FI"/>
        </w:rPr>
        <w:t xml:space="preserve"> Yhdysvalloissa kuudessa eri kaupungissa. </w:t>
      </w:r>
      <w:r w:rsidR="00A974DF">
        <w:rPr>
          <w:rFonts w:ascii="Arial" w:hAnsi="Arial" w:cs="Arial"/>
          <w:szCs w:val="20"/>
          <w:lang w:val="fi-FI"/>
        </w:rPr>
        <w:t xml:space="preserve"> </w:t>
      </w:r>
    </w:p>
    <w:p w:rsidR="00C9034C" w:rsidRPr="00337DF2" w:rsidRDefault="00C9034C" w:rsidP="00463514">
      <w:pPr>
        <w:tabs>
          <w:tab w:val="left" w:pos="1060"/>
        </w:tabs>
        <w:rPr>
          <w:rFonts w:ascii="Arial" w:hAnsi="Arial" w:cs="Arial"/>
          <w:szCs w:val="20"/>
          <w:lang w:val="fi-FI"/>
        </w:rPr>
      </w:pPr>
    </w:p>
    <w:p w:rsidR="00A94B93" w:rsidRDefault="00463514" w:rsidP="00463514">
      <w:pPr>
        <w:tabs>
          <w:tab w:val="left" w:pos="1060"/>
        </w:tabs>
        <w:rPr>
          <w:rFonts w:ascii="Arial" w:hAnsi="Arial" w:cs="Arial"/>
          <w:szCs w:val="20"/>
          <w:lang w:val="fi-FI"/>
        </w:rPr>
      </w:pPr>
      <w:r>
        <w:rPr>
          <w:rFonts w:ascii="Arial" w:hAnsi="Arial" w:cs="Arial"/>
          <w:szCs w:val="20"/>
          <w:lang w:val="fi-FI"/>
        </w:rPr>
        <w:t>Linkki tiedotteeseen:</w:t>
      </w:r>
      <w:r w:rsidRPr="00687267">
        <w:rPr>
          <w:rFonts w:ascii="Arial" w:hAnsi="Arial" w:cs="Arial"/>
          <w:szCs w:val="20"/>
          <w:lang w:val="fi-FI"/>
        </w:rPr>
        <w:t xml:space="preserve"> </w:t>
      </w:r>
      <w:hyperlink r:id="rId13" w:history="1">
        <w:r w:rsidR="004D3F19" w:rsidRPr="004E40C8">
          <w:rPr>
            <w:rStyle w:val="Hyperlink"/>
            <w:rFonts w:ascii="Arial" w:hAnsi="Arial" w:cs="Arial"/>
            <w:szCs w:val="20"/>
            <w:lang w:val="fi-FI"/>
          </w:rPr>
          <w:t>https://media.ford.com/content/fordmedia/feu/en/news/2015/06/24/ford-credit-enables-customers-to-rent-out-their-car-to-other-dri.html</w:t>
        </w:r>
      </w:hyperlink>
    </w:p>
    <w:p w:rsidR="0010150E" w:rsidRPr="0010150E" w:rsidRDefault="0010150E" w:rsidP="00216504">
      <w:pPr>
        <w:tabs>
          <w:tab w:val="left" w:pos="1060"/>
        </w:tabs>
        <w:rPr>
          <w:rFonts w:ascii="Arial" w:hAnsi="Arial" w:cs="Arial"/>
          <w:b/>
          <w:color w:val="C00000"/>
          <w:sz w:val="22"/>
          <w:szCs w:val="22"/>
          <w:lang w:val="fi-FI"/>
        </w:rPr>
      </w:pPr>
    </w:p>
    <w:p w:rsidR="00E567E2" w:rsidRDefault="00D03FD2"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V</w:t>
      </w:r>
      <w:r w:rsidR="0082261F">
        <w:rPr>
          <w:rFonts w:ascii="Arial" w:hAnsi="Arial" w:cs="Arial"/>
          <w:b/>
          <w:color w:val="C00000"/>
          <w:sz w:val="22"/>
          <w:szCs w:val="22"/>
          <w:lang w:val="fi-FI"/>
        </w:rPr>
        <w:t>ideoteknologia</w:t>
      </w:r>
      <w:r>
        <w:rPr>
          <w:rFonts w:ascii="Arial" w:hAnsi="Arial" w:cs="Arial"/>
          <w:b/>
          <w:color w:val="C00000"/>
          <w:sz w:val="22"/>
          <w:szCs w:val="22"/>
          <w:lang w:val="fi-FI"/>
        </w:rPr>
        <w:t xml:space="preserve"> </w:t>
      </w:r>
      <w:r w:rsidR="0082261F">
        <w:rPr>
          <w:rFonts w:ascii="Arial" w:hAnsi="Arial" w:cs="Arial"/>
          <w:b/>
          <w:color w:val="C00000"/>
          <w:sz w:val="22"/>
          <w:szCs w:val="22"/>
          <w:lang w:val="fi-FI"/>
        </w:rPr>
        <w:t>auttaa autoilijoita välttämään törmäyksiä</w:t>
      </w:r>
    </w:p>
    <w:p w:rsidR="00043817" w:rsidRPr="00854F10" w:rsidRDefault="00D03FD2" w:rsidP="00216504">
      <w:pPr>
        <w:tabs>
          <w:tab w:val="left" w:pos="1060"/>
        </w:tabs>
        <w:rPr>
          <w:rFonts w:ascii="Arial" w:hAnsi="Arial" w:cs="Arial"/>
          <w:szCs w:val="20"/>
          <w:lang w:val="fi-FI"/>
        </w:rPr>
      </w:pPr>
      <w:r>
        <w:rPr>
          <w:rFonts w:ascii="Arial" w:hAnsi="Arial" w:cs="Arial"/>
          <w:szCs w:val="20"/>
          <w:lang w:val="fi-FI"/>
        </w:rPr>
        <w:t>Ford tuo Euroopassa markkinoille</w:t>
      </w:r>
      <w:r w:rsidR="00DC3E80" w:rsidRPr="007B06A4">
        <w:rPr>
          <w:rFonts w:ascii="Arial" w:hAnsi="Arial" w:cs="Arial"/>
          <w:szCs w:val="20"/>
          <w:lang w:val="fi-FI"/>
        </w:rPr>
        <w:t xml:space="preserve"> uuden</w:t>
      </w:r>
      <w:r w:rsidR="002C679B" w:rsidRPr="007B06A4">
        <w:rPr>
          <w:rFonts w:ascii="Arial" w:hAnsi="Arial" w:cs="Arial"/>
          <w:szCs w:val="20"/>
          <w:lang w:val="fi-FI"/>
        </w:rPr>
        <w:t xml:space="preserve"> </w:t>
      </w:r>
      <w:r>
        <w:rPr>
          <w:rFonts w:ascii="Arial" w:hAnsi="Arial" w:cs="Arial"/>
          <w:szCs w:val="20"/>
          <w:lang w:val="fi-FI"/>
        </w:rPr>
        <w:t xml:space="preserve">kamerateknologian, joka </w:t>
      </w:r>
      <w:r w:rsidR="00854F10" w:rsidRPr="00854F10">
        <w:rPr>
          <w:rFonts w:ascii="Arial" w:hAnsi="Arial" w:cs="Arial"/>
          <w:szCs w:val="20"/>
          <w:lang w:val="fi-FI"/>
        </w:rPr>
        <w:t>tarjoaa 180 asteen näkymän</w:t>
      </w:r>
      <w:r>
        <w:rPr>
          <w:rFonts w:ascii="Arial" w:hAnsi="Arial" w:cs="Arial"/>
          <w:szCs w:val="20"/>
          <w:lang w:val="fi-FI"/>
        </w:rPr>
        <w:t xml:space="preserve"> ja</w:t>
      </w:r>
      <w:r w:rsidR="005906AD">
        <w:rPr>
          <w:rFonts w:ascii="Arial" w:hAnsi="Arial" w:cs="Arial"/>
          <w:szCs w:val="20"/>
          <w:lang w:val="fi-FI"/>
        </w:rPr>
        <w:t xml:space="preserve"> auttaa autoilijaa näkemään </w:t>
      </w:r>
      <w:r w:rsidR="00DC3E80">
        <w:rPr>
          <w:rFonts w:ascii="Arial" w:hAnsi="Arial" w:cs="Arial"/>
          <w:szCs w:val="20"/>
          <w:lang w:val="fi-FI"/>
        </w:rPr>
        <w:t xml:space="preserve">sellaisten kulmien taakse, jonne normaalisti ei näkisi. </w:t>
      </w:r>
      <w:r w:rsidR="009236C6" w:rsidRPr="009236C6">
        <w:rPr>
          <w:rFonts w:ascii="Arial" w:hAnsi="Arial" w:cs="Arial"/>
          <w:szCs w:val="20"/>
          <w:lang w:val="fi-FI"/>
        </w:rPr>
        <w:t xml:space="preserve">Euroopan </w:t>
      </w:r>
      <w:r w:rsidR="009236C6" w:rsidRPr="009236C6">
        <w:rPr>
          <w:rFonts w:ascii="Arial" w:hAnsi="Arial" w:cs="Arial"/>
          <w:szCs w:val="20"/>
          <w:lang w:val="fi-FI"/>
        </w:rPr>
        <w:lastRenderedPageBreak/>
        <w:t>tieliikenneturvallisuuden seurantakeskuksen</w:t>
      </w:r>
      <w:r w:rsidR="009236C6">
        <w:rPr>
          <w:rFonts w:ascii="Arial" w:hAnsi="Arial" w:cs="Arial"/>
          <w:szCs w:val="20"/>
          <w:lang w:val="fi-FI"/>
        </w:rPr>
        <w:t xml:space="preserve"> mukaan 19 prosenttia </w:t>
      </w:r>
      <w:r w:rsidR="009C491C">
        <w:rPr>
          <w:rFonts w:ascii="Arial" w:hAnsi="Arial" w:cs="Arial"/>
          <w:szCs w:val="20"/>
          <w:lang w:val="fi-FI"/>
        </w:rPr>
        <w:t>liikenne</w:t>
      </w:r>
      <w:r w:rsidR="009236C6">
        <w:rPr>
          <w:rFonts w:ascii="Arial" w:hAnsi="Arial" w:cs="Arial"/>
          <w:szCs w:val="20"/>
          <w:lang w:val="fi-FI"/>
        </w:rPr>
        <w:t>onnettomuuksista johtuu huonosta näkyvyydestä.</w:t>
      </w:r>
      <w:r w:rsidR="007B06A4">
        <w:rPr>
          <w:rFonts w:ascii="Arial" w:hAnsi="Arial" w:cs="Arial"/>
          <w:szCs w:val="20"/>
          <w:lang w:val="fi-FI"/>
        </w:rPr>
        <w:t xml:space="preserve"> Kamera on s</w:t>
      </w:r>
      <w:r>
        <w:rPr>
          <w:rFonts w:ascii="Arial" w:hAnsi="Arial" w:cs="Arial"/>
          <w:szCs w:val="20"/>
          <w:lang w:val="fi-FI"/>
        </w:rPr>
        <w:t>aatavilla valinnais</w:t>
      </w:r>
      <w:r w:rsidR="009C491C">
        <w:rPr>
          <w:rFonts w:ascii="Arial" w:hAnsi="Arial" w:cs="Arial"/>
          <w:szCs w:val="20"/>
          <w:lang w:val="fi-FI"/>
        </w:rPr>
        <w:t>varust</w:t>
      </w:r>
      <w:r>
        <w:rPr>
          <w:rFonts w:ascii="Arial" w:hAnsi="Arial" w:cs="Arial"/>
          <w:szCs w:val="20"/>
          <w:lang w:val="fi-FI"/>
        </w:rPr>
        <w:t>e</w:t>
      </w:r>
      <w:r w:rsidR="009C491C">
        <w:rPr>
          <w:rFonts w:ascii="Arial" w:hAnsi="Arial" w:cs="Arial"/>
          <w:szCs w:val="20"/>
          <w:lang w:val="fi-FI"/>
        </w:rPr>
        <w:t xml:space="preserve">ena </w:t>
      </w:r>
      <w:r>
        <w:rPr>
          <w:rFonts w:ascii="Arial" w:hAnsi="Arial" w:cs="Arial"/>
          <w:szCs w:val="20"/>
          <w:lang w:val="fi-FI"/>
        </w:rPr>
        <w:t>uusiin</w:t>
      </w:r>
      <w:r w:rsidR="009C491C">
        <w:rPr>
          <w:rFonts w:ascii="Arial" w:hAnsi="Arial" w:cs="Arial"/>
          <w:szCs w:val="20"/>
          <w:lang w:val="fi-FI"/>
        </w:rPr>
        <w:t xml:space="preserve"> </w:t>
      </w:r>
      <w:r w:rsidR="007B06A4">
        <w:rPr>
          <w:rFonts w:ascii="Arial" w:hAnsi="Arial" w:cs="Arial"/>
          <w:szCs w:val="20"/>
          <w:lang w:val="fi-FI"/>
        </w:rPr>
        <w:t>Ford S-MAX</w:t>
      </w:r>
      <w:r>
        <w:rPr>
          <w:rFonts w:ascii="Arial" w:hAnsi="Arial" w:cs="Arial"/>
          <w:szCs w:val="20"/>
          <w:lang w:val="fi-FI"/>
        </w:rPr>
        <w:t>- ja Galaxy-malleihin</w:t>
      </w:r>
      <w:r w:rsidR="007B06A4">
        <w:rPr>
          <w:rFonts w:ascii="Arial" w:hAnsi="Arial" w:cs="Arial"/>
          <w:szCs w:val="20"/>
          <w:lang w:val="fi-FI"/>
        </w:rPr>
        <w:t>.</w:t>
      </w:r>
      <w:r w:rsidR="009236C6">
        <w:rPr>
          <w:rFonts w:ascii="Arial" w:hAnsi="Arial" w:cs="Arial"/>
          <w:szCs w:val="20"/>
          <w:lang w:val="fi-FI"/>
        </w:rPr>
        <w:t xml:space="preserve"> </w:t>
      </w:r>
    </w:p>
    <w:p w:rsidR="00C63310" w:rsidRPr="00854F10" w:rsidRDefault="00C63310" w:rsidP="00216504">
      <w:pPr>
        <w:tabs>
          <w:tab w:val="left" w:pos="1060"/>
        </w:tabs>
        <w:rPr>
          <w:rFonts w:ascii="Arial" w:hAnsi="Arial" w:cs="Arial"/>
          <w:szCs w:val="20"/>
          <w:lang w:val="fi-FI"/>
        </w:rPr>
      </w:pPr>
    </w:p>
    <w:p w:rsidR="007C6DB8" w:rsidRDefault="00447D26" w:rsidP="00216504">
      <w:pPr>
        <w:tabs>
          <w:tab w:val="left" w:pos="1060"/>
        </w:tabs>
        <w:rPr>
          <w:rFonts w:ascii="Arial" w:hAnsi="Arial" w:cs="Arial"/>
          <w:szCs w:val="20"/>
          <w:lang w:val="fi-FI"/>
        </w:rPr>
      </w:pPr>
      <w:r>
        <w:rPr>
          <w:rFonts w:ascii="Arial" w:hAnsi="Arial" w:cs="Arial"/>
          <w:szCs w:val="20"/>
          <w:lang w:val="fi-FI"/>
        </w:rPr>
        <w:t xml:space="preserve">Linkki tiedotteeseen: </w:t>
      </w:r>
      <w:hyperlink r:id="rId14" w:history="1">
        <w:r w:rsidR="004D3F19" w:rsidRPr="004E40C8">
          <w:rPr>
            <w:rStyle w:val="Hyperlink"/>
            <w:rFonts w:ascii="Arial" w:hAnsi="Arial" w:cs="Arial"/>
            <w:szCs w:val="20"/>
            <w:lang w:val="fi-FI"/>
          </w:rPr>
          <w:t>https://media.ford.com/content/fordmedia/feu/en/news/2015/06/23/cars-that-can-see-around-corners--ford-in-europe-launches-video-.html</w:t>
        </w:r>
      </w:hyperlink>
    </w:p>
    <w:p w:rsidR="00F2249F" w:rsidRDefault="00F2249F" w:rsidP="00216504">
      <w:pPr>
        <w:tabs>
          <w:tab w:val="left" w:pos="1060"/>
        </w:tabs>
        <w:rPr>
          <w:rFonts w:ascii="Arial" w:hAnsi="Arial" w:cs="Arial"/>
          <w:szCs w:val="20"/>
          <w:lang w:val="fi-FI"/>
        </w:rPr>
      </w:pPr>
    </w:p>
    <w:p w:rsidR="00F2249F" w:rsidRDefault="00F2249F" w:rsidP="00216504">
      <w:pPr>
        <w:tabs>
          <w:tab w:val="left" w:pos="1060"/>
        </w:tabs>
        <w:rPr>
          <w:rFonts w:ascii="Arial" w:hAnsi="Arial" w:cs="Arial"/>
          <w:b/>
          <w:color w:val="C00000"/>
          <w:sz w:val="22"/>
          <w:szCs w:val="22"/>
          <w:lang w:val="fi-FI"/>
        </w:rPr>
      </w:pPr>
      <w:r w:rsidRPr="00F2249F">
        <w:rPr>
          <w:rFonts w:ascii="Arial" w:hAnsi="Arial" w:cs="Arial"/>
          <w:b/>
          <w:color w:val="C00000"/>
          <w:sz w:val="22"/>
          <w:szCs w:val="22"/>
          <w:lang w:val="fi-FI"/>
        </w:rPr>
        <w:t>Uudet ajovalot havaitsevat ihmiset ja eläimet</w:t>
      </w:r>
    </w:p>
    <w:p w:rsidR="00F2249F" w:rsidRDefault="000F1CA7" w:rsidP="00216504">
      <w:pPr>
        <w:tabs>
          <w:tab w:val="left" w:pos="1060"/>
        </w:tabs>
        <w:rPr>
          <w:rFonts w:ascii="Arial" w:hAnsi="Arial" w:cs="Arial"/>
          <w:szCs w:val="20"/>
          <w:lang w:val="fi-FI"/>
        </w:rPr>
      </w:pPr>
      <w:r w:rsidRPr="000F1CA7">
        <w:rPr>
          <w:rFonts w:ascii="Arial" w:hAnsi="Arial" w:cs="Arial"/>
          <w:szCs w:val="20"/>
          <w:lang w:val="fi-FI"/>
        </w:rPr>
        <w:t xml:space="preserve">Ford on kehittämässä uutta ajovaloteknologiaa, jonka avulla kuljettajat näkisivät mahdolliset esteet tiellä helpommin pimeässä ajettaessa. Ajovalojärjestelmä laajentaa valon säteen risteyksissä ja kiertoliittymissä hyödyntämällä kameran havaitsemia liikennemerkkejä. GPS:n ja kameran yhdistelmä mahdollistaa sen, että ajoneuvo muistaa ajetun tien ja hyödyntää saatua tietoa takaisin samaa reittiä ajettaessa. Kamera myös tunnistaa jalankulkijat, pyöräilijät ja eläimet ja kohdistaa valon säteen niihin. </w:t>
      </w:r>
    </w:p>
    <w:p w:rsidR="000F1CA7" w:rsidRDefault="000F1CA7" w:rsidP="00216504">
      <w:pPr>
        <w:tabs>
          <w:tab w:val="left" w:pos="1060"/>
        </w:tabs>
        <w:rPr>
          <w:rFonts w:ascii="Arial" w:hAnsi="Arial" w:cs="Arial"/>
          <w:szCs w:val="20"/>
          <w:lang w:val="fi-FI"/>
        </w:rPr>
      </w:pPr>
    </w:p>
    <w:p w:rsidR="000F1CA7" w:rsidRDefault="000F1CA7" w:rsidP="000F1CA7">
      <w:pPr>
        <w:tabs>
          <w:tab w:val="left" w:pos="1060"/>
        </w:tabs>
        <w:rPr>
          <w:rFonts w:ascii="Arial" w:hAnsi="Arial" w:cs="Arial"/>
          <w:szCs w:val="20"/>
          <w:lang w:val="fi-FI"/>
        </w:rPr>
      </w:pPr>
      <w:r>
        <w:rPr>
          <w:rFonts w:ascii="Arial" w:hAnsi="Arial" w:cs="Arial"/>
          <w:szCs w:val="20"/>
          <w:lang w:val="fi-FI"/>
        </w:rPr>
        <w:t xml:space="preserve">Linkki tiedotteeseen: </w:t>
      </w:r>
      <w:hyperlink r:id="rId15" w:history="1">
        <w:r w:rsidRPr="004E40C8">
          <w:rPr>
            <w:rStyle w:val="Hyperlink"/>
            <w:rFonts w:ascii="Arial" w:hAnsi="Arial" w:cs="Arial"/>
            <w:szCs w:val="20"/>
            <w:lang w:val="fi-FI"/>
          </w:rPr>
          <w:t>https://media.ford.com/content/fordmedia/feu/en/news/2015/07/17/ford-developing-advanced-headlights-that-point-out-people--anima.html</w:t>
        </w:r>
      </w:hyperlink>
    </w:p>
    <w:p w:rsidR="007B06A4" w:rsidRDefault="007B06A4" w:rsidP="00216504">
      <w:pPr>
        <w:tabs>
          <w:tab w:val="left" w:pos="1060"/>
        </w:tabs>
        <w:rPr>
          <w:rFonts w:ascii="Arial" w:hAnsi="Arial" w:cs="Arial"/>
          <w:b/>
          <w:color w:val="C00000"/>
          <w:sz w:val="22"/>
          <w:szCs w:val="22"/>
          <w:lang w:val="fi-FI"/>
        </w:rPr>
      </w:pPr>
    </w:p>
    <w:p w:rsidR="007C6DB8" w:rsidRDefault="00D03FD2"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Maalaisilman raikkautta auton sisällä</w:t>
      </w:r>
      <w:r w:rsidR="00AC544C">
        <w:rPr>
          <w:rFonts w:ascii="Arial" w:hAnsi="Arial" w:cs="Arial"/>
          <w:b/>
          <w:color w:val="C00000"/>
          <w:sz w:val="22"/>
          <w:szCs w:val="22"/>
          <w:lang w:val="fi-FI"/>
        </w:rPr>
        <w:t xml:space="preserve"> </w:t>
      </w:r>
    </w:p>
    <w:p w:rsidR="007C6DB8" w:rsidRDefault="00AC544C" w:rsidP="00216504">
      <w:pPr>
        <w:tabs>
          <w:tab w:val="left" w:pos="1060"/>
        </w:tabs>
        <w:rPr>
          <w:rFonts w:ascii="Arial" w:hAnsi="Arial" w:cs="Arial"/>
          <w:szCs w:val="22"/>
          <w:lang w:val="fi-FI"/>
        </w:rPr>
      </w:pPr>
      <w:r>
        <w:rPr>
          <w:rFonts w:ascii="Arial" w:hAnsi="Arial" w:cs="Arial"/>
          <w:szCs w:val="22"/>
          <w:lang w:val="fi-FI"/>
        </w:rPr>
        <w:t xml:space="preserve">Ford </w:t>
      </w:r>
      <w:r w:rsidR="002836D3">
        <w:rPr>
          <w:rFonts w:ascii="Arial" w:hAnsi="Arial" w:cs="Arial"/>
          <w:szCs w:val="22"/>
          <w:lang w:val="fi-FI"/>
        </w:rPr>
        <w:t>on esitellyt</w:t>
      </w:r>
      <w:r>
        <w:rPr>
          <w:rFonts w:ascii="Arial" w:hAnsi="Arial" w:cs="Arial"/>
          <w:szCs w:val="22"/>
          <w:lang w:val="fi-FI"/>
        </w:rPr>
        <w:t xml:space="preserve"> uuden ilmansuodatustekniikan, jonka avulla </w:t>
      </w:r>
      <w:r w:rsidR="002836D3">
        <w:rPr>
          <w:rFonts w:ascii="Arial" w:hAnsi="Arial" w:cs="Arial"/>
          <w:szCs w:val="22"/>
          <w:lang w:val="fi-FI"/>
        </w:rPr>
        <w:t>astmalle altistavan t</w:t>
      </w:r>
      <w:r w:rsidRPr="00AC544C">
        <w:rPr>
          <w:rFonts w:ascii="Arial" w:hAnsi="Arial" w:cs="Arial"/>
          <w:szCs w:val="22"/>
          <w:lang w:val="fi-FI"/>
        </w:rPr>
        <w:t>yppidioksidi</w:t>
      </w:r>
      <w:r w:rsidR="002836D3">
        <w:rPr>
          <w:rFonts w:ascii="Arial" w:hAnsi="Arial" w:cs="Arial"/>
          <w:szCs w:val="22"/>
          <w:lang w:val="fi-FI"/>
        </w:rPr>
        <w:t>n</w:t>
      </w:r>
      <w:r>
        <w:rPr>
          <w:rFonts w:ascii="Arial" w:hAnsi="Arial" w:cs="Arial"/>
          <w:szCs w:val="22"/>
          <w:lang w:val="fi-FI"/>
        </w:rPr>
        <w:t xml:space="preserve"> ja mu</w:t>
      </w:r>
      <w:r w:rsidR="002836D3">
        <w:rPr>
          <w:rFonts w:ascii="Arial" w:hAnsi="Arial" w:cs="Arial"/>
          <w:szCs w:val="22"/>
          <w:lang w:val="fi-FI"/>
        </w:rPr>
        <w:t>iden</w:t>
      </w:r>
      <w:r>
        <w:rPr>
          <w:rFonts w:ascii="Arial" w:hAnsi="Arial" w:cs="Arial"/>
          <w:szCs w:val="22"/>
          <w:lang w:val="fi-FI"/>
        </w:rPr>
        <w:t xml:space="preserve"> partikkeli</w:t>
      </w:r>
      <w:r w:rsidR="002836D3">
        <w:rPr>
          <w:rFonts w:ascii="Arial" w:hAnsi="Arial" w:cs="Arial"/>
          <w:szCs w:val="22"/>
          <w:lang w:val="fi-FI"/>
        </w:rPr>
        <w:t>en pitoisuudet auton sisällä</w:t>
      </w:r>
      <w:r w:rsidR="009C491C">
        <w:rPr>
          <w:rFonts w:ascii="Arial" w:hAnsi="Arial" w:cs="Arial"/>
          <w:szCs w:val="22"/>
          <w:lang w:val="fi-FI"/>
        </w:rPr>
        <w:t xml:space="preserve"> </w:t>
      </w:r>
      <w:r w:rsidR="002836D3">
        <w:rPr>
          <w:rFonts w:ascii="Arial" w:hAnsi="Arial" w:cs="Arial"/>
          <w:szCs w:val="22"/>
          <w:lang w:val="fi-FI"/>
        </w:rPr>
        <w:t>saadaan jopa alhaisemmiksi kuin mikä niiden pitoisuus on auton ulkopuolella maaseudulla.</w:t>
      </w:r>
      <w:r w:rsidR="009C491C">
        <w:rPr>
          <w:rFonts w:ascii="Arial" w:hAnsi="Arial" w:cs="Arial"/>
          <w:szCs w:val="22"/>
          <w:lang w:val="fi-FI"/>
        </w:rPr>
        <w:t xml:space="preserve"> </w:t>
      </w:r>
      <w:r w:rsidR="002836D3">
        <w:rPr>
          <w:rFonts w:ascii="Arial" w:hAnsi="Arial" w:cs="Arial"/>
          <w:szCs w:val="22"/>
          <w:lang w:val="fi-FI"/>
        </w:rPr>
        <w:t>Uutta tekniikka</w:t>
      </w:r>
      <w:r w:rsidR="00785D21">
        <w:rPr>
          <w:rFonts w:ascii="Arial" w:hAnsi="Arial" w:cs="Arial"/>
          <w:szCs w:val="22"/>
          <w:lang w:val="fi-FI"/>
        </w:rPr>
        <w:t>a</w:t>
      </w:r>
      <w:r w:rsidR="002836D3">
        <w:rPr>
          <w:rFonts w:ascii="Arial" w:hAnsi="Arial" w:cs="Arial"/>
          <w:szCs w:val="22"/>
          <w:lang w:val="fi-FI"/>
        </w:rPr>
        <w:t xml:space="preserve"> on testattu kaupunkiajossa, moottoriteillä, liikenneruuhkissa ja tunneleissa. </w:t>
      </w:r>
      <w:r w:rsidR="009C491C">
        <w:rPr>
          <w:rFonts w:ascii="Arial" w:hAnsi="Arial" w:cs="Arial"/>
          <w:szCs w:val="22"/>
          <w:lang w:val="fi-FI"/>
        </w:rPr>
        <w:t>Ford kehittää uusia teknologioita kuljettajien turvaksi. Uusi teknologia</w:t>
      </w:r>
      <w:r>
        <w:rPr>
          <w:rFonts w:ascii="Arial" w:hAnsi="Arial" w:cs="Arial"/>
          <w:szCs w:val="22"/>
          <w:lang w:val="fi-FI"/>
        </w:rPr>
        <w:t xml:space="preserve"> tekee automatkoista turvallisempia, älykkäämpiä ja miellyttävämpiä tehostama</w:t>
      </w:r>
      <w:r w:rsidR="00DE1B61">
        <w:rPr>
          <w:rFonts w:ascii="Arial" w:hAnsi="Arial" w:cs="Arial"/>
          <w:szCs w:val="22"/>
          <w:lang w:val="fi-FI"/>
        </w:rPr>
        <w:t>l</w:t>
      </w:r>
      <w:r w:rsidR="002836D3">
        <w:rPr>
          <w:rFonts w:ascii="Arial" w:hAnsi="Arial" w:cs="Arial"/>
          <w:szCs w:val="22"/>
          <w:lang w:val="fi-FI"/>
        </w:rPr>
        <w:t>la kuljettajan aistikokemuksia. Kuljettajan aivastaessa 95 km/h vauhdissa hän ajaa näkemättä jopa 20 metriä</w:t>
      </w:r>
      <w:r w:rsidR="00785D21">
        <w:rPr>
          <w:rFonts w:ascii="Arial" w:hAnsi="Arial" w:cs="Arial"/>
          <w:szCs w:val="22"/>
          <w:lang w:val="fi-FI"/>
        </w:rPr>
        <w:t>.</w:t>
      </w:r>
    </w:p>
    <w:p w:rsidR="009743BE" w:rsidRDefault="009743BE" w:rsidP="00216504">
      <w:pPr>
        <w:tabs>
          <w:tab w:val="left" w:pos="1060"/>
        </w:tabs>
        <w:rPr>
          <w:rFonts w:ascii="Arial" w:hAnsi="Arial" w:cs="Arial"/>
          <w:szCs w:val="22"/>
          <w:lang w:val="fi-FI"/>
        </w:rPr>
      </w:pPr>
    </w:p>
    <w:p w:rsidR="009743BE" w:rsidRDefault="009743BE" w:rsidP="00216504">
      <w:pPr>
        <w:tabs>
          <w:tab w:val="left" w:pos="1060"/>
        </w:tabs>
        <w:rPr>
          <w:rFonts w:ascii="Arial" w:hAnsi="Arial" w:cs="Arial"/>
          <w:szCs w:val="22"/>
          <w:lang w:val="fi-FI"/>
        </w:rPr>
      </w:pPr>
      <w:r>
        <w:rPr>
          <w:rFonts w:ascii="Arial" w:hAnsi="Arial" w:cs="Arial"/>
          <w:szCs w:val="22"/>
          <w:lang w:val="fi-FI"/>
        </w:rPr>
        <w:t xml:space="preserve">Linkki tiedotteeseen: </w:t>
      </w:r>
      <w:hyperlink r:id="rId16" w:history="1">
        <w:r w:rsidR="000F1CA7" w:rsidRPr="004E40C8">
          <w:rPr>
            <w:rStyle w:val="Hyperlink"/>
            <w:rFonts w:ascii="Arial" w:hAnsi="Arial" w:cs="Arial"/>
            <w:szCs w:val="22"/>
            <w:lang w:val="fi-FI"/>
          </w:rPr>
          <w:t>https://media.ford.com/content/fordmedia/feu/en/news/2015/07/17/now-that_s-a-breath-of-fresh-air--ford-air-filtration-enables-ci.html</w:t>
        </w:r>
      </w:hyperlink>
    </w:p>
    <w:p w:rsidR="009464B6" w:rsidRDefault="009464B6" w:rsidP="008654C3">
      <w:pPr>
        <w:tabs>
          <w:tab w:val="left" w:pos="1060"/>
        </w:tabs>
        <w:rPr>
          <w:rFonts w:ascii="Arial" w:hAnsi="Arial" w:cs="Arial"/>
          <w:lang w:val="fi-FI"/>
        </w:rPr>
      </w:pPr>
    </w:p>
    <w:p w:rsidR="008661FE" w:rsidRDefault="008661FE" w:rsidP="008654C3">
      <w:pPr>
        <w:tabs>
          <w:tab w:val="left" w:pos="1060"/>
        </w:tabs>
        <w:rPr>
          <w:rFonts w:ascii="Arial" w:hAnsi="Arial" w:cs="Arial"/>
          <w:szCs w:val="22"/>
          <w:lang w:val="fi-FI"/>
        </w:rPr>
      </w:pPr>
      <w:bookmarkStart w:id="0" w:name="_GoBack"/>
      <w:bookmarkEnd w:id="0"/>
    </w:p>
    <w:p w:rsidR="008654C3" w:rsidRPr="00D5621C" w:rsidRDefault="008654C3" w:rsidP="00216504">
      <w:pPr>
        <w:tabs>
          <w:tab w:val="left" w:pos="1060"/>
        </w:tabs>
        <w:rPr>
          <w:rFonts w:ascii="Arial" w:hAnsi="Arial" w:cs="Arial"/>
          <w:lang w:val="fi-FI"/>
        </w:rPr>
      </w:pPr>
    </w:p>
    <w:p w:rsidR="00216504" w:rsidRPr="00576C98" w:rsidRDefault="00216504" w:rsidP="00216504">
      <w:pPr>
        <w:jc w:val="center"/>
        <w:rPr>
          <w:rFonts w:ascii="Arial" w:hAnsi="Arial" w:cs="Arial"/>
          <w:sz w:val="22"/>
          <w:szCs w:val="22"/>
          <w:lang w:val="fi-FI"/>
        </w:rPr>
      </w:pPr>
      <w:r w:rsidRPr="00576C98">
        <w:rPr>
          <w:rFonts w:ascii="Arial" w:hAnsi="Arial" w:cs="Arial"/>
          <w:sz w:val="22"/>
          <w:szCs w:val="22"/>
          <w:lang w:val="fi-FI"/>
        </w:rPr>
        <w:t xml:space="preserve"># # # # </w:t>
      </w:r>
    </w:p>
    <w:p w:rsidR="002F599E" w:rsidRPr="00576C98" w:rsidRDefault="002F599E" w:rsidP="00216504">
      <w:pPr>
        <w:pStyle w:val="Style2"/>
        <w:spacing w:line="240" w:lineRule="auto"/>
        <w:rPr>
          <w:rFonts w:ascii="Arial" w:hAnsi="Arial" w:cs="Arial"/>
          <w:sz w:val="20"/>
          <w:szCs w:val="20"/>
          <w:lang w:val="fi-FI"/>
        </w:rPr>
      </w:pPr>
    </w:p>
    <w:p w:rsidR="009743BE" w:rsidRPr="00AB66DF" w:rsidRDefault="009743BE" w:rsidP="009743BE">
      <w:pPr>
        <w:rPr>
          <w:rStyle w:val="boldblack"/>
          <w:rFonts w:ascii="Arial" w:hAnsi="Arial" w:cs="Arial"/>
          <w:lang w:val="fi-FI"/>
        </w:rPr>
      </w:pPr>
      <w:r w:rsidRPr="00AB66DF">
        <w:rPr>
          <w:rStyle w:val="boldblack"/>
          <w:rFonts w:ascii="Arial" w:hAnsi="Arial" w:cs="Arial"/>
          <w:lang w:val="fi-FI"/>
        </w:rPr>
        <w:t>Ford Motor Company</w:t>
      </w:r>
    </w:p>
    <w:p w:rsidR="009743BE" w:rsidRPr="00AB66DF" w:rsidRDefault="009743BE" w:rsidP="009743BE">
      <w:pPr>
        <w:rPr>
          <w:rStyle w:val="boldblack"/>
          <w:rFonts w:ascii="Arial" w:hAnsi="Arial" w:cs="Arial"/>
          <w:b w:val="0"/>
          <w:lang w:val="fi-FI"/>
        </w:rPr>
      </w:pPr>
      <w:r w:rsidRPr="00AB66DF">
        <w:rPr>
          <w:rFonts w:ascii="Arial" w:hAnsi="Arial" w:cs="Arial"/>
          <w:lang w:val="fi-FI" w:bidi="th-TH"/>
        </w:rPr>
        <w:t>Ford Motor Company on globaali autonvalmistaja, jonka pääkonttori sijaitsee Dearbornissa, Michiganissa ja jonka autoja myydään kaikissa kuudessa maanosassa. Yhtiössä työskentelee noin 1</w:t>
      </w:r>
      <w:r w:rsidR="00154D4A">
        <w:rPr>
          <w:rFonts w:ascii="Arial" w:hAnsi="Arial" w:cs="Arial"/>
          <w:lang w:val="fi-FI" w:bidi="th-TH"/>
        </w:rPr>
        <w:t>95</w:t>
      </w:r>
      <w:r w:rsidRPr="00AB66DF">
        <w:rPr>
          <w:rFonts w:ascii="Arial" w:hAnsi="Arial" w:cs="Arial"/>
          <w:lang w:val="fi-FI" w:bidi="th-TH"/>
        </w:rPr>
        <w:t xml:space="preserve"> 000 henkilöä ja sillä on 6</w:t>
      </w:r>
      <w:r>
        <w:rPr>
          <w:rFonts w:ascii="Arial" w:hAnsi="Arial" w:cs="Arial"/>
          <w:lang w:val="fi-FI" w:bidi="th-TH"/>
        </w:rPr>
        <w:t>6</w:t>
      </w:r>
      <w:r w:rsidRPr="00AB66DF">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AB66DF">
        <w:rPr>
          <w:rStyle w:val="boldblack"/>
          <w:rFonts w:ascii="Arial" w:hAnsi="Arial" w:cs="Arial"/>
          <w:lang w:val="fi-FI"/>
        </w:rPr>
        <w:t xml:space="preserve"> </w:t>
      </w:r>
      <w:hyperlink r:id="rId17" w:history="1">
        <w:r w:rsidRPr="00AB66DF">
          <w:rPr>
            <w:rStyle w:val="Hyperlink"/>
            <w:rFonts w:ascii="Arial" w:hAnsi="Arial" w:cs="Arial"/>
            <w:lang w:val="fi-FI"/>
          </w:rPr>
          <w:t>www.corporate.ford.com</w:t>
        </w:r>
      </w:hyperlink>
      <w:r w:rsidRPr="00AB66DF">
        <w:rPr>
          <w:rStyle w:val="boldblack"/>
          <w:rFonts w:ascii="Arial" w:hAnsi="Arial" w:cs="Arial"/>
          <w:lang w:val="fi-FI"/>
        </w:rPr>
        <w:t xml:space="preserve"> </w:t>
      </w:r>
    </w:p>
    <w:p w:rsidR="009743BE" w:rsidRPr="00AB66DF" w:rsidRDefault="009743BE" w:rsidP="009743BE">
      <w:pPr>
        <w:rPr>
          <w:color w:val="0000FF"/>
          <w:u w:val="single"/>
          <w:lang w:val="fi-FI" w:bidi="th-TH"/>
        </w:rPr>
      </w:pPr>
    </w:p>
    <w:p w:rsidR="009743BE" w:rsidRPr="00AB66DF" w:rsidRDefault="009743BE" w:rsidP="009743BE">
      <w:pPr>
        <w:autoSpaceDE w:val="0"/>
        <w:autoSpaceDN w:val="0"/>
        <w:adjustRightInd w:val="0"/>
        <w:rPr>
          <w:rStyle w:val="boldblack"/>
          <w:rFonts w:ascii="Arial" w:hAnsi="Arial"/>
          <w:b w:val="0"/>
          <w:bCs/>
          <w:lang w:val="fi-FI"/>
        </w:rPr>
      </w:pPr>
    </w:p>
    <w:p w:rsidR="009743BE" w:rsidRPr="00AB66DF" w:rsidRDefault="009743BE" w:rsidP="009743BE">
      <w:pPr>
        <w:rPr>
          <w:lang w:val="fi-FI" w:bidi="th-TH"/>
        </w:rPr>
      </w:pPr>
      <w:r w:rsidRPr="00AB66DF">
        <w:rPr>
          <w:rFonts w:ascii="Arial" w:hAnsi="Arial" w:cs="Arial"/>
          <w:b/>
          <w:lang w:val="fi-FI" w:bidi="th-TH"/>
        </w:rPr>
        <w:t>Euroopan Ford</w:t>
      </w:r>
      <w:r w:rsidRPr="00AB66DF">
        <w:rPr>
          <w:rFonts w:ascii="Arial" w:hAnsi="Arial" w:cs="Arial"/>
          <w:lang w:val="fi-FI" w:bidi="th-TH"/>
        </w:rPr>
        <w:t xml:space="preserve"> valmistaa, myy ja huoltaa Ford-autoja 50 markkina-alueella. Sen palveluksessa työskentelee noin </w:t>
      </w:r>
      <w:r>
        <w:rPr>
          <w:rFonts w:ascii="Arial" w:hAnsi="Arial" w:cs="Arial"/>
          <w:lang w:val="fi-FI" w:bidi="th-TH"/>
        </w:rPr>
        <w:t>53</w:t>
      </w:r>
      <w:r w:rsidRPr="00AB66DF">
        <w:rPr>
          <w:rFonts w:ascii="Arial" w:hAnsi="Arial" w:cs="Arial"/>
          <w:lang w:val="fi-FI" w:bidi="th-TH"/>
        </w:rPr>
        <w:t> 000 henkilöä ja yhteisyritykset mukaan lukien noin 6</w:t>
      </w:r>
      <w:r>
        <w:rPr>
          <w:rFonts w:ascii="Arial" w:hAnsi="Arial" w:cs="Arial"/>
          <w:lang w:val="fi-FI" w:bidi="th-TH"/>
        </w:rPr>
        <w:t>7</w:t>
      </w:r>
      <w:r w:rsidRPr="00AB66DF">
        <w:rPr>
          <w:rFonts w:ascii="Arial" w:hAnsi="Arial" w:cs="Arial"/>
          <w:lang w:val="fi-FI" w:bidi="th-TH"/>
        </w:rPr>
        <w:t> 000 henkilöä. Euroopassa toimii myös Ford Motor Credit Company ja Ford Customer Service Division sekä 2</w:t>
      </w:r>
      <w:r>
        <w:rPr>
          <w:rFonts w:ascii="Arial" w:hAnsi="Arial" w:cs="Arial"/>
          <w:lang w:val="fi-FI" w:bidi="th-TH"/>
        </w:rPr>
        <w:t>3</w:t>
      </w:r>
      <w:r w:rsidRPr="00AB66DF">
        <w:rPr>
          <w:rFonts w:ascii="Arial" w:hAnsi="Arial" w:cs="Arial"/>
          <w:lang w:val="fi-FI" w:bidi="th-TH"/>
        </w:rPr>
        <w:t xml:space="preserve"> tuotantolaitosta, joista 1</w:t>
      </w:r>
      <w:r>
        <w:rPr>
          <w:rFonts w:ascii="Arial" w:hAnsi="Arial" w:cs="Arial"/>
          <w:lang w:val="fi-FI" w:bidi="th-TH"/>
        </w:rPr>
        <w:t>5</w:t>
      </w:r>
      <w:r w:rsidRPr="00AB66DF">
        <w:rPr>
          <w:rFonts w:ascii="Arial" w:hAnsi="Arial" w:cs="Arial"/>
          <w:lang w:val="fi-FI" w:bidi="th-TH"/>
        </w:rPr>
        <w:t xml:space="preserve"> Ford omistaa kokonaan tai on enemmistöomistaja ja </w:t>
      </w:r>
      <w:r>
        <w:rPr>
          <w:rFonts w:ascii="Arial" w:hAnsi="Arial" w:cs="Arial"/>
          <w:lang w:val="fi-FI" w:bidi="th-TH"/>
        </w:rPr>
        <w:t>8</w:t>
      </w:r>
      <w:r w:rsidRPr="00AB66DF">
        <w:rPr>
          <w:rFonts w:ascii="Arial" w:hAnsi="Arial" w:cs="Arial"/>
          <w:lang w:val="fi-FI" w:bidi="th-TH"/>
        </w:rPr>
        <w:t xml:space="preserve"> on yhteisomistuksessa muiden toimijoiden kanssa. Ensimmäiset Ford-autot tuotiin Eurooppaan vuonna 1903 </w:t>
      </w:r>
      <w:r w:rsidRPr="00AB66DF">
        <w:rPr>
          <w:rFonts w:ascii="Arial" w:hAnsi="Arial" w:cs="Arial"/>
          <w:lang w:val="fi-FI"/>
        </w:rPr>
        <w:t>–</w:t>
      </w:r>
      <w:r w:rsidRPr="00AB66DF">
        <w:rPr>
          <w:rFonts w:ascii="Arial" w:hAnsi="Arial" w:cs="Arial"/>
          <w:lang w:val="fi-FI" w:bidi="th-TH"/>
        </w:rPr>
        <w:t xml:space="preserve"> samana vuonna, jolloin Ford Motor Company perustettiin. Tuotanto Euroopassa aloitettiin vuonna 1911.  </w:t>
      </w:r>
    </w:p>
    <w:p w:rsidR="009743BE" w:rsidRPr="00BD3270" w:rsidRDefault="009743BE" w:rsidP="009743BE">
      <w:pPr>
        <w:rPr>
          <w:rFonts w:ascii="Arial" w:hAnsi="Arial" w:cs="Arial"/>
          <w:lang w:val="fi-FI"/>
        </w:rPr>
      </w:pPr>
    </w:p>
    <w:p w:rsidR="009743BE" w:rsidRPr="00BD3270" w:rsidRDefault="009743BE" w:rsidP="009743BE">
      <w:pPr>
        <w:autoSpaceDE w:val="0"/>
        <w:autoSpaceDN w:val="0"/>
        <w:adjustRightInd w:val="0"/>
        <w:rPr>
          <w:rFonts w:ascii="Arial" w:hAnsi="Arial" w:cs="Arial"/>
          <w:i/>
          <w:sz w:val="22"/>
          <w:szCs w:val="22"/>
          <w:lang w:val="fi-FI"/>
        </w:rPr>
      </w:pP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b/>
          <w:sz w:val="20"/>
          <w:szCs w:val="20"/>
          <w:lang w:val="fi-FI"/>
        </w:rPr>
        <w:t xml:space="preserve">Lisätiedot: </w:t>
      </w:r>
      <w:r w:rsidRPr="00BD3270">
        <w:rPr>
          <w:rFonts w:ascii="Arial" w:hAnsi="Arial" w:cs="Arial"/>
          <w:b/>
          <w:sz w:val="20"/>
          <w:szCs w:val="20"/>
          <w:lang w:val="fi-FI"/>
        </w:rPr>
        <w:tab/>
      </w:r>
      <w:r w:rsidRPr="00BD3270">
        <w:rPr>
          <w:rFonts w:ascii="Arial" w:hAnsi="Arial" w:cs="Arial"/>
          <w:sz w:val="20"/>
          <w:szCs w:val="20"/>
          <w:lang w:val="fi-FI"/>
        </w:rPr>
        <w:t>Riitta Salin</w:t>
      </w: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Oy Ford Ab</w:t>
      </w: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010 3447 123</w:t>
      </w:r>
    </w:p>
    <w:p w:rsidR="00A178CB" w:rsidRPr="00335AD4" w:rsidRDefault="009743BE" w:rsidP="00335AD4">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rsalin1@ford.com</w:t>
      </w:r>
    </w:p>
    <w:sectPr w:rsidR="00A178CB" w:rsidRPr="00335AD4" w:rsidSect="00A86BB6">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53" w:rsidRDefault="00224553">
      <w:r>
        <w:separator/>
      </w:r>
    </w:p>
  </w:endnote>
  <w:endnote w:type="continuationSeparator" w:id="0">
    <w:p w:rsidR="00224553" w:rsidRDefault="00224553">
      <w:r>
        <w:continuationSeparator/>
      </w:r>
    </w:p>
  </w:endnote>
  <w:endnote w:type="continuationNotice" w:id="1">
    <w:p w:rsidR="00224553" w:rsidRDefault="0022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391">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F72885" w:rsidTr="00400E94">
      <w:trPr>
        <w:trHeight w:val="1136"/>
      </w:trPr>
      <w:tc>
        <w:tcPr>
          <w:tcW w:w="9468" w:type="dxa"/>
        </w:tcPr>
        <w:p w:rsidR="004D127F" w:rsidRPr="009F12AA" w:rsidRDefault="004D127F">
          <w:pPr>
            <w:pStyle w:val="Footer"/>
            <w:jc w:val="center"/>
            <w:rPr>
              <w:rFonts w:ascii="Arial" w:hAnsi="Arial" w:cs="Arial"/>
            </w:rP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953391">
            <w:fldChar w:fldCharType="begin"/>
          </w:r>
          <w:r w:rsidR="00953391" w:rsidRPr="00F72885">
            <w:rPr>
              <w:lang w:val="fi-FI"/>
            </w:rPr>
            <w:instrText xml:space="preserve"> HYPERLINK "http://www.fordmedia.eu/" </w:instrText>
          </w:r>
          <w:r w:rsidR="00953391">
            <w:fldChar w:fldCharType="separate"/>
          </w:r>
          <w:r w:rsidRPr="00E5745D">
            <w:rPr>
              <w:rFonts w:ascii="Arial" w:eastAsia="Calibri" w:hAnsi="Arial" w:cs="Arial"/>
              <w:color w:val="0000FF"/>
              <w:sz w:val="18"/>
              <w:szCs w:val="18"/>
              <w:u w:val="single"/>
              <w:lang w:val="fi-FI" w:eastAsia="en-GB"/>
            </w:rPr>
            <w:t>www.fordmedia.eu</w:t>
          </w:r>
          <w:r w:rsidR="00953391">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953391">
            <w:fldChar w:fldCharType="begin"/>
          </w:r>
          <w:r w:rsidR="00953391" w:rsidRPr="00F72885">
            <w:rPr>
              <w:lang w:val="fi-FI"/>
            </w:rPr>
            <w:instrText xml:space="preserve"> HYPERLINK "http://www.twitter.com/FordEu" </w:instrText>
          </w:r>
          <w:r w:rsidR="00953391">
            <w:fldChar w:fldCharType="separate"/>
          </w:r>
          <w:r w:rsidRPr="00E5745D">
            <w:rPr>
              <w:rFonts w:ascii="Arial" w:eastAsia="Calibri" w:hAnsi="Arial" w:cs="Arial"/>
              <w:color w:val="0000FF"/>
              <w:sz w:val="18"/>
              <w:szCs w:val="18"/>
              <w:u w:val="single"/>
              <w:lang w:val="fi-FI" w:eastAsia="en-GB"/>
            </w:rPr>
            <w:t>www.twitter.com/FordEu</w:t>
          </w:r>
          <w:r w:rsidR="00953391">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400E94" w:rsidRDefault="004217E8" w:rsidP="00400E94">
          <w:pPr>
            <w:pStyle w:val="Footer"/>
            <w:rPr>
              <w:lang w:val="fi-FI"/>
            </w:rPr>
          </w:pPr>
        </w:p>
      </w:tc>
      <w:tc>
        <w:tcPr>
          <w:tcW w:w="1788" w:type="dxa"/>
        </w:tcPr>
        <w:p w:rsidR="004217E8" w:rsidRPr="00400E94" w:rsidRDefault="004217E8">
          <w:pPr>
            <w:pStyle w:val="Footer"/>
            <w:rPr>
              <w:lang w:val="fi-FI"/>
            </w:rPr>
          </w:pPr>
        </w:p>
      </w:tc>
    </w:tr>
  </w:tbl>
  <w:p w:rsidR="004217E8" w:rsidRPr="00400E94"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697034" w:rsidRPr="00400E94" w:rsidRDefault="00697034" w:rsidP="006E2B3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53" w:rsidRDefault="00224553">
      <w:r>
        <w:separator/>
      </w:r>
    </w:p>
  </w:footnote>
  <w:footnote w:type="continuationSeparator" w:id="0">
    <w:p w:rsidR="00224553" w:rsidRDefault="00224553">
      <w:r>
        <w:continuationSeparator/>
      </w:r>
    </w:p>
  </w:footnote>
  <w:footnote w:type="continuationNotice" w:id="1">
    <w:p w:rsidR="00224553" w:rsidRDefault="002245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0" w:rsidRDefault="0081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0" w:rsidRDefault="00814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A1342F"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A1342F"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A1342F"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A1342F" w:rsidP="00FA2AED">
                    <w:pPr>
                      <w:rPr>
                        <w:rFonts w:ascii="Arial" w:hAnsi="Arial" w:cs="Arial"/>
                        <w:sz w:val="12"/>
                        <w:szCs w:val="12"/>
                      </w:rPr>
                    </w:pPr>
                    <w:r>
                      <w:rPr>
                        <w:rFonts w:ascii="Arial" w:hAnsi="Arial" w:cs="Arial"/>
                        <w:noProof/>
                        <w:sz w:val="18"/>
                        <w:szCs w:val="18"/>
                        <w:lang w:val="en-US"/>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A1342F" w:rsidP="00FA2AED">
                    <w:pPr>
                      <w:rPr>
                        <w:rFonts w:ascii="Arial" w:hAnsi="Arial" w:cs="Arial"/>
                        <w:sz w:val="12"/>
                        <w:szCs w:val="12"/>
                      </w:rPr>
                    </w:pPr>
                    <w:r>
                      <w:rPr>
                        <w:rFonts w:ascii="Arial" w:hAnsi="Arial" w:cs="Arial"/>
                        <w:noProof/>
                        <w:sz w:val="18"/>
                        <w:szCs w:val="18"/>
                        <w:lang w:val="en-US"/>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400E94">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AB"/>
    <w:multiLevelType w:val="hybridMultilevel"/>
    <w:tmpl w:val="20D01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07C29"/>
    <w:rsid w:val="000101F4"/>
    <w:rsid w:val="00010F60"/>
    <w:rsid w:val="00012058"/>
    <w:rsid w:val="00026F23"/>
    <w:rsid w:val="0003033A"/>
    <w:rsid w:val="00031575"/>
    <w:rsid w:val="00036696"/>
    <w:rsid w:val="00043817"/>
    <w:rsid w:val="00050ABA"/>
    <w:rsid w:val="00051E29"/>
    <w:rsid w:val="00052B3E"/>
    <w:rsid w:val="000543B1"/>
    <w:rsid w:val="0006148A"/>
    <w:rsid w:val="00062C82"/>
    <w:rsid w:val="00064EF2"/>
    <w:rsid w:val="00070A1A"/>
    <w:rsid w:val="00073627"/>
    <w:rsid w:val="00074D61"/>
    <w:rsid w:val="00074F40"/>
    <w:rsid w:val="00084F44"/>
    <w:rsid w:val="00085C08"/>
    <w:rsid w:val="00092664"/>
    <w:rsid w:val="000A04CE"/>
    <w:rsid w:val="000A1066"/>
    <w:rsid w:val="000A12EF"/>
    <w:rsid w:val="000B20AF"/>
    <w:rsid w:val="000C0AC9"/>
    <w:rsid w:val="000C239A"/>
    <w:rsid w:val="000C2461"/>
    <w:rsid w:val="000D3D4D"/>
    <w:rsid w:val="000E2171"/>
    <w:rsid w:val="000E2ACA"/>
    <w:rsid w:val="000E2F0A"/>
    <w:rsid w:val="000E5E82"/>
    <w:rsid w:val="000F1CA7"/>
    <w:rsid w:val="0010150E"/>
    <w:rsid w:val="00101713"/>
    <w:rsid w:val="00102706"/>
    <w:rsid w:val="00106683"/>
    <w:rsid w:val="00114532"/>
    <w:rsid w:val="00117297"/>
    <w:rsid w:val="00123596"/>
    <w:rsid w:val="001257CC"/>
    <w:rsid w:val="00125D9A"/>
    <w:rsid w:val="0013102B"/>
    <w:rsid w:val="00131DAD"/>
    <w:rsid w:val="00134150"/>
    <w:rsid w:val="001351FE"/>
    <w:rsid w:val="00136DEA"/>
    <w:rsid w:val="00140056"/>
    <w:rsid w:val="00141293"/>
    <w:rsid w:val="00146B83"/>
    <w:rsid w:val="00147882"/>
    <w:rsid w:val="001503DD"/>
    <w:rsid w:val="00154D4A"/>
    <w:rsid w:val="00155444"/>
    <w:rsid w:val="00155CBC"/>
    <w:rsid w:val="00160E88"/>
    <w:rsid w:val="00162576"/>
    <w:rsid w:val="0016647E"/>
    <w:rsid w:val="00175E56"/>
    <w:rsid w:val="001775B9"/>
    <w:rsid w:val="00185631"/>
    <w:rsid w:val="00191E20"/>
    <w:rsid w:val="0019299A"/>
    <w:rsid w:val="00197308"/>
    <w:rsid w:val="001A2199"/>
    <w:rsid w:val="001A2415"/>
    <w:rsid w:val="001A340C"/>
    <w:rsid w:val="001A5C5E"/>
    <w:rsid w:val="001B01B7"/>
    <w:rsid w:val="001B6874"/>
    <w:rsid w:val="001C1167"/>
    <w:rsid w:val="001C16AB"/>
    <w:rsid w:val="001C4203"/>
    <w:rsid w:val="001D0275"/>
    <w:rsid w:val="001D528F"/>
    <w:rsid w:val="001E6922"/>
    <w:rsid w:val="001E6C4E"/>
    <w:rsid w:val="001E72EC"/>
    <w:rsid w:val="001F1C3F"/>
    <w:rsid w:val="001F1FBC"/>
    <w:rsid w:val="001F3F33"/>
    <w:rsid w:val="0020030E"/>
    <w:rsid w:val="00213DD2"/>
    <w:rsid w:val="00215362"/>
    <w:rsid w:val="00216504"/>
    <w:rsid w:val="00223525"/>
    <w:rsid w:val="00224553"/>
    <w:rsid w:val="00237166"/>
    <w:rsid w:val="002372F5"/>
    <w:rsid w:val="00242727"/>
    <w:rsid w:val="00252CDC"/>
    <w:rsid w:val="002545BB"/>
    <w:rsid w:val="00255CFA"/>
    <w:rsid w:val="00257C59"/>
    <w:rsid w:val="00261970"/>
    <w:rsid w:val="00263DAE"/>
    <w:rsid w:val="002836D3"/>
    <w:rsid w:val="00283896"/>
    <w:rsid w:val="0028435B"/>
    <w:rsid w:val="00285D93"/>
    <w:rsid w:val="00297F35"/>
    <w:rsid w:val="002A4BB4"/>
    <w:rsid w:val="002B0E85"/>
    <w:rsid w:val="002B2354"/>
    <w:rsid w:val="002B4D0D"/>
    <w:rsid w:val="002B7EE3"/>
    <w:rsid w:val="002C1691"/>
    <w:rsid w:val="002C1C01"/>
    <w:rsid w:val="002C679B"/>
    <w:rsid w:val="002C70F2"/>
    <w:rsid w:val="002D07A1"/>
    <w:rsid w:val="002D440D"/>
    <w:rsid w:val="002D7077"/>
    <w:rsid w:val="002D74A8"/>
    <w:rsid w:val="002E2BA7"/>
    <w:rsid w:val="002E59B9"/>
    <w:rsid w:val="002E7D6A"/>
    <w:rsid w:val="002F3402"/>
    <w:rsid w:val="002F599E"/>
    <w:rsid w:val="00300EF9"/>
    <w:rsid w:val="00306CB4"/>
    <w:rsid w:val="00311374"/>
    <w:rsid w:val="00315ADB"/>
    <w:rsid w:val="00317F04"/>
    <w:rsid w:val="0032411A"/>
    <w:rsid w:val="003258C4"/>
    <w:rsid w:val="003267AC"/>
    <w:rsid w:val="00332D0E"/>
    <w:rsid w:val="00335AD4"/>
    <w:rsid w:val="00337DF2"/>
    <w:rsid w:val="00340904"/>
    <w:rsid w:val="0034157D"/>
    <w:rsid w:val="00342744"/>
    <w:rsid w:val="00343269"/>
    <w:rsid w:val="00344529"/>
    <w:rsid w:val="00353395"/>
    <w:rsid w:val="003541DD"/>
    <w:rsid w:val="00366141"/>
    <w:rsid w:val="00366687"/>
    <w:rsid w:val="00377406"/>
    <w:rsid w:val="003814A4"/>
    <w:rsid w:val="00384B13"/>
    <w:rsid w:val="00390C38"/>
    <w:rsid w:val="003912C0"/>
    <w:rsid w:val="00395200"/>
    <w:rsid w:val="003A4888"/>
    <w:rsid w:val="003B5885"/>
    <w:rsid w:val="003B6E45"/>
    <w:rsid w:val="003C249F"/>
    <w:rsid w:val="003C7F26"/>
    <w:rsid w:val="003E745A"/>
    <w:rsid w:val="003F7177"/>
    <w:rsid w:val="00400E94"/>
    <w:rsid w:val="00401A9C"/>
    <w:rsid w:val="0040759F"/>
    <w:rsid w:val="004151E2"/>
    <w:rsid w:val="00416EBB"/>
    <w:rsid w:val="00417B8B"/>
    <w:rsid w:val="0042177A"/>
    <w:rsid w:val="004217E8"/>
    <w:rsid w:val="00421B0E"/>
    <w:rsid w:val="00421FD3"/>
    <w:rsid w:val="00424F01"/>
    <w:rsid w:val="00424FD5"/>
    <w:rsid w:val="00430428"/>
    <w:rsid w:val="004304C4"/>
    <w:rsid w:val="00435D4B"/>
    <w:rsid w:val="00435D77"/>
    <w:rsid w:val="00441411"/>
    <w:rsid w:val="00447D26"/>
    <w:rsid w:val="00455AA5"/>
    <w:rsid w:val="00455BD3"/>
    <w:rsid w:val="00455C89"/>
    <w:rsid w:val="00460FC5"/>
    <w:rsid w:val="00463514"/>
    <w:rsid w:val="00470ABF"/>
    <w:rsid w:val="004752EA"/>
    <w:rsid w:val="00475B31"/>
    <w:rsid w:val="00482521"/>
    <w:rsid w:val="004914E1"/>
    <w:rsid w:val="0049188E"/>
    <w:rsid w:val="00497510"/>
    <w:rsid w:val="004B7656"/>
    <w:rsid w:val="004C13B7"/>
    <w:rsid w:val="004C276F"/>
    <w:rsid w:val="004C3BA6"/>
    <w:rsid w:val="004C417D"/>
    <w:rsid w:val="004C4A2C"/>
    <w:rsid w:val="004D127F"/>
    <w:rsid w:val="004D3F19"/>
    <w:rsid w:val="004E21AA"/>
    <w:rsid w:val="004E242D"/>
    <w:rsid w:val="004E33DD"/>
    <w:rsid w:val="004E6187"/>
    <w:rsid w:val="004E6A44"/>
    <w:rsid w:val="004F1A2D"/>
    <w:rsid w:val="004F2C72"/>
    <w:rsid w:val="004F2EF8"/>
    <w:rsid w:val="004F5E8D"/>
    <w:rsid w:val="004F62D4"/>
    <w:rsid w:val="00502B4A"/>
    <w:rsid w:val="005062CA"/>
    <w:rsid w:val="00513B6F"/>
    <w:rsid w:val="00520688"/>
    <w:rsid w:val="005268F9"/>
    <w:rsid w:val="00526EFF"/>
    <w:rsid w:val="0053055B"/>
    <w:rsid w:val="00546FF2"/>
    <w:rsid w:val="0055059C"/>
    <w:rsid w:val="0055319A"/>
    <w:rsid w:val="005532D6"/>
    <w:rsid w:val="00554DFB"/>
    <w:rsid w:val="0056233F"/>
    <w:rsid w:val="00564B7F"/>
    <w:rsid w:val="00566077"/>
    <w:rsid w:val="0057354E"/>
    <w:rsid w:val="00575317"/>
    <w:rsid w:val="005753A4"/>
    <w:rsid w:val="0057574A"/>
    <w:rsid w:val="00575875"/>
    <w:rsid w:val="00576C98"/>
    <w:rsid w:val="00584FAA"/>
    <w:rsid w:val="005906AD"/>
    <w:rsid w:val="00590B0C"/>
    <w:rsid w:val="0059156F"/>
    <w:rsid w:val="00592286"/>
    <w:rsid w:val="005950D5"/>
    <w:rsid w:val="00595E64"/>
    <w:rsid w:val="0059689C"/>
    <w:rsid w:val="00597098"/>
    <w:rsid w:val="005A13CC"/>
    <w:rsid w:val="005A357F"/>
    <w:rsid w:val="005A3E17"/>
    <w:rsid w:val="005B0DA5"/>
    <w:rsid w:val="005B2CBB"/>
    <w:rsid w:val="005B61E6"/>
    <w:rsid w:val="005D5DC7"/>
    <w:rsid w:val="005D6699"/>
    <w:rsid w:val="005E7C82"/>
    <w:rsid w:val="005F3B0D"/>
    <w:rsid w:val="005F7816"/>
    <w:rsid w:val="00603F42"/>
    <w:rsid w:val="00605FB3"/>
    <w:rsid w:val="006144F6"/>
    <w:rsid w:val="00616A1B"/>
    <w:rsid w:val="00625D68"/>
    <w:rsid w:val="00631A15"/>
    <w:rsid w:val="00633D51"/>
    <w:rsid w:val="006348B0"/>
    <w:rsid w:val="00635F3C"/>
    <w:rsid w:val="00637B68"/>
    <w:rsid w:val="006409F5"/>
    <w:rsid w:val="00641A1B"/>
    <w:rsid w:val="006528DB"/>
    <w:rsid w:val="00654F6F"/>
    <w:rsid w:val="00660D86"/>
    <w:rsid w:val="00661A4F"/>
    <w:rsid w:val="006627BC"/>
    <w:rsid w:val="006638F9"/>
    <w:rsid w:val="006710ED"/>
    <w:rsid w:val="00677470"/>
    <w:rsid w:val="00684AF8"/>
    <w:rsid w:val="00684DED"/>
    <w:rsid w:val="006863A0"/>
    <w:rsid w:val="00687267"/>
    <w:rsid w:val="00692643"/>
    <w:rsid w:val="00697034"/>
    <w:rsid w:val="006B3E87"/>
    <w:rsid w:val="006D0A38"/>
    <w:rsid w:val="006D35EB"/>
    <w:rsid w:val="006E2B37"/>
    <w:rsid w:val="006F2DD4"/>
    <w:rsid w:val="006F5D07"/>
    <w:rsid w:val="007169BB"/>
    <w:rsid w:val="007232AE"/>
    <w:rsid w:val="007238C1"/>
    <w:rsid w:val="00724F9B"/>
    <w:rsid w:val="0074252B"/>
    <w:rsid w:val="007425A2"/>
    <w:rsid w:val="007467B9"/>
    <w:rsid w:val="00755551"/>
    <w:rsid w:val="0075653C"/>
    <w:rsid w:val="00761B9D"/>
    <w:rsid w:val="00764A2F"/>
    <w:rsid w:val="00765F06"/>
    <w:rsid w:val="00772F9D"/>
    <w:rsid w:val="00783BC2"/>
    <w:rsid w:val="0078420B"/>
    <w:rsid w:val="0078514F"/>
    <w:rsid w:val="00785D21"/>
    <w:rsid w:val="007A30F0"/>
    <w:rsid w:val="007B06A4"/>
    <w:rsid w:val="007B35C2"/>
    <w:rsid w:val="007C16F0"/>
    <w:rsid w:val="007C2157"/>
    <w:rsid w:val="007C2FBE"/>
    <w:rsid w:val="007C4F12"/>
    <w:rsid w:val="007C6DB8"/>
    <w:rsid w:val="007D3E3D"/>
    <w:rsid w:val="007D5CDD"/>
    <w:rsid w:val="007D5CE2"/>
    <w:rsid w:val="007E1E94"/>
    <w:rsid w:val="007E67C6"/>
    <w:rsid w:val="007E77E1"/>
    <w:rsid w:val="007F5731"/>
    <w:rsid w:val="007F7159"/>
    <w:rsid w:val="00806AB3"/>
    <w:rsid w:val="00811539"/>
    <w:rsid w:val="008115D4"/>
    <w:rsid w:val="00814AF0"/>
    <w:rsid w:val="00820FE3"/>
    <w:rsid w:val="0082261F"/>
    <w:rsid w:val="00822D2F"/>
    <w:rsid w:val="00831B36"/>
    <w:rsid w:val="00837730"/>
    <w:rsid w:val="008446CC"/>
    <w:rsid w:val="00854F10"/>
    <w:rsid w:val="00857EAF"/>
    <w:rsid w:val="00861419"/>
    <w:rsid w:val="0086426C"/>
    <w:rsid w:val="008654C3"/>
    <w:rsid w:val="008661FE"/>
    <w:rsid w:val="0088023E"/>
    <w:rsid w:val="00882577"/>
    <w:rsid w:val="00882F9E"/>
    <w:rsid w:val="0088748F"/>
    <w:rsid w:val="008921F1"/>
    <w:rsid w:val="008A1DF4"/>
    <w:rsid w:val="008A4BC6"/>
    <w:rsid w:val="008B0DB1"/>
    <w:rsid w:val="008B1B78"/>
    <w:rsid w:val="008B3670"/>
    <w:rsid w:val="008C205E"/>
    <w:rsid w:val="008C6D0D"/>
    <w:rsid w:val="008D26E8"/>
    <w:rsid w:val="008D48E4"/>
    <w:rsid w:val="008D5412"/>
    <w:rsid w:val="008D7461"/>
    <w:rsid w:val="008F506C"/>
    <w:rsid w:val="009007C7"/>
    <w:rsid w:val="009011D3"/>
    <w:rsid w:val="0090404C"/>
    <w:rsid w:val="00905025"/>
    <w:rsid w:val="00912F95"/>
    <w:rsid w:val="00912FB7"/>
    <w:rsid w:val="0092086A"/>
    <w:rsid w:val="00920C51"/>
    <w:rsid w:val="009236C6"/>
    <w:rsid w:val="00932871"/>
    <w:rsid w:val="00941CA5"/>
    <w:rsid w:val="009433FF"/>
    <w:rsid w:val="009464B6"/>
    <w:rsid w:val="00950887"/>
    <w:rsid w:val="00953391"/>
    <w:rsid w:val="00953B09"/>
    <w:rsid w:val="0095508A"/>
    <w:rsid w:val="00955F32"/>
    <w:rsid w:val="00965477"/>
    <w:rsid w:val="00966A5F"/>
    <w:rsid w:val="00971321"/>
    <w:rsid w:val="009743BE"/>
    <w:rsid w:val="009803A3"/>
    <w:rsid w:val="0098246E"/>
    <w:rsid w:val="00987F34"/>
    <w:rsid w:val="009919B2"/>
    <w:rsid w:val="00992DBE"/>
    <w:rsid w:val="009A19D3"/>
    <w:rsid w:val="009A7C0D"/>
    <w:rsid w:val="009B6034"/>
    <w:rsid w:val="009B761A"/>
    <w:rsid w:val="009C1B54"/>
    <w:rsid w:val="009C1BFC"/>
    <w:rsid w:val="009C2A64"/>
    <w:rsid w:val="009C2C29"/>
    <w:rsid w:val="009C341E"/>
    <w:rsid w:val="009C491C"/>
    <w:rsid w:val="009C73CC"/>
    <w:rsid w:val="009D0C95"/>
    <w:rsid w:val="009D637D"/>
    <w:rsid w:val="009E13D7"/>
    <w:rsid w:val="009E2411"/>
    <w:rsid w:val="009E356D"/>
    <w:rsid w:val="009F12AA"/>
    <w:rsid w:val="009F341B"/>
    <w:rsid w:val="009F58BE"/>
    <w:rsid w:val="00A1112F"/>
    <w:rsid w:val="00A1342F"/>
    <w:rsid w:val="00A15423"/>
    <w:rsid w:val="00A178CB"/>
    <w:rsid w:val="00A2048D"/>
    <w:rsid w:val="00A2593C"/>
    <w:rsid w:val="00A349F3"/>
    <w:rsid w:val="00A361F4"/>
    <w:rsid w:val="00A36F90"/>
    <w:rsid w:val="00A415BE"/>
    <w:rsid w:val="00A43590"/>
    <w:rsid w:val="00A453D3"/>
    <w:rsid w:val="00A462DD"/>
    <w:rsid w:val="00A47A70"/>
    <w:rsid w:val="00A50122"/>
    <w:rsid w:val="00A522A0"/>
    <w:rsid w:val="00A5273E"/>
    <w:rsid w:val="00A57818"/>
    <w:rsid w:val="00A60BCB"/>
    <w:rsid w:val="00A67C35"/>
    <w:rsid w:val="00A67DA7"/>
    <w:rsid w:val="00A713AC"/>
    <w:rsid w:val="00A71F7A"/>
    <w:rsid w:val="00A729D0"/>
    <w:rsid w:val="00A747DB"/>
    <w:rsid w:val="00A826E2"/>
    <w:rsid w:val="00A8332C"/>
    <w:rsid w:val="00A838AB"/>
    <w:rsid w:val="00A86BB6"/>
    <w:rsid w:val="00A86FC9"/>
    <w:rsid w:val="00A87FF3"/>
    <w:rsid w:val="00A933D8"/>
    <w:rsid w:val="00A943FE"/>
    <w:rsid w:val="00A94B93"/>
    <w:rsid w:val="00A974DF"/>
    <w:rsid w:val="00AA0865"/>
    <w:rsid w:val="00AB4019"/>
    <w:rsid w:val="00AB7854"/>
    <w:rsid w:val="00AC0180"/>
    <w:rsid w:val="00AC0854"/>
    <w:rsid w:val="00AC3979"/>
    <w:rsid w:val="00AC3EE1"/>
    <w:rsid w:val="00AC544C"/>
    <w:rsid w:val="00AC67B7"/>
    <w:rsid w:val="00AD0F2F"/>
    <w:rsid w:val="00AD3059"/>
    <w:rsid w:val="00AD480B"/>
    <w:rsid w:val="00AE0A57"/>
    <w:rsid w:val="00AE1596"/>
    <w:rsid w:val="00AE15EE"/>
    <w:rsid w:val="00AE25D1"/>
    <w:rsid w:val="00AF5F26"/>
    <w:rsid w:val="00AF6A89"/>
    <w:rsid w:val="00B02D08"/>
    <w:rsid w:val="00B0751F"/>
    <w:rsid w:val="00B10B15"/>
    <w:rsid w:val="00B144F2"/>
    <w:rsid w:val="00B148E0"/>
    <w:rsid w:val="00B21E25"/>
    <w:rsid w:val="00B253DF"/>
    <w:rsid w:val="00B2545A"/>
    <w:rsid w:val="00B25615"/>
    <w:rsid w:val="00B27525"/>
    <w:rsid w:val="00B3591A"/>
    <w:rsid w:val="00B413A0"/>
    <w:rsid w:val="00B432F1"/>
    <w:rsid w:val="00B57505"/>
    <w:rsid w:val="00B73D42"/>
    <w:rsid w:val="00B75C18"/>
    <w:rsid w:val="00B77E1C"/>
    <w:rsid w:val="00B81445"/>
    <w:rsid w:val="00B84FAB"/>
    <w:rsid w:val="00B86BD3"/>
    <w:rsid w:val="00B91D63"/>
    <w:rsid w:val="00B93822"/>
    <w:rsid w:val="00BA0922"/>
    <w:rsid w:val="00BA3937"/>
    <w:rsid w:val="00BB1071"/>
    <w:rsid w:val="00BB5689"/>
    <w:rsid w:val="00BC0E73"/>
    <w:rsid w:val="00BC4D96"/>
    <w:rsid w:val="00BC6ACA"/>
    <w:rsid w:val="00BC7683"/>
    <w:rsid w:val="00BD42D7"/>
    <w:rsid w:val="00BD456E"/>
    <w:rsid w:val="00BE00B6"/>
    <w:rsid w:val="00BF7691"/>
    <w:rsid w:val="00BF7B54"/>
    <w:rsid w:val="00C00719"/>
    <w:rsid w:val="00C03D0E"/>
    <w:rsid w:val="00C05A12"/>
    <w:rsid w:val="00C149DC"/>
    <w:rsid w:val="00C14AF9"/>
    <w:rsid w:val="00C15F2D"/>
    <w:rsid w:val="00C20D8F"/>
    <w:rsid w:val="00C37035"/>
    <w:rsid w:val="00C50FCE"/>
    <w:rsid w:val="00C51BB9"/>
    <w:rsid w:val="00C53C57"/>
    <w:rsid w:val="00C56382"/>
    <w:rsid w:val="00C576CC"/>
    <w:rsid w:val="00C63310"/>
    <w:rsid w:val="00C6725B"/>
    <w:rsid w:val="00C757A2"/>
    <w:rsid w:val="00C76743"/>
    <w:rsid w:val="00C831FA"/>
    <w:rsid w:val="00C8727E"/>
    <w:rsid w:val="00C8770F"/>
    <w:rsid w:val="00C879E4"/>
    <w:rsid w:val="00C9034C"/>
    <w:rsid w:val="00C9138C"/>
    <w:rsid w:val="00C91807"/>
    <w:rsid w:val="00C93639"/>
    <w:rsid w:val="00CA0A40"/>
    <w:rsid w:val="00CA2259"/>
    <w:rsid w:val="00CA56A7"/>
    <w:rsid w:val="00CB2CFA"/>
    <w:rsid w:val="00CC35F7"/>
    <w:rsid w:val="00CC56F4"/>
    <w:rsid w:val="00CD23CB"/>
    <w:rsid w:val="00CE0847"/>
    <w:rsid w:val="00CE106A"/>
    <w:rsid w:val="00CE24DE"/>
    <w:rsid w:val="00CE296B"/>
    <w:rsid w:val="00CE4BCD"/>
    <w:rsid w:val="00CF2C98"/>
    <w:rsid w:val="00CF3FE5"/>
    <w:rsid w:val="00CF6C85"/>
    <w:rsid w:val="00D02444"/>
    <w:rsid w:val="00D02B51"/>
    <w:rsid w:val="00D03FD2"/>
    <w:rsid w:val="00D05A69"/>
    <w:rsid w:val="00D07858"/>
    <w:rsid w:val="00D25384"/>
    <w:rsid w:val="00D26FC5"/>
    <w:rsid w:val="00D40F43"/>
    <w:rsid w:val="00D41025"/>
    <w:rsid w:val="00D53590"/>
    <w:rsid w:val="00D5621C"/>
    <w:rsid w:val="00D6378E"/>
    <w:rsid w:val="00D66F6E"/>
    <w:rsid w:val="00D71F4B"/>
    <w:rsid w:val="00D740D7"/>
    <w:rsid w:val="00D751C7"/>
    <w:rsid w:val="00D84930"/>
    <w:rsid w:val="00D864D6"/>
    <w:rsid w:val="00D93EFD"/>
    <w:rsid w:val="00DA07F0"/>
    <w:rsid w:val="00DA5D65"/>
    <w:rsid w:val="00DA6E47"/>
    <w:rsid w:val="00DB0FEC"/>
    <w:rsid w:val="00DB29D1"/>
    <w:rsid w:val="00DB2CCD"/>
    <w:rsid w:val="00DB76A9"/>
    <w:rsid w:val="00DB782C"/>
    <w:rsid w:val="00DB7B7C"/>
    <w:rsid w:val="00DC14D7"/>
    <w:rsid w:val="00DC156B"/>
    <w:rsid w:val="00DC3760"/>
    <w:rsid w:val="00DC3E80"/>
    <w:rsid w:val="00DC4F30"/>
    <w:rsid w:val="00DC7EC8"/>
    <w:rsid w:val="00DD0DD7"/>
    <w:rsid w:val="00DE1B61"/>
    <w:rsid w:val="00DE1C58"/>
    <w:rsid w:val="00DE269E"/>
    <w:rsid w:val="00DE632A"/>
    <w:rsid w:val="00DE7BDE"/>
    <w:rsid w:val="00DF2FF3"/>
    <w:rsid w:val="00DF4BB4"/>
    <w:rsid w:val="00DF64D8"/>
    <w:rsid w:val="00DF6B74"/>
    <w:rsid w:val="00E00FC5"/>
    <w:rsid w:val="00E05AE7"/>
    <w:rsid w:val="00E15595"/>
    <w:rsid w:val="00E3268D"/>
    <w:rsid w:val="00E32C04"/>
    <w:rsid w:val="00E5607C"/>
    <w:rsid w:val="00E567E2"/>
    <w:rsid w:val="00E56D73"/>
    <w:rsid w:val="00E60F7E"/>
    <w:rsid w:val="00E61592"/>
    <w:rsid w:val="00E647AF"/>
    <w:rsid w:val="00E659E5"/>
    <w:rsid w:val="00E702BC"/>
    <w:rsid w:val="00E90753"/>
    <w:rsid w:val="00E91A38"/>
    <w:rsid w:val="00E92A8F"/>
    <w:rsid w:val="00E92C09"/>
    <w:rsid w:val="00E9353A"/>
    <w:rsid w:val="00E94BC7"/>
    <w:rsid w:val="00E97CCC"/>
    <w:rsid w:val="00E97E28"/>
    <w:rsid w:val="00EA366C"/>
    <w:rsid w:val="00EB045F"/>
    <w:rsid w:val="00EB2478"/>
    <w:rsid w:val="00EC2698"/>
    <w:rsid w:val="00EE7A72"/>
    <w:rsid w:val="00EF00DD"/>
    <w:rsid w:val="00EF5AA0"/>
    <w:rsid w:val="00F02BB2"/>
    <w:rsid w:val="00F0315D"/>
    <w:rsid w:val="00F10D7F"/>
    <w:rsid w:val="00F11123"/>
    <w:rsid w:val="00F11EB7"/>
    <w:rsid w:val="00F12904"/>
    <w:rsid w:val="00F16104"/>
    <w:rsid w:val="00F203CA"/>
    <w:rsid w:val="00F218C4"/>
    <w:rsid w:val="00F2249F"/>
    <w:rsid w:val="00F22C28"/>
    <w:rsid w:val="00F25AB6"/>
    <w:rsid w:val="00F330FE"/>
    <w:rsid w:val="00F34534"/>
    <w:rsid w:val="00F36208"/>
    <w:rsid w:val="00F371B2"/>
    <w:rsid w:val="00F42195"/>
    <w:rsid w:val="00F4639D"/>
    <w:rsid w:val="00F466F0"/>
    <w:rsid w:val="00F610F8"/>
    <w:rsid w:val="00F62552"/>
    <w:rsid w:val="00F62EFA"/>
    <w:rsid w:val="00F72885"/>
    <w:rsid w:val="00F778A5"/>
    <w:rsid w:val="00F810A4"/>
    <w:rsid w:val="00F84153"/>
    <w:rsid w:val="00F9076B"/>
    <w:rsid w:val="00F90A61"/>
    <w:rsid w:val="00F91CAC"/>
    <w:rsid w:val="00F94F40"/>
    <w:rsid w:val="00F95C54"/>
    <w:rsid w:val="00F95ECD"/>
    <w:rsid w:val="00F96807"/>
    <w:rsid w:val="00F96A69"/>
    <w:rsid w:val="00FA1FD5"/>
    <w:rsid w:val="00FA291E"/>
    <w:rsid w:val="00FA2AED"/>
    <w:rsid w:val="00FB755D"/>
    <w:rsid w:val="00FC7B8E"/>
    <w:rsid w:val="00FD625F"/>
    <w:rsid w:val="00FE652B"/>
    <w:rsid w:val="00FF371A"/>
    <w:rsid w:val="00FF51C8"/>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527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95278123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ford.com/content/fordmedia/feu/en/news/2015/06/24/ford-credit-enables-customers-to-rent-out-their-car-to-other-dri.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edia.ford.com/content/fordmedia/feu/en/news/2015/07/29/ford-fiesta-no-1-in-europe-in-first-half-of-2015.html" TargetMode="External"/><Relationship Id="rId17" Type="http://schemas.openxmlformats.org/officeDocument/2006/relationships/hyperlink" Target="http://www.corporate.for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a.ford.com/content/fordmedia/feu/en/news/2015/07/17/now-that_s-a-breath-of-fresh-air--ford-air-filtration-enables-c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eu/en/news/2015/06/17/ford-1-0-litre-ecoboost-wins-8th-engine-oscar-in-4-years--3-cyli.htm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media.ford.com/content/fordmedia/feu/en/news/2015/07/17/ford-developing-advanced-headlights-that-point-out-people--anima.html" TargetMode="External"/><Relationship Id="rId23" Type="http://schemas.openxmlformats.org/officeDocument/2006/relationships/footer" Target="footer3.xml"/><Relationship Id="rId10" Type="http://schemas.openxmlformats.org/officeDocument/2006/relationships/hyperlink" Target="https://media.ford.com/content/fordmedia/feu/en/news/2015/08/20/ford_s-european-sales-growth-continues-in-july-.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dia.ford.com/content/fordmedia/feu/en/news/2015/06/23/cars-that-can-see-around-corners--ford-in-europe-launches-video-.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9009-8872-427D-BEC6-F7B4FB78AA95}">
  <ds:schemaRefs>
    <ds:schemaRef ds:uri="http://schemas.openxmlformats.org/officeDocument/2006/bibliography"/>
  </ds:schemaRefs>
</ds:datastoreItem>
</file>

<file path=customXml/itemProps2.xml><?xml version="1.0" encoding="utf-8"?>
<ds:datastoreItem xmlns:ds="http://schemas.openxmlformats.org/officeDocument/2006/customXml" ds:itemID="{BBAC6C36-AE2E-46F4-AFD2-EA1A541F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615</Words>
  <Characters>6574</Characters>
  <Application>Microsoft Office Word</Application>
  <DocSecurity>0</DocSecurity>
  <Lines>54</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7175</CharactersWithSpaces>
  <SharedDoc>false</SharedDoc>
  <HLinks>
    <vt:vector size="144" baseType="variant">
      <vt:variant>
        <vt:i4>5308501</vt:i4>
      </vt:variant>
      <vt:variant>
        <vt:i4>24</vt:i4>
      </vt:variant>
      <vt:variant>
        <vt:i4>0</vt:i4>
      </vt:variant>
      <vt:variant>
        <vt:i4>5</vt:i4>
      </vt:variant>
      <vt:variant>
        <vt:lpwstr>http://www.ford.com/</vt:lpwstr>
      </vt:variant>
      <vt:variant>
        <vt:lpwstr/>
      </vt:variant>
      <vt:variant>
        <vt:i4>6094917</vt:i4>
      </vt:variant>
      <vt:variant>
        <vt:i4>21</vt:i4>
      </vt:variant>
      <vt:variant>
        <vt:i4>0</vt:i4>
      </vt:variant>
      <vt:variant>
        <vt:i4>5</vt:i4>
      </vt:variant>
      <vt:variant>
        <vt:lpwstr>http://dmanalytics1.com/e3ds/mail_link.php?u=http%3A%2F%2Fyoutu.be%2FIaNrSm2ROu0&amp;i=0&amp;d=236341U3-X26Y-46Y3-YX3U-9XZV69Z2191U&amp;e=opolovay@ford.com</vt:lpwstr>
      </vt:variant>
      <vt:variant>
        <vt:lpwstr/>
      </vt:variant>
      <vt:variant>
        <vt:i4>786460</vt:i4>
      </vt:variant>
      <vt:variant>
        <vt:i4>18</vt:i4>
      </vt:variant>
      <vt:variant>
        <vt:i4>0</vt:i4>
      </vt:variant>
      <vt:variant>
        <vt:i4>5</vt:i4>
      </vt:variant>
      <vt:variant>
        <vt:lpwstr>https://media.ford.com/content/fordmedia/feu/en/news/2014/02/19/ford-europe-launches-innovative-ecosport-live--campaign-with-fre.html</vt:lpwstr>
      </vt:variant>
      <vt:variant>
        <vt:lpwstr/>
      </vt:variant>
      <vt:variant>
        <vt:i4>1835074</vt:i4>
      </vt:variant>
      <vt:variant>
        <vt:i4>15</vt:i4>
      </vt:variant>
      <vt:variant>
        <vt:i4>0</vt:i4>
      </vt:variant>
      <vt:variant>
        <vt:i4>5</vt:i4>
      </vt:variant>
      <vt:variant>
        <vt:lpwstr>https://media.ford.com/content/fordmedia/fna/us/en/news/2014/02/18/ford-reveals-2015-expedition-with-ecoboost-engine--advanced-tech.html</vt:lpwstr>
      </vt:variant>
      <vt:variant>
        <vt:lpwstr/>
      </vt:variant>
      <vt:variant>
        <vt:i4>5832783</vt:i4>
      </vt:variant>
      <vt:variant>
        <vt:i4>12</vt:i4>
      </vt:variant>
      <vt:variant>
        <vt:i4>0</vt:i4>
      </vt:variant>
      <vt:variant>
        <vt:i4>5</vt:i4>
      </vt:variant>
      <vt:variant>
        <vt:lpwstr>https://media.ford.com/content/fordmedia/feu/en/news/2014/02/24/want-dinner--fords-new-voice-activated-sync-2-system-finds-a-res.html</vt:lpwstr>
      </vt:variant>
      <vt:variant>
        <vt:lpwstr/>
      </vt:variant>
      <vt:variant>
        <vt:i4>6160454</vt:i4>
      </vt:variant>
      <vt:variant>
        <vt:i4>9</vt:i4>
      </vt:variant>
      <vt:variant>
        <vt:i4>0</vt:i4>
      </vt:variant>
      <vt:variant>
        <vt:i4>5</vt:i4>
      </vt:variant>
      <vt:variant>
        <vt:lpwstr>https://media.ford.com/content/fordmedia/feu/en/news/2014/02/24/ford-showcases-research-car-that-is-key-to-exploring-the-future-.html</vt:lpwstr>
      </vt:variant>
      <vt:variant>
        <vt:lpwstr/>
      </vt:variant>
      <vt:variant>
        <vt:i4>4521999</vt:i4>
      </vt:variant>
      <vt:variant>
        <vt:i4>6</vt:i4>
      </vt:variant>
      <vt:variant>
        <vt:i4>0</vt:i4>
      </vt:variant>
      <vt:variant>
        <vt:i4>5</vt:i4>
      </vt:variant>
      <vt:variant>
        <vt:lpwstr>https://media.ford.com/content/fordmedia/feu/fi/fi/news/2014/02/17/ford-to-premiere-new-global-car-at-mobile-world-congress.html</vt:lpwstr>
      </vt:variant>
      <vt:variant>
        <vt:lpwstr/>
      </vt:variant>
      <vt:variant>
        <vt:i4>5242904</vt:i4>
      </vt:variant>
      <vt:variant>
        <vt:i4>3</vt:i4>
      </vt:variant>
      <vt:variant>
        <vt:i4>0</vt:i4>
      </vt:variant>
      <vt:variant>
        <vt:i4>5</vt:i4>
      </vt:variant>
      <vt:variant>
        <vt:lpwstr>https://media.ford.com/content/fordmedia/feu/en/news/2014/02/24/ford-reveals-high-tech-new-focus-with-sync-2-connectivity-and-ad.html</vt:lpwstr>
      </vt:variant>
      <vt:variant>
        <vt:lpwstr/>
      </vt:variant>
      <vt:variant>
        <vt:i4>4063234</vt:i4>
      </vt:variant>
      <vt:variant>
        <vt:i4>0</vt:i4>
      </vt:variant>
      <vt:variant>
        <vt:i4>0</vt:i4>
      </vt:variant>
      <vt:variant>
        <vt:i4>5</vt:i4>
      </vt:variant>
      <vt:variant>
        <vt:lpwstr>https://media.ford.com/content/fordmedia/feu/fi/fi/news/2014/02/14/ford_s-european-sales-outpace-industry-growth-in-january-.html</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8</cp:revision>
  <cp:lastPrinted>2015-08-21T05:02:00Z</cp:lastPrinted>
  <dcterms:created xsi:type="dcterms:W3CDTF">2015-08-21T05:03:00Z</dcterms:created>
  <dcterms:modified xsi:type="dcterms:W3CDTF">2015-08-21T05:55:00Z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-1595879520</vt:i4>
  </property>
  <property fmtid="{D5CDD505-2E9C-101B-9397-08002B2CF9AE}" pid="4" name="_EmailSubject">
    <vt:lpwstr>Uutisia Fordilta helmikuu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PreviousAdHocReviewCycleID">
    <vt:i4>1041205503</vt:i4>
  </property>
  <property fmtid="{D5CDD505-2E9C-101B-9397-08002B2CF9AE}" pid="8" name="_ReviewingToolsShownOnce">
    <vt:lpwstr/>
  </property>
</Properties>
</file>