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8407" w14:textId="5936E074" w:rsidR="006D0048" w:rsidRPr="00556212" w:rsidRDefault="00142A35" w:rsidP="006D0048">
      <w:pPr>
        <w:spacing w:line="276" w:lineRule="auto"/>
        <w:rPr>
          <w:sz w:val="16"/>
          <w:szCs w:val="16"/>
        </w:rPr>
      </w:pPr>
      <w:r>
        <w:rPr>
          <w:noProof/>
          <w:sz w:val="18"/>
          <w:szCs w:val="18"/>
          <w:lang w:eastAsia="sv-SE"/>
        </w:rPr>
        <w:drawing>
          <wp:inline distT="0" distB="0" distL="0" distR="0" wp14:anchorId="55B23A9C" wp14:editId="1C49195B">
            <wp:extent cx="1624984" cy="420584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stum_logoty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48" cy="4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2E2">
        <w:rPr>
          <w:sz w:val="18"/>
          <w:szCs w:val="18"/>
        </w:rPr>
        <w:tab/>
      </w:r>
      <w:r w:rsidR="00A522E2">
        <w:rPr>
          <w:sz w:val="18"/>
          <w:szCs w:val="18"/>
        </w:rPr>
        <w:tab/>
      </w:r>
      <w:r w:rsidR="0065771D">
        <w:rPr>
          <w:sz w:val="18"/>
          <w:szCs w:val="18"/>
        </w:rPr>
        <w:tab/>
      </w:r>
      <w:r w:rsidR="0065771D">
        <w:rPr>
          <w:sz w:val="18"/>
          <w:szCs w:val="18"/>
        </w:rPr>
        <w:tab/>
        <w:t xml:space="preserve">                       </w:t>
      </w:r>
      <w:bookmarkStart w:id="0" w:name="_GoBack"/>
      <w:bookmarkEnd w:id="0"/>
      <w:r w:rsidR="0065771D">
        <w:rPr>
          <w:sz w:val="18"/>
          <w:szCs w:val="18"/>
        </w:rPr>
        <w:t>2015-10-01</w:t>
      </w:r>
    </w:p>
    <w:p w14:paraId="5CDD991C" w14:textId="77777777" w:rsidR="00EC0931" w:rsidRDefault="00142A35" w:rsidP="00142A35">
      <w:pPr>
        <w:pStyle w:val="adress"/>
        <w:spacing w:before="0" w:after="0"/>
      </w:pPr>
      <w:r w:rsidRPr="00142A35"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03F8348D" wp14:editId="268BD748">
            <wp:simplePos x="0" y="0"/>
            <wp:positionH relativeFrom="column">
              <wp:posOffset>3596640</wp:posOffset>
            </wp:positionH>
            <wp:positionV relativeFrom="paragraph">
              <wp:posOffset>315150</wp:posOffset>
            </wp:positionV>
            <wp:extent cx="1799590" cy="792480"/>
            <wp:effectExtent l="0" t="0" r="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 nyh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212">
        <w:rPr>
          <w:sz w:val="16"/>
          <w:szCs w:val="16"/>
        </w:rPr>
        <w:br/>
      </w:r>
      <w:r w:rsidR="00556212">
        <w:rPr>
          <w:sz w:val="16"/>
          <w:szCs w:val="16"/>
        </w:rPr>
        <w:br/>
      </w:r>
      <w:r w:rsidR="006D0048" w:rsidRPr="002A4ACA">
        <w:br/>
      </w:r>
      <w:r>
        <w:br/>
      </w:r>
      <w:r>
        <w:br/>
      </w:r>
    </w:p>
    <w:p w14:paraId="6296D56A" w14:textId="3C47A668" w:rsidR="00556212" w:rsidRPr="00142A35" w:rsidRDefault="00142A35" w:rsidP="00142A35">
      <w:pPr>
        <w:pStyle w:val="adress"/>
        <w:spacing w:before="0" w:after="0"/>
        <w:rPr>
          <w:b/>
          <w:sz w:val="36"/>
          <w:szCs w:val="36"/>
        </w:rPr>
      </w:pPr>
      <w:r>
        <w:br/>
      </w:r>
      <w:r w:rsidR="00556212" w:rsidRPr="00142A35">
        <w:rPr>
          <w:b/>
          <w:sz w:val="36"/>
          <w:szCs w:val="36"/>
        </w:rPr>
        <w:t xml:space="preserve">Fastum tar ytterligare steg för att </w:t>
      </w:r>
      <w:r w:rsidR="00556212" w:rsidRPr="00142A35">
        <w:rPr>
          <w:b/>
          <w:sz w:val="36"/>
          <w:szCs w:val="36"/>
        </w:rPr>
        <w:br/>
        <w:t>förbättra servicen till kunderna</w:t>
      </w:r>
    </w:p>
    <w:p w14:paraId="3620B7FD" w14:textId="77777777" w:rsidR="00556212" w:rsidRPr="00556212" w:rsidRDefault="00556212" w:rsidP="00556212">
      <w:pPr>
        <w:pStyle w:val="Rubrik3"/>
        <w:rPr>
          <w:szCs w:val="26"/>
        </w:rPr>
      </w:pPr>
      <w:r w:rsidRPr="00556212">
        <w:rPr>
          <w:szCs w:val="26"/>
        </w:rPr>
        <w:t>Fastum har idag förvärvat KRONAN Försäkringskonsult AB</w:t>
      </w:r>
    </w:p>
    <w:p w14:paraId="203F2DAB" w14:textId="77777777" w:rsidR="00556212" w:rsidRPr="00556212" w:rsidRDefault="00556212" w:rsidP="00556212">
      <w:pPr>
        <w:rPr>
          <w:sz w:val="19"/>
          <w:szCs w:val="19"/>
        </w:rPr>
      </w:pPr>
      <w:r w:rsidRPr="00556212">
        <w:rPr>
          <w:sz w:val="19"/>
          <w:szCs w:val="19"/>
        </w:rPr>
        <w:t xml:space="preserve">KRONAN Försäkringskonsult AB har lång erfarenhet av att bistå företag och organisationer med försäkringstjänster och utbildningar i försäkring- och säkerhetsfrågor. Bolaget har gott renommé vad avser service till sina kunder, men också när det gäller att arbeta fram skräddarsydda försäkringslösningar med annorlunda och innovativt innehåll - som ställer nya och högre krav på försäkringsbolagen. </w:t>
      </w:r>
    </w:p>
    <w:p w14:paraId="32C7BAE9" w14:textId="77777777" w:rsidR="00556212" w:rsidRPr="00556212" w:rsidRDefault="00556212" w:rsidP="00556212">
      <w:pPr>
        <w:pStyle w:val="Rubrik3"/>
        <w:rPr>
          <w:szCs w:val="26"/>
        </w:rPr>
      </w:pPr>
      <w:r w:rsidRPr="00556212">
        <w:rPr>
          <w:szCs w:val="26"/>
        </w:rPr>
        <w:t xml:space="preserve">För Fastum innebär det </w:t>
      </w:r>
    </w:p>
    <w:p w14:paraId="335A428E" w14:textId="77777777" w:rsidR="00556212" w:rsidRPr="00556212" w:rsidRDefault="00556212" w:rsidP="00556212">
      <w:pPr>
        <w:pStyle w:val="Liststycke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 xml:space="preserve">att vi ökar kunskapen om försäkring i allmänhet och skadeförebyggande i synnerhet </w:t>
      </w:r>
    </w:p>
    <w:p w14:paraId="28B8071F" w14:textId="77777777" w:rsidR="00556212" w:rsidRPr="00556212" w:rsidRDefault="00556212" w:rsidP="00556212">
      <w:pPr>
        <w:pStyle w:val="Liststycke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 xml:space="preserve">att vi tar ytterligare steg för att förbättra tjänsten </w:t>
      </w:r>
      <w:r w:rsidRPr="00556212">
        <w:rPr>
          <w:i/>
          <w:sz w:val="19"/>
          <w:szCs w:val="19"/>
        </w:rPr>
        <w:t>Fastum vicevärd</w:t>
      </w:r>
      <w:r w:rsidRPr="00556212">
        <w:rPr>
          <w:sz w:val="19"/>
          <w:szCs w:val="19"/>
        </w:rPr>
        <w:t xml:space="preserve"> och handläggningen av skadeärenden – där vi kan hålla i alla kontakter med försäkringsbolag och entreprenörer</w:t>
      </w:r>
    </w:p>
    <w:p w14:paraId="36F5F951" w14:textId="77777777" w:rsidR="00556212" w:rsidRPr="00556212" w:rsidRDefault="00556212" w:rsidP="00556212">
      <w:pPr>
        <w:pStyle w:val="Liststycke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>att vi väver in försäkringstekniska frågor och ett systematiskt säkerhetsarbete som en naturlig del i den långsiktiga förvaltningen av våra kunders fastigheter</w:t>
      </w:r>
    </w:p>
    <w:p w14:paraId="156A7617" w14:textId="77777777" w:rsidR="00556212" w:rsidRPr="00556212" w:rsidRDefault="00556212" w:rsidP="00556212">
      <w:pPr>
        <w:pStyle w:val="Liststycke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 xml:space="preserve">att vi kompletterar vårt samarbete med försäkringsbolagen och försäkringsakademin </w:t>
      </w:r>
    </w:p>
    <w:p w14:paraId="304105C8" w14:textId="7354E56B" w:rsidR="00556212" w:rsidRPr="00556212" w:rsidRDefault="00556212" w:rsidP="00556212">
      <w:pPr>
        <w:pStyle w:val="Rubrik3"/>
        <w:rPr>
          <w:szCs w:val="26"/>
        </w:rPr>
      </w:pPr>
      <w:r w:rsidRPr="00556212">
        <w:rPr>
          <w:szCs w:val="26"/>
        </w:rPr>
        <w:t xml:space="preserve">För </w:t>
      </w:r>
      <w:r w:rsidR="009D739D">
        <w:rPr>
          <w:szCs w:val="26"/>
        </w:rPr>
        <w:t>våra kunder</w:t>
      </w:r>
      <w:r w:rsidRPr="00556212">
        <w:rPr>
          <w:szCs w:val="26"/>
        </w:rPr>
        <w:t xml:space="preserve"> innebär det </w:t>
      </w:r>
    </w:p>
    <w:p w14:paraId="498790B0" w14:textId="72B7735D" w:rsidR="00556212" w:rsidRPr="00556212" w:rsidRDefault="00556212" w:rsidP="00556212">
      <w:pPr>
        <w:pStyle w:val="Liststycke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>att KRONAN gör up</w:t>
      </w:r>
      <w:r w:rsidR="00FF55F7">
        <w:rPr>
          <w:sz w:val="19"/>
          <w:szCs w:val="19"/>
        </w:rPr>
        <w:t>phandling av er</w:t>
      </w:r>
      <w:r w:rsidRPr="00556212">
        <w:rPr>
          <w:sz w:val="19"/>
          <w:szCs w:val="19"/>
        </w:rPr>
        <w:t xml:space="preserve"> </w:t>
      </w:r>
      <w:r w:rsidR="00FF55F7">
        <w:rPr>
          <w:sz w:val="19"/>
          <w:szCs w:val="19"/>
        </w:rPr>
        <w:t>fastighets</w:t>
      </w:r>
      <w:r w:rsidRPr="00556212">
        <w:rPr>
          <w:sz w:val="19"/>
          <w:szCs w:val="19"/>
        </w:rPr>
        <w:t xml:space="preserve">försäkring regelbundet där bolagens erbjudanden utsätts för hård granskning av våra kunniga och erfarna medarbetare </w:t>
      </w:r>
    </w:p>
    <w:p w14:paraId="70C69144" w14:textId="77777777" w:rsidR="00556212" w:rsidRPr="00556212" w:rsidRDefault="00556212" w:rsidP="00556212">
      <w:pPr>
        <w:pStyle w:val="Liststycke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>att föreningen får service i alla typer av försäkringsfrågor</w:t>
      </w:r>
    </w:p>
    <w:p w14:paraId="0CBFDC09" w14:textId="29785EF1" w:rsidR="00556212" w:rsidRPr="00556212" w:rsidRDefault="00556212" w:rsidP="00556212">
      <w:pPr>
        <w:pStyle w:val="Liststycke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 xml:space="preserve">att KRONAN företräder föreningen i all kontakt med </w:t>
      </w:r>
      <w:r w:rsidR="00712449">
        <w:rPr>
          <w:sz w:val="19"/>
          <w:szCs w:val="19"/>
        </w:rPr>
        <w:t>försäkringbolaget</w:t>
      </w:r>
    </w:p>
    <w:p w14:paraId="0D24694A" w14:textId="7F6EB1DA" w:rsidR="00556212" w:rsidRPr="00EC0931" w:rsidRDefault="00556212" w:rsidP="00556212">
      <w:pPr>
        <w:pStyle w:val="Liststycke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556212">
        <w:rPr>
          <w:sz w:val="19"/>
          <w:szCs w:val="19"/>
        </w:rPr>
        <w:t>en kontakt mindre vid administration och skötsel av bostadsrättsföreningen</w:t>
      </w:r>
      <w:r w:rsidR="00EC0931">
        <w:rPr>
          <w:sz w:val="19"/>
          <w:szCs w:val="19"/>
        </w:rPr>
        <w:br/>
      </w:r>
    </w:p>
    <w:p w14:paraId="0429F5DB" w14:textId="6B9815A6" w:rsidR="00556212" w:rsidRPr="00712449" w:rsidRDefault="00556212" w:rsidP="00712449">
      <w:pPr>
        <w:pStyle w:val="Rubrik3"/>
        <w:rPr>
          <w:szCs w:val="26"/>
        </w:rPr>
      </w:pPr>
      <w:r w:rsidRPr="00556212">
        <w:rPr>
          <w:szCs w:val="26"/>
        </w:rPr>
        <w:t>Håll utkik!</w:t>
      </w:r>
      <w:r w:rsidR="00712449">
        <w:rPr>
          <w:szCs w:val="26"/>
        </w:rPr>
        <w:br/>
      </w:r>
      <w:r w:rsidRPr="00556212">
        <w:rPr>
          <w:sz w:val="19"/>
          <w:szCs w:val="19"/>
        </w:rPr>
        <w:t xml:space="preserve">Nästa steg i vår utökade service blir förmånliga erbjudanden inom säkerhetsområdet. Vi förhandlar för närvarande med några leverantörer inom området säkerhetsteknik och säkerhetstjänster i syfte att ta fram erbjudanden om skydd mot brand, inbrott och vattenskador. </w:t>
      </w:r>
    </w:p>
    <w:p w14:paraId="02279E02" w14:textId="1464FEE5" w:rsidR="0028026E" w:rsidRPr="00142A35" w:rsidRDefault="0028026E" w:rsidP="0028026E">
      <w:pPr>
        <w:rPr>
          <w:color w:val="000000" w:themeColor="text1"/>
        </w:rPr>
      </w:pPr>
    </w:p>
    <w:p w14:paraId="020D54F2" w14:textId="77777777" w:rsidR="00142A35" w:rsidRPr="00142A35" w:rsidRDefault="009D739D" w:rsidP="00142A35">
      <w:pPr>
        <w:contextualSpacing/>
        <w:rPr>
          <w:color w:val="000000" w:themeColor="text1"/>
        </w:rPr>
      </w:pPr>
      <w:r w:rsidRPr="00142A35">
        <w:rPr>
          <w:color w:val="000000" w:themeColor="text1"/>
          <w:sz w:val="26"/>
          <w:szCs w:val="26"/>
        </w:rPr>
        <w:t>Presskontakt</w:t>
      </w:r>
      <w:r w:rsidRPr="00142A35">
        <w:rPr>
          <w:color w:val="000000" w:themeColor="text1"/>
          <w:sz w:val="26"/>
          <w:szCs w:val="26"/>
        </w:rPr>
        <w:br/>
      </w:r>
      <w:r w:rsidR="00142A35" w:rsidRPr="00142A35">
        <w:rPr>
          <w:color w:val="000000" w:themeColor="text1"/>
        </w:rPr>
        <w:t>För mer information, vänligen kontakta:</w:t>
      </w:r>
    </w:p>
    <w:p w14:paraId="5E023469" w14:textId="54AA0489" w:rsidR="00142A35" w:rsidRPr="00142A35" w:rsidRDefault="00EC0931" w:rsidP="00142A35">
      <w:pPr>
        <w:contextualSpacing/>
        <w:rPr>
          <w:color w:val="000000" w:themeColor="text1"/>
        </w:rPr>
      </w:pPr>
      <w:r w:rsidRPr="00EC0931">
        <w:rPr>
          <w:color w:val="000000" w:themeColor="text1"/>
          <w:sz w:val="10"/>
          <w:szCs w:val="10"/>
        </w:rPr>
        <w:br/>
      </w:r>
      <w:r w:rsidR="00142A35" w:rsidRPr="00142A35">
        <w:rPr>
          <w:color w:val="000000" w:themeColor="text1"/>
        </w:rPr>
        <w:t>Fastum</w:t>
      </w:r>
      <w:r w:rsidR="00142A35" w:rsidRPr="00142A35">
        <w:rPr>
          <w:color w:val="000000" w:themeColor="text1"/>
        </w:rPr>
        <w:tab/>
      </w:r>
      <w:r w:rsidR="00142A35" w:rsidRPr="00142A35">
        <w:rPr>
          <w:color w:val="000000" w:themeColor="text1"/>
        </w:rPr>
        <w:tab/>
      </w:r>
      <w:r w:rsidR="00142A35" w:rsidRPr="00142A35">
        <w:rPr>
          <w:color w:val="000000" w:themeColor="text1"/>
        </w:rPr>
        <w:tab/>
      </w:r>
      <w:r w:rsidR="00142A35" w:rsidRPr="00142A35">
        <w:rPr>
          <w:color w:val="000000" w:themeColor="text1"/>
        </w:rPr>
        <w:tab/>
        <w:t>KRONAN Försäkringskonsult</w:t>
      </w:r>
    </w:p>
    <w:p w14:paraId="15A17B2F" w14:textId="5C16FDFC" w:rsidR="00142A35" w:rsidRPr="00142A35" w:rsidRDefault="00142A35" w:rsidP="00142A35">
      <w:pPr>
        <w:contextualSpacing/>
        <w:rPr>
          <w:color w:val="000000" w:themeColor="text1"/>
        </w:rPr>
      </w:pPr>
      <w:r w:rsidRPr="00142A35">
        <w:rPr>
          <w:color w:val="000000" w:themeColor="text1"/>
        </w:rPr>
        <w:t>Fredrika Morén</w:t>
      </w:r>
      <w:r w:rsidRPr="00142A35">
        <w:rPr>
          <w:color w:val="000000" w:themeColor="text1"/>
        </w:rPr>
        <w:tab/>
      </w:r>
      <w:r w:rsidRPr="00142A35">
        <w:rPr>
          <w:color w:val="000000" w:themeColor="text1"/>
        </w:rPr>
        <w:tab/>
      </w:r>
      <w:r w:rsidRPr="00142A35">
        <w:rPr>
          <w:color w:val="000000" w:themeColor="text1"/>
        </w:rPr>
        <w:tab/>
      </w:r>
      <w:r w:rsidRPr="00142A35">
        <w:rPr>
          <w:color w:val="000000" w:themeColor="text1"/>
        </w:rPr>
        <w:tab/>
      </w:r>
      <w:r w:rsidRPr="00142A35">
        <w:rPr>
          <w:color w:val="000000" w:themeColor="text1"/>
        </w:rPr>
        <w:t>Gustaf Petersson</w:t>
      </w:r>
    </w:p>
    <w:p w14:paraId="6EFF8826" w14:textId="08CD9F36" w:rsidR="00142A35" w:rsidRPr="00142A35" w:rsidRDefault="00142A35" w:rsidP="00142A35">
      <w:pPr>
        <w:contextualSpacing/>
        <w:rPr>
          <w:color w:val="000000" w:themeColor="text1"/>
        </w:rPr>
      </w:pPr>
      <w:r w:rsidRPr="00142A35">
        <w:rPr>
          <w:color w:val="000000" w:themeColor="text1"/>
          <w:shd w:val="clear" w:color="auto" w:fill="FFFFFF"/>
        </w:rPr>
        <w:t>08-506 047 43</w:t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</w:rPr>
        <w:t>08-661 22 80</w:t>
      </w:r>
      <w:r w:rsidRPr="00142A35">
        <w:rPr>
          <w:color w:val="000000" w:themeColor="text1"/>
        </w:rPr>
        <w:br/>
      </w:r>
      <w:r w:rsidRPr="00142A35">
        <w:rPr>
          <w:color w:val="000000" w:themeColor="text1"/>
          <w:shd w:val="clear" w:color="auto" w:fill="FFFFFF"/>
        </w:rPr>
        <w:t>070-747 21 01</w:t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ab/>
      </w:r>
      <w:r w:rsidRPr="00142A35">
        <w:rPr>
          <w:color w:val="000000" w:themeColor="text1"/>
          <w:shd w:val="clear" w:color="auto" w:fill="FFFFFF"/>
        </w:rPr>
        <w:t>070-648 05 01</w:t>
      </w:r>
    </w:p>
    <w:p w14:paraId="537D90FF" w14:textId="39C97EAC" w:rsidR="00712449" w:rsidRDefault="00712449" w:rsidP="00142A35">
      <w:pPr>
        <w:rPr>
          <w:sz w:val="19"/>
          <w:szCs w:val="19"/>
        </w:rPr>
      </w:pPr>
    </w:p>
    <w:p w14:paraId="19A44866" w14:textId="5ACFAB23" w:rsidR="009D739D" w:rsidRPr="009D739D" w:rsidRDefault="00712449" w:rsidP="00142A35">
      <w:pPr>
        <w:pStyle w:val="Brdtext"/>
        <w:spacing w:line="240" w:lineRule="auto"/>
        <w:ind w:right="567"/>
        <w:rPr>
          <w:sz w:val="26"/>
          <w:szCs w:val="26"/>
        </w:rPr>
      </w:pPr>
      <w:r w:rsidRPr="00712449">
        <w:rPr>
          <w:rStyle w:val="Rubrik2Char"/>
          <w:b w:val="0"/>
          <w:lang w:eastAsia="en-US"/>
        </w:rPr>
        <w:t>Om företaget</w:t>
      </w:r>
      <w:r w:rsidR="00142A35">
        <w:rPr>
          <w:rStyle w:val="Rubrik2Char"/>
          <w:b w:val="0"/>
          <w:lang w:eastAsia="en-US"/>
        </w:rPr>
        <w:br/>
      </w:r>
      <w:r w:rsidRPr="00712449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Fastum bedriver ekonomisk och teknisk förvaltning åt bostadsrättsföreningar, samfällighetsföreningar och fastighetsägare. Vi skapar ett tryggt boende genom en kundnära förvaltning. 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>Kontor i Stockholm och Uppsala.</w:t>
      </w:r>
      <w:r w:rsidR="00142A35" w:rsidRPr="009D739D">
        <w:rPr>
          <w:sz w:val="26"/>
          <w:szCs w:val="26"/>
        </w:rPr>
        <w:t xml:space="preserve"> </w:t>
      </w:r>
    </w:p>
    <w:sectPr w:rsidR="009D739D" w:rsidRPr="009D739D" w:rsidSect="002B28CF">
      <w:footerReference w:type="default" r:id="rId13"/>
      <w:pgSz w:w="11906" w:h="16838"/>
      <w:pgMar w:top="737" w:right="1701" w:bottom="73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8412" w14:textId="77777777" w:rsidR="00E87D35" w:rsidRDefault="00E87D35" w:rsidP="009944D4">
      <w:pPr>
        <w:spacing w:before="0" w:after="0"/>
      </w:pPr>
      <w:r>
        <w:separator/>
      </w:r>
    </w:p>
  </w:endnote>
  <w:endnote w:type="continuationSeparator" w:id="0">
    <w:p w14:paraId="1E258413" w14:textId="77777777" w:rsidR="00E87D35" w:rsidRDefault="00E87D35" w:rsidP="00994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NextLTPro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L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8414" w14:textId="77777777" w:rsidR="00E87D35" w:rsidRDefault="00E87D35">
    <w:pPr>
      <w:pStyle w:val="Sidfot"/>
      <w:rPr>
        <w:b/>
        <w:noProof/>
        <w:sz w:val="15"/>
        <w:szCs w:val="15"/>
        <w:lang w:eastAsia="sv-SE"/>
      </w:rPr>
    </w:pPr>
  </w:p>
  <w:p w14:paraId="1E258415" w14:textId="77777777" w:rsidR="00E87D35" w:rsidRPr="00242584" w:rsidRDefault="00E87D35">
    <w:pPr>
      <w:pStyle w:val="Sidfot"/>
      <w:rPr>
        <w:b/>
        <w:noProof/>
        <w:sz w:val="6"/>
        <w:szCs w:val="6"/>
        <w:lang w:eastAsia="sv-SE"/>
      </w:rPr>
    </w:pPr>
    <w:r w:rsidRPr="002B28CF">
      <w:rPr>
        <w:b/>
        <w:noProof/>
        <w:sz w:val="16"/>
        <w:szCs w:val="16"/>
        <w:lang w:eastAsia="sv-SE"/>
      </w:rPr>
      <w:t>Fastum</w:t>
    </w:r>
    <w:r>
      <w:rPr>
        <w:b/>
        <w:noProof/>
        <w:sz w:val="15"/>
        <w:szCs w:val="15"/>
        <w:lang w:eastAsia="sv-SE"/>
      </w:rPr>
      <w:br/>
    </w:r>
    <w:r w:rsidRPr="007D219E">
      <w:rPr>
        <w:b/>
        <w:noProof/>
        <w:sz w:val="14"/>
        <w:szCs w:val="14"/>
        <w:lang w:eastAsia="sv-SE"/>
      </w:rPr>
      <w:t>UBC Förvaltning AB</w:t>
    </w:r>
    <w:r>
      <w:rPr>
        <w:b/>
        <w:noProof/>
        <w:sz w:val="14"/>
        <w:szCs w:val="14"/>
        <w:lang w:eastAsia="sv-SE"/>
      </w:rPr>
      <w:br/>
    </w: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00E87D35" w14:paraId="1E258425" w14:textId="77777777" w:rsidTr="004C7A4E">
      <w:tc>
        <w:tcPr>
          <w:tcW w:w="2835" w:type="dxa"/>
        </w:tcPr>
        <w:p w14:paraId="1E258416" w14:textId="531902D4" w:rsidR="00E87D35" w:rsidRPr="00242584" w:rsidRDefault="00E87D35" w:rsidP="00242584">
          <w:pPr>
            <w:pStyle w:val="Allmntstyckeformat"/>
            <w:tabs>
              <w:tab w:val="left" w:pos="1860"/>
            </w:tabs>
            <w:rPr>
              <w:rFonts w:ascii="AvenirNextLTPro-Demi" w:hAnsi="AvenirNextLTPro-Demi" w:cs="AvenirNextLTPro-Demi"/>
              <w:sz w:val="12"/>
              <w:szCs w:val="12"/>
            </w:rPr>
          </w:pPr>
          <w:r w:rsidRPr="00242584">
            <w:rPr>
              <w:rFonts w:ascii="AvenirNextLTPro-Demi" w:hAnsi="AvenirNextLTPro-Demi" w:cs="AvenirNextLTPro-Demi"/>
              <w:b/>
              <w:sz w:val="6"/>
              <w:szCs w:val="6"/>
            </w:rPr>
            <w:br/>
          </w:r>
          <w:r w:rsidRPr="00242584">
            <w:rPr>
              <w:rFonts w:ascii="AvenirNextLTPro-Demi" w:hAnsi="AvenirNextLTPro-Demi" w:cs="AvenirNextLTPro-Demi"/>
              <w:b/>
              <w:sz w:val="12"/>
              <w:szCs w:val="12"/>
            </w:rPr>
            <w:t>Uppsala</w:t>
          </w:r>
          <w:r w:rsidR="00B673BF">
            <w:rPr>
              <w:rFonts w:ascii="AvenirNextLTPro-Demi" w:hAnsi="AvenirNextLTPro-Demi" w:cs="AvenirNextLTPro-Demi"/>
              <w:sz w:val="12"/>
              <w:szCs w:val="12"/>
            </w:rPr>
            <w:t xml:space="preserve"> </w:t>
          </w:r>
          <w:r>
            <w:rPr>
              <w:rFonts w:ascii="AvenirNextLTPro-Demi" w:hAnsi="AvenirNextLTPro-Demi" w:cs="AvenirNextLTPro-Demi"/>
              <w:sz w:val="12"/>
              <w:szCs w:val="12"/>
            </w:rPr>
            <w:br/>
          </w:r>
          <w:r w:rsidR="00B673BF">
            <w:rPr>
              <w:rFonts w:ascii="AvenirNextLTPro-Regular" w:hAnsi="AvenirNextLTPro-Regular" w:cs="AvenirNextLTPro-Regular"/>
              <w:sz w:val="12"/>
              <w:szCs w:val="12"/>
            </w:rPr>
            <w:t>Svartbäcksgatan 1B</w:t>
          </w:r>
        </w:p>
        <w:p w14:paraId="1E258417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Box 904</w:t>
          </w:r>
        </w:p>
        <w:p w14:paraId="1E258418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Demi" w:hAnsi="AvenirNextLTPro-Demi" w:cs="AvenirNextLTPro-Demi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751 09  Uppsala</w:t>
          </w:r>
        </w:p>
        <w:p w14:paraId="1E25841A" w14:textId="346FD6B6" w:rsidR="00E87D35" w:rsidRDefault="00E87D35" w:rsidP="00242584">
          <w:pPr>
            <w:pStyle w:val="Sidfot"/>
            <w:rPr>
              <w:b/>
              <w:noProof/>
              <w:sz w:val="14"/>
              <w:szCs w:val="14"/>
              <w:lang w:eastAsia="sv-SE"/>
            </w:rPr>
          </w:pPr>
        </w:p>
      </w:tc>
      <w:tc>
        <w:tcPr>
          <w:tcW w:w="2835" w:type="dxa"/>
        </w:tcPr>
        <w:p w14:paraId="1E25841B" w14:textId="77777777" w:rsidR="00E87D35" w:rsidRPr="00242584" w:rsidRDefault="00E87D35" w:rsidP="00242584">
          <w:pPr>
            <w:pStyle w:val="Allmntstyckeformat"/>
            <w:tabs>
              <w:tab w:val="left" w:pos="1860"/>
            </w:tabs>
            <w:rPr>
              <w:rFonts w:ascii="AvenirNextLTPro-Demi" w:hAnsi="AvenirNextLTPro-Demi" w:cs="AvenirNextLTPro-Demi"/>
              <w:b/>
              <w:sz w:val="12"/>
              <w:szCs w:val="12"/>
            </w:rPr>
          </w:pPr>
          <w:r w:rsidRPr="00242584">
            <w:rPr>
              <w:rFonts w:ascii="AvenirNextLTPro-Demi" w:hAnsi="AvenirNextLTPro-Demi" w:cs="AvenirNextLTPro-Demi"/>
              <w:b/>
              <w:sz w:val="6"/>
              <w:szCs w:val="6"/>
            </w:rPr>
            <w:br/>
          </w:r>
          <w:r w:rsidRPr="00242584">
            <w:rPr>
              <w:rFonts w:ascii="AvenirNextLTPro-Demi" w:hAnsi="AvenirNextLTPro-Demi" w:cs="AvenirNextLTPro-Demi"/>
              <w:b/>
              <w:sz w:val="12"/>
              <w:szCs w:val="12"/>
            </w:rPr>
            <w:t>Stockholm</w:t>
          </w:r>
        </w:p>
        <w:p w14:paraId="1E25841C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Dalagatan 7</w:t>
          </w:r>
        </w:p>
        <w:p w14:paraId="1E25841D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Box 35</w:t>
          </w:r>
        </w:p>
        <w:p w14:paraId="1E25841E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111 23  Stockholm</w:t>
          </w:r>
        </w:p>
        <w:p w14:paraId="1E258420" w14:textId="418CCBF9" w:rsidR="00E87D35" w:rsidRDefault="00E87D35" w:rsidP="00242584">
          <w:pPr>
            <w:pStyle w:val="Sidfot"/>
            <w:rPr>
              <w:b/>
              <w:noProof/>
              <w:sz w:val="14"/>
              <w:szCs w:val="14"/>
              <w:lang w:eastAsia="sv-SE"/>
            </w:rPr>
          </w:pPr>
        </w:p>
      </w:tc>
      <w:tc>
        <w:tcPr>
          <w:tcW w:w="2835" w:type="dxa"/>
        </w:tcPr>
        <w:p w14:paraId="1E258421" w14:textId="77777777" w:rsidR="00E87D35" w:rsidRPr="00242584" w:rsidRDefault="00E87D35" w:rsidP="00242584">
          <w:pPr>
            <w:pStyle w:val="Allmntstyckeformat"/>
            <w:tabs>
              <w:tab w:val="left" w:pos="1860"/>
            </w:tabs>
            <w:rPr>
              <w:rFonts w:ascii="AvenirNextLTPro-Demi" w:hAnsi="AvenirNextLTPro-Demi" w:cs="AvenirNextLTPro-Demi"/>
              <w:b/>
              <w:sz w:val="12"/>
              <w:szCs w:val="12"/>
            </w:rPr>
          </w:pPr>
          <w:r w:rsidRPr="00242584">
            <w:rPr>
              <w:rFonts w:ascii="AvenirNextLTPro-Demi" w:hAnsi="AvenirNextLTPro-Demi" w:cs="AvenirNextLTPro-Demi"/>
              <w:b/>
              <w:sz w:val="6"/>
              <w:szCs w:val="6"/>
            </w:rPr>
            <w:br/>
          </w:r>
          <w:r w:rsidRPr="00242584">
            <w:rPr>
              <w:rFonts w:ascii="AvenirNextLTPro-Demi" w:hAnsi="AvenirNextLTPro-Demi" w:cs="AvenirNextLTPro-Demi"/>
              <w:b/>
              <w:sz w:val="12"/>
              <w:szCs w:val="12"/>
            </w:rPr>
            <w:t>www.fastum.se</w:t>
          </w:r>
        </w:p>
        <w:p w14:paraId="1E258422" w14:textId="77777777" w:rsidR="00E87D35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Org. nr. 556730-0883</w:t>
          </w:r>
        </w:p>
        <w:p w14:paraId="018E5E1B" w14:textId="1D81C1FE" w:rsidR="00B673BF" w:rsidRDefault="00E87D35" w:rsidP="00242584">
          <w:pPr>
            <w:pStyle w:val="Allmntstyckeformat"/>
            <w:tabs>
              <w:tab w:val="left" w:pos="1860"/>
            </w:tabs>
            <w:rPr>
              <w:rFonts w:ascii="AvenirNextLTPro-Regular" w:hAnsi="AvenirNextLTPro-Regular" w:cs="AvenirNextLTPro-Regular"/>
              <w:sz w:val="12"/>
              <w:szCs w:val="12"/>
            </w:rPr>
          </w:pPr>
          <w:r>
            <w:rPr>
              <w:rFonts w:ascii="AvenirNextLTPro-Regular" w:hAnsi="AvenirNextLTPro-Regular" w:cs="AvenirNextLTPro-Regular"/>
              <w:sz w:val="12"/>
              <w:szCs w:val="12"/>
            </w:rPr>
            <w:t>Säte Uppsala</w:t>
          </w:r>
          <w:r w:rsidR="00B673BF">
            <w:rPr>
              <w:rFonts w:ascii="AvenirNextLTPro-Regular" w:hAnsi="AvenirNextLTPro-Regular" w:cs="AvenirNextLTPro-Regular"/>
              <w:sz w:val="12"/>
              <w:szCs w:val="12"/>
            </w:rPr>
            <w:br/>
            <w:t>vxl 018-56 32 00</w:t>
          </w:r>
        </w:p>
        <w:p w14:paraId="1E258424" w14:textId="77777777" w:rsidR="00E87D35" w:rsidRDefault="00E87D35">
          <w:pPr>
            <w:pStyle w:val="Sidfot"/>
            <w:rPr>
              <w:b/>
              <w:noProof/>
              <w:sz w:val="14"/>
              <w:szCs w:val="14"/>
              <w:lang w:eastAsia="sv-SE"/>
            </w:rPr>
          </w:pPr>
        </w:p>
      </w:tc>
    </w:tr>
  </w:tbl>
  <w:p w14:paraId="1E258426" w14:textId="77777777" w:rsidR="00E87D35" w:rsidRPr="007D219E" w:rsidRDefault="00E87D35">
    <w:pPr>
      <w:pStyle w:val="Sidfot"/>
      <w:rPr>
        <w:b/>
        <w:noProof/>
        <w:sz w:val="14"/>
        <w:szCs w:val="14"/>
        <w:lang w:eastAsia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8410" w14:textId="77777777" w:rsidR="00E87D35" w:rsidRDefault="00E87D35" w:rsidP="009944D4">
      <w:pPr>
        <w:spacing w:before="0" w:after="0"/>
      </w:pPr>
      <w:r>
        <w:separator/>
      </w:r>
    </w:p>
  </w:footnote>
  <w:footnote w:type="continuationSeparator" w:id="0">
    <w:p w14:paraId="1E258411" w14:textId="77777777" w:rsidR="00E87D35" w:rsidRDefault="00E87D35" w:rsidP="009944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7CC0"/>
    <w:multiLevelType w:val="hybridMultilevel"/>
    <w:tmpl w:val="4CAC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82978"/>
    <w:multiLevelType w:val="hybridMultilevel"/>
    <w:tmpl w:val="5B6CD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1F37"/>
    <w:multiLevelType w:val="hybridMultilevel"/>
    <w:tmpl w:val="C86EA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D"/>
    <w:rsid w:val="00043DC0"/>
    <w:rsid w:val="00094C02"/>
    <w:rsid w:val="00096DAA"/>
    <w:rsid w:val="00142A35"/>
    <w:rsid w:val="00242584"/>
    <w:rsid w:val="0028026E"/>
    <w:rsid w:val="002B28CF"/>
    <w:rsid w:val="002D7CC3"/>
    <w:rsid w:val="003126DD"/>
    <w:rsid w:val="00381009"/>
    <w:rsid w:val="00393051"/>
    <w:rsid w:val="00425F10"/>
    <w:rsid w:val="004C7A4E"/>
    <w:rsid w:val="00556212"/>
    <w:rsid w:val="00593BEB"/>
    <w:rsid w:val="00606480"/>
    <w:rsid w:val="0062437C"/>
    <w:rsid w:val="0065771D"/>
    <w:rsid w:val="00671901"/>
    <w:rsid w:val="0067735D"/>
    <w:rsid w:val="0069378E"/>
    <w:rsid w:val="006D0048"/>
    <w:rsid w:val="00712449"/>
    <w:rsid w:val="007774D9"/>
    <w:rsid w:val="007838B3"/>
    <w:rsid w:val="007D219E"/>
    <w:rsid w:val="007F2CA2"/>
    <w:rsid w:val="00826DF0"/>
    <w:rsid w:val="0083482F"/>
    <w:rsid w:val="008B6314"/>
    <w:rsid w:val="008C35BF"/>
    <w:rsid w:val="00906F96"/>
    <w:rsid w:val="00960A22"/>
    <w:rsid w:val="009944D4"/>
    <w:rsid w:val="009D739D"/>
    <w:rsid w:val="00A32F87"/>
    <w:rsid w:val="00A522E2"/>
    <w:rsid w:val="00B673BF"/>
    <w:rsid w:val="00B72B76"/>
    <w:rsid w:val="00B72FAB"/>
    <w:rsid w:val="00BD1729"/>
    <w:rsid w:val="00BF4875"/>
    <w:rsid w:val="00BF5D4A"/>
    <w:rsid w:val="00C529F8"/>
    <w:rsid w:val="00CF29A1"/>
    <w:rsid w:val="00CF70CF"/>
    <w:rsid w:val="00D1620E"/>
    <w:rsid w:val="00D458CA"/>
    <w:rsid w:val="00DA66CD"/>
    <w:rsid w:val="00DE58CA"/>
    <w:rsid w:val="00E2799F"/>
    <w:rsid w:val="00E54F0D"/>
    <w:rsid w:val="00E87D35"/>
    <w:rsid w:val="00EC0931"/>
    <w:rsid w:val="00F34B6A"/>
    <w:rsid w:val="00F75A61"/>
    <w:rsid w:val="00FD2DB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E258407"/>
  <w15:docId w15:val="{D9570E15-4633-48F5-B0EA-F13FDA3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7C"/>
    <w:pPr>
      <w:spacing w:before="120" w:after="120" w:line="240" w:lineRule="auto"/>
    </w:pPr>
    <w:rPr>
      <w:sz w:val="20"/>
    </w:rPr>
  </w:style>
  <w:style w:type="paragraph" w:styleId="Rubrik1">
    <w:name w:val="heading 1"/>
    <w:basedOn w:val="Rubrik2"/>
    <w:next w:val="Normal"/>
    <w:link w:val="Rubrik1Char"/>
    <w:uiPriority w:val="9"/>
    <w:qFormat/>
    <w:rsid w:val="00BD1729"/>
    <w:pPr>
      <w:spacing w:before="480"/>
      <w:outlineLvl w:val="0"/>
    </w:pPr>
    <w:rPr>
      <w:rFonts w:ascii="Calibri" w:hAnsi="Calibri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22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22E2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E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D1729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2E2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2E2"/>
    <w:rPr>
      <w:rFonts w:ascii="Calibri" w:eastAsiaTheme="majorEastAsia" w:hAnsi="Calibri" w:cstheme="majorBidi"/>
      <w:bCs/>
      <w:color w:val="000000" w:themeColor="text1"/>
      <w:sz w:val="26"/>
    </w:rPr>
  </w:style>
  <w:style w:type="paragraph" w:customStyle="1" w:styleId="adress">
    <w:name w:val="adress"/>
    <w:link w:val="adressChar"/>
    <w:qFormat/>
    <w:rsid w:val="008B6314"/>
    <w:pPr>
      <w:keepLines/>
      <w:spacing w:before="1000" w:after="1000" w:line="180" w:lineRule="atLeast"/>
    </w:pPr>
    <w:rPr>
      <w:sz w:val="18"/>
      <w:szCs w:val="18"/>
    </w:rPr>
  </w:style>
  <w:style w:type="character" w:customStyle="1" w:styleId="adressChar">
    <w:name w:val="adress Char"/>
    <w:basedOn w:val="Standardstycketeckensnitt"/>
    <w:link w:val="adress"/>
    <w:rsid w:val="008B6314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944D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944D4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9944D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944D4"/>
    <w:rPr>
      <w:sz w:val="20"/>
    </w:rPr>
  </w:style>
  <w:style w:type="table" w:styleId="Tabellrutnt">
    <w:name w:val="Table Grid"/>
    <w:basedOn w:val="Normaltabell"/>
    <w:uiPriority w:val="59"/>
    <w:rsid w:val="007D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lmntstyckeformat">
    <w:name w:val="[Allmänt styckeformat]"/>
    <w:basedOn w:val="Normal"/>
    <w:uiPriority w:val="99"/>
    <w:rsid w:val="0024258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72FA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F70CF"/>
    <w:pPr>
      <w:spacing w:before="0" w:after="200" w:line="276" w:lineRule="auto"/>
      <w:ind w:left="720"/>
      <w:contextualSpacing/>
    </w:pPr>
    <w:rPr>
      <w:sz w:val="22"/>
    </w:rPr>
  </w:style>
  <w:style w:type="paragraph" w:styleId="Brdtext">
    <w:name w:val="Body Text"/>
    <w:link w:val="BrdtextChar"/>
    <w:rsid w:val="00712449"/>
    <w:pPr>
      <w:spacing w:after="0" w:line="300" w:lineRule="exact"/>
      <w:ind w:right="1701"/>
    </w:pPr>
    <w:rPr>
      <w:rFonts w:ascii="Calibri" w:eastAsia="Times" w:hAnsi="Calibri" w:cs="Times New Roman"/>
      <w:noProof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12449"/>
    <w:rPr>
      <w:rFonts w:ascii="Calibri" w:eastAsia="Times" w:hAnsi="Calibri" w:cs="Times New Roman"/>
      <w:noProof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12449"/>
    <w:pPr>
      <w:spacing w:before="0" w:after="113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aE\Local%20Settings\Temporary%20Internet%20Files\Content.Outlook\GO2SZH7G\Brevpapper_2013_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05D864DF59894795A01124CF676D7C" ma:contentTypeVersion="0" ma:contentTypeDescription="Skapa ett nytt dokument." ma:contentTypeScope="" ma:versionID="3f0a0d2f8cc2c76a22ab594cb3a948e0">
  <xsd:schema xmlns:xsd="http://www.w3.org/2001/XMLSchema" xmlns:p="http://schemas.microsoft.com/office/2006/metadata/properties" targetNamespace="http://schemas.microsoft.com/office/2006/metadata/properties" ma:root="true" ma:fieldsID="33a4dc2c8cc3016776a263748bd183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AC87-CABD-41E0-96B5-1926A893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410A34-2B1E-47B8-9090-52501F303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537C-F3E6-430A-943E-B754EF7EB4E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17A8EB-D358-4623-83CC-5367D1E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Brevpapper_2013_v2</Template>
  <TotalTime>66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HelenaE</dc:creator>
  <cp:lastModifiedBy>Johanna Jansson</cp:lastModifiedBy>
  <cp:revision>14</cp:revision>
  <cp:lastPrinted>2015-09-30T17:57:00Z</cp:lastPrinted>
  <dcterms:created xsi:type="dcterms:W3CDTF">2015-09-30T12:07:00Z</dcterms:created>
  <dcterms:modified xsi:type="dcterms:W3CDTF">2015-09-30T17:58:00Z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0x0101002F05D864DF59894795A01124CF676D7C</vt:lpwstr>
  </property>
</Properties>
</file>