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E5533" w14:textId="77777777" w:rsidR="00A242C2" w:rsidRPr="00A242C2" w:rsidRDefault="00A242C2" w:rsidP="00A242C2">
      <w:pPr>
        <w:jc w:val="both"/>
        <w:rPr>
          <w:rFonts w:ascii="Calibri" w:hAnsi="Calibri"/>
          <w:b/>
          <w:color w:val="000000" w:themeColor="text1"/>
          <w:sz w:val="20"/>
          <w:szCs w:val="20"/>
        </w:rPr>
      </w:pPr>
      <w:r w:rsidRPr="00A242C2">
        <w:rPr>
          <w:rFonts w:ascii="Calibri" w:hAnsi="Calibri"/>
          <w:b/>
          <w:color w:val="000000" w:themeColor="text1"/>
          <w:sz w:val="20"/>
          <w:szCs w:val="20"/>
        </w:rPr>
        <w:t>B-HIVE – QUOTES FROM INVESTORS</w:t>
      </w:r>
    </w:p>
    <w:p w14:paraId="1FC75CF9" w14:textId="77777777" w:rsidR="00A242C2" w:rsidRDefault="00A242C2" w:rsidP="00A242C2">
      <w:pPr>
        <w:jc w:val="both"/>
        <w:rPr>
          <w:rFonts w:ascii="Calibri" w:hAnsi="Calibri"/>
          <w:color w:val="000000" w:themeColor="text1"/>
          <w:sz w:val="20"/>
          <w:szCs w:val="20"/>
          <w:u w:val="single"/>
        </w:rPr>
      </w:pPr>
    </w:p>
    <w:p w14:paraId="3E466EF6" w14:textId="77777777" w:rsidR="00A242C2" w:rsidRPr="00BC267E" w:rsidRDefault="00A242C2" w:rsidP="00A242C2">
      <w:pPr>
        <w:pStyle w:val="Geenafstand"/>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i/>
          <w:color w:val="000000" w:themeColor="text1"/>
          <w:sz w:val="20"/>
          <w:szCs w:val="20"/>
          <w:lang w:val="en-GB"/>
        </w:rPr>
      </w:pPr>
      <w:r w:rsidRPr="00BC267E">
        <w:rPr>
          <w:rFonts w:ascii="Calibri" w:hAnsi="Calibri"/>
          <w:color w:val="000000" w:themeColor="text1"/>
          <w:sz w:val="20"/>
          <w:szCs w:val="20"/>
          <w:u w:val="single"/>
          <w:lang w:val="en-GB"/>
        </w:rPr>
        <w:t xml:space="preserve">B-Hive – </w:t>
      </w:r>
      <w:proofErr w:type="spellStart"/>
      <w:r w:rsidRPr="00BC267E">
        <w:rPr>
          <w:rFonts w:ascii="Calibri" w:hAnsi="Calibri"/>
          <w:color w:val="000000" w:themeColor="text1"/>
          <w:sz w:val="20"/>
          <w:szCs w:val="20"/>
          <w:u w:val="single"/>
          <w:lang w:val="en-GB"/>
        </w:rPr>
        <w:t>Wim</w:t>
      </w:r>
      <w:proofErr w:type="spellEnd"/>
      <w:r w:rsidRPr="00BC267E">
        <w:rPr>
          <w:rFonts w:ascii="Calibri" w:hAnsi="Calibri"/>
          <w:color w:val="000000" w:themeColor="text1"/>
          <w:sz w:val="20"/>
          <w:szCs w:val="20"/>
          <w:u w:val="single"/>
          <w:lang w:val="en-GB"/>
        </w:rPr>
        <w:t xml:space="preserve"> De </w:t>
      </w:r>
      <w:proofErr w:type="spellStart"/>
      <w:r w:rsidRPr="00BC267E">
        <w:rPr>
          <w:rFonts w:ascii="Calibri" w:hAnsi="Calibri"/>
          <w:color w:val="000000" w:themeColor="text1"/>
          <w:sz w:val="20"/>
          <w:szCs w:val="20"/>
          <w:u w:val="single"/>
          <w:lang w:val="en-GB"/>
        </w:rPr>
        <w:t>Waele</w:t>
      </w:r>
      <w:proofErr w:type="spellEnd"/>
      <w:r w:rsidRPr="00BC267E">
        <w:rPr>
          <w:rFonts w:ascii="Calibri" w:hAnsi="Calibri"/>
          <w:color w:val="000000" w:themeColor="text1"/>
          <w:sz w:val="20"/>
          <w:szCs w:val="20"/>
          <w:u w:val="single"/>
          <w:lang w:val="en-GB"/>
        </w:rPr>
        <w:t>, CEO: “</w:t>
      </w:r>
      <w:r w:rsidRPr="00BC267E">
        <w:rPr>
          <w:rFonts w:ascii="Calibri" w:hAnsi="Calibri"/>
          <w:i/>
          <w:color w:val="000000" w:themeColor="text1"/>
          <w:sz w:val="20"/>
          <w:szCs w:val="20"/>
          <w:lang w:val="en-GB"/>
        </w:rPr>
        <w:t>Economic growth and innovation in the network economy is strongly dependent on collaboration and exchange of knowledge. With the B-Hive initiative we are connecting the different local and global actors that can contribute to that growth. I am pleased we are getting such a broad support for this vision and I am convinced it will make a difference for our region as a digital financial centre.”</w:t>
      </w:r>
    </w:p>
    <w:p w14:paraId="2F1B972E" w14:textId="77777777" w:rsidR="00A242C2" w:rsidRPr="00BC267E" w:rsidRDefault="00A242C2" w:rsidP="00A242C2">
      <w:pPr>
        <w:pStyle w:val="Geenafstand"/>
        <w:jc w:val="both"/>
        <w:rPr>
          <w:rFonts w:ascii="Calibri" w:hAnsi="Calibri"/>
          <w:color w:val="000000" w:themeColor="text1"/>
          <w:sz w:val="20"/>
          <w:szCs w:val="20"/>
          <w:lang w:val="en-GB"/>
        </w:rPr>
      </w:pPr>
    </w:p>
    <w:p w14:paraId="508381F2" w14:textId="77777777" w:rsidR="00A242C2" w:rsidRPr="00BC267E" w:rsidRDefault="00A242C2" w:rsidP="00A242C2">
      <w:pPr>
        <w:pStyle w:val="Geenafstand"/>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i/>
          <w:color w:val="000000" w:themeColor="text1"/>
          <w:sz w:val="20"/>
          <w:szCs w:val="20"/>
          <w:u w:val="single"/>
          <w:lang w:val="en-GB"/>
        </w:rPr>
      </w:pPr>
      <w:r w:rsidRPr="00BC267E">
        <w:rPr>
          <w:rFonts w:ascii="Calibri" w:hAnsi="Calibri"/>
          <w:color w:val="000000" w:themeColor="text1"/>
          <w:sz w:val="20"/>
          <w:szCs w:val="20"/>
          <w:u w:val="single"/>
          <w:lang w:val="en-GB"/>
        </w:rPr>
        <w:t xml:space="preserve">Cabinet of Finance Belgium – Mr. Johan Van </w:t>
      </w:r>
      <w:proofErr w:type="spellStart"/>
      <w:r w:rsidRPr="00BC267E">
        <w:rPr>
          <w:rFonts w:ascii="Calibri" w:hAnsi="Calibri"/>
          <w:color w:val="000000" w:themeColor="text1"/>
          <w:sz w:val="20"/>
          <w:szCs w:val="20"/>
          <w:u w:val="single"/>
          <w:lang w:val="en-GB"/>
        </w:rPr>
        <w:t>Overtveldt</w:t>
      </w:r>
      <w:proofErr w:type="spellEnd"/>
      <w:r w:rsidRPr="00BC267E">
        <w:rPr>
          <w:rFonts w:ascii="Calibri" w:hAnsi="Calibri"/>
          <w:color w:val="000000" w:themeColor="text1"/>
          <w:sz w:val="20"/>
          <w:szCs w:val="20"/>
          <w:u w:val="single"/>
          <w:lang w:val="en-GB"/>
        </w:rPr>
        <w:t xml:space="preserve">, Minister of Finance: </w:t>
      </w:r>
      <w:r w:rsidRPr="00BC267E">
        <w:rPr>
          <w:rFonts w:ascii="Calibri" w:hAnsi="Calibri"/>
          <w:i/>
          <w:sz w:val="20"/>
          <w:szCs w:val="20"/>
          <w:lang w:val="en-GB"/>
        </w:rPr>
        <w:t>“I am very pleased with the creation of B-hive, a collaborative innovation platform where finance meets technology. The new platform is the result of a recommendation made by a High-Level Expert Group on the future of finance in Belgium, which I put in place in 2015, </w:t>
      </w:r>
      <w:r w:rsidRPr="00BC267E">
        <w:rPr>
          <w:rFonts w:ascii="Calibri" w:hAnsi="Calibri"/>
          <w:i/>
          <w:color w:val="000000"/>
          <w:sz w:val="20"/>
          <w:szCs w:val="20"/>
          <w:lang w:val="en-GB"/>
        </w:rPr>
        <w:t>and was worked out by a task force last year, led by Johan Thijs, CEO of KBC Bank and Insurance Group.”</w:t>
      </w:r>
    </w:p>
    <w:p w14:paraId="601D10A1" w14:textId="77777777" w:rsidR="00A242C2" w:rsidRPr="00BC267E" w:rsidRDefault="00A242C2" w:rsidP="00A242C2">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0"/>
          <w:szCs w:val="20"/>
          <w:lang w:val="en-GB"/>
        </w:rPr>
      </w:pPr>
    </w:p>
    <w:p w14:paraId="5613EA05" w14:textId="77777777" w:rsidR="00A242C2" w:rsidRPr="00BC267E" w:rsidRDefault="00A242C2" w:rsidP="00A242C2">
      <w:pPr>
        <w:pStyle w:val="Geenafstand"/>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hAnsi="Calibri"/>
          <w:i/>
          <w:sz w:val="20"/>
          <w:szCs w:val="20"/>
          <w:lang w:val="en-GB"/>
        </w:rPr>
      </w:pPr>
      <w:r w:rsidRPr="00BC267E">
        <w:rPr>
          <w:rFonts w:ascii="Calibri" w:hAnsi="Calibri"/>
          <w:i/>
          <w:sz w:val="20"/>
          <w:szCs w:val="20"/>
          <w:lang w:val="en-GB"/>
        </w:rPr>
        <w:t xml:space="preserve">“B-Hive will put Brussels on the map as the gateway to Europe for international </w:t>
      </w:r>
      <w:proofErr w:type="spellStart"/>
      <w:r w:rsidRPr="00BC267E">
        <w:rPr>
          <w:rFonts w:ascii="Calibri" w:hAnsi="Calibri"/>
          <w:i/>
          <w:sz w:val="20"/>
          <w:szCs w:val="20"/>
          <w:lang w:val="en-GB"/>
        </w:rPr>
        <w:t>FinTech</w:t>
      </w:r>
      <w:proofErr w:type="spellEnd"/>
      <w:r w:rsidRPr="00BC267E">
        <w:rPr>
          <w:rFonts w:ascii="Calibri" w:hAnsi="Calibri"/>
          <w:i/>
          <w:sz w:val="20"/>
          <w:szCs w:val="20"/>
          <w:lang w:val="en-GB"/>
        </w:rPr>
        <w:t xml:space="preserve"> &amp; </w:t>
      </w:r>
      <w:proofErr w:type="spellStart"/>
      <w:r w:rsidRPr="00BC267E">
        <w:rPr>
          <w:rFonts w:ascii="Calibri" w:hAnsi="Calibri"/>
          <w:i/>
          <w:sz w:val="20"/>
          <w:szCs w:val="20"/>
          <w:lang w:val="en-GB"/>
        </w:rPr>
        <w:t>SmartTech</w:t>
      </w:r>
      <w:proofErr w:type="spellEnd"/>
      <w:r w:rsidRPr="00BC267E">
        <w:rPr>
          <w:rFonts w:ascii="Calibri" w:hAnsi="Calibri"/>
          <w:i/>
          <w:sz w:val="20"/>
          <w:szCs w:val="20"/>
          <w:lang w:val="en-GB"/>
        </w:rPr>
        <w:t xml:space="preserve"> companies, taking advantage of its central position close to the decision-making centres of Europe and the presence of major financial infrastructure players &amp; talent. The platform will build bridges to other </w:t>
      </w:r>
      <w:proofErr w:type="spellStart"/>
      <w:r w:rsidRPr="00BC267E">
        <w:rPr>
          <w:rFonts w:ascii="Calibri" w:hAnsi="Calibri"/>
          <w:i/>
          <w:sz w:val="20"/>
          <w:szCs w:val="20"/>
          <w:lang w:val="en-GB"/>
        </w:rPr>
        <w:t>FinTech</w:t>
      </w:r>
      <w:proofErr w:type="spellEnd"/>
      <w:r w:rsidRPr="00BC267E">
        <w:rPr>
          <w:rFonts w:ascii="Calibri" w:hAnsi="Calibri"/>
          <w:i/>
          <w:sz w:val="20"/>
          <w:szCs w:val="20"/>
          <w:lang w:val="en-GB"/>
        </w:rPr>
        <w:t xml:space="preserve"> hubs, such as London and New York, and focus on cybersecurity and identity management, market infrastructures and back-end automation.”</w:t>
      </w:r>
    </w:p>
    <w:p w14:paraId="5505B37B" w14:textId="77777777" w:rsidR="00A242C2" w:rsidRPr="00BC267E" w:rsidRDefault="00A242C2" w:rsidP="00A242C2">
      <w:pPr>
        <w:pStyle w:val="Geenafstand"/>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hAnsi="Calibri"/>
          <w:i/>
          <w:sz w:val="20"/>
          <w:szCs w:val="20"/>
          <w:lang w:val="en-GB"/>
        </w:rPr>
      </w:pPr>
    </w:p>
    <w:p w14:paraId="56C36494" w14:textId="77777777" w:rsidR="00A242C2" w:rsidRPr="00BC267E" w:rsidRDefault="00A242C2" w:rsidP="00A242C2">
      <w:pPr>
        <w:pStyle w:val="Geenafstand"/>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hAnsi="Calibri"/>
          <w:i/>
          <w:sz w:val="20"/>
          <w:szCs w:val="20"/>
          <w:lang w:val="en-GB"/>
        </w:rPr>
      </w:pPr>
      <w:r w:rsidRPr="00BC267E">
        <w:rPr>
          <w:rFonts w:ascii="Calibri" w:hAnsi="Calibri"/>
          <w:i/>
          <w:sz w:val="20"/>
          <w:szCs w:val="20"/>
          <w:lang w:val="en-GB"/>
        </w:rPr>
        <w:t xml:space="preserve">“B-Hive will also facilitate the scaling up of promising start-ups in Belgium, turning them into internationally active, high growth companies and creating new jobs locally. </w:t>
      </w:r>
    </w:p>
    <w:p w14:paraId="20F65503" w14:textId="77777777" w:rsidR="00A242C2" w:rsidRDefault="00A242C2" w:rsidP="00A242C2">
      <w:pPr>
        <w:pStyle w:val="Geenafstand"/>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hAnsi="Calibri"/>
          <w:i/>
          <w:sz w:val="20"/>
          <w:szCs w:val="20"/>
          <w:lang w:val="en-GB"/>
        </w:rPr>
      </w:pPr>
    </w:p>
    <w:p w14:paraId="2528265D" w14:textId="77777777" w:rsidR="00A242C2" w:rsidRPr="00BC267E" w:rsidRDefault="00A242C2" w:rsidP="00A242C2">
      <w:pPr>
        <w:pStyle w:val="Geenafstand"/>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hAnsi="Calibri"/>
          <w:i/>
          <w:sz w:val="20"/>
          <w:szCs w:val="20"/>
          <w:lang w:val="en-GB"/>
        </w:rPr>
      </w:pPr>
      <w:r w:rsidRPr="00BC267E">
        <w:rPr>
          <w:rFonts w:ascii="Calibri" w:hAnsi="Calibri"/>
          <w:i/>
          <w:sz w:val="20"/>
          <w:szCs w:val="20"/>
          <w:lang w:val="en-GB"/>
        </w:rPr>
        <w:t>“The platform will contribute to the transformation of the financial sector in Belgium, making it more resilient by helping it to embrace new technologies”.</w:t>
      </w:r>
    </w:p>
    <w:p w14:paraId="10548233" w14:textId="77777777" w:rsidR="00A242C2" w:rsidRPr="00BC267E" w:rsidRDefault="00A242C2" w:rsidP="00A242C2">
      <w:pPr>
        <w:shd w:val="clear" w:color="auto" w:fill="FFFFFF"/>
        <w:jc w:val="both"/>
        <w:rPr>
          <w:rFonts w:ascii="Calibri" w:eastAsia="Times New Roman" w:hAnsi="Calibri" w:cs="Arial"/>
          <w:color w:val="000000" w:themeColor="text1"/>
          <w:sz w:val="20"/>
          <w:szCs w:val="20"/>
        </w:rPr>
      </w:pPr>
    </w:p>
    <w:p w14:paraId="15138BC9" w14:textId="77777777" w:rsidR="00A242C2" w:rsidRPr="00D84D13" w:rsidRDefault="00A242C2" w:rsidP="00A242C2">
      <w:pPr>
        <w:pStyle w:val="Lijstalinea"/>
        <w:numPr>
          <w:ilvl w:val="0"/>
          <w:numId w:val="1"/>
        </w:numPr>
        <w:jc w:val="both"/>
        <w:rPr>
          <w:rFonts w:ascii="Calibri" w:eastAsia="Times New Roman" w:hAnsi="Calibri"/>
          <w:i/>
          <w:color w:val="000000" w:themeColor="text1"/>
          <w:sz w:val="20"/>
          <w:szCs w:val="20"/>
        </w:rPr>
      </w:pPr>
      <w:r w:rsidRPr="00BC267E">
        <w:rPr>
          <w:rFonts w:ascii="Calibri" w:hAnsi="Calibri"/>
          <w:color w:val="000000" w:themeColor="text1"/>
          <w:sz w:val="20"/>
          <w:szCs w:val="20"/>
          <w:u w:val="single"/>
        </w:rPr>
        <w:t xml:space="preserve">SWIFT – Fabian </w:t>
      </w:r>
      <w:proofErr w:type="spellStart"/>
      <w:r w:rsidRPr="00BC267E">
        <w:rPr>
          <w:rFonts w:ascii="Calibri" w:hAnsi="Calibri"/>
          <w:color w:val="000000" w:themeColor="text1"/>
          <w:sz w:val="20"/>
          <w:szCs w:val="20"/>
          <w:u w:val="single"/>
        </w:rPr>
        <w:t>Vandenreydt</w:t>
      </w:r>
      <w:proofErr w:type="spellEnd"/>
      <w:r w:rsidRPr="00BC267E">
        <w:rPr>
          <w:rFonts w:ascii="Calibri" w:hAnsi="Calibri"/>
          <w:color w:val="000000" w:themeColor="text1"/>
          <w:sz w:val="20"/>
          <w:szCs w:val="20"/>
          <w:u w:val="single"/>
        </w:rPr>
        <w:t>,</w:t>
      </w:r>
      <w:r w:rsidR="00164724">
        <w:rPr>
          <w:rFonts w:ascii="Calibri" w:hAnsi="Calibri"/>
          <w:color w:val="000000" w:themeColor="text1"/>
          <w:sz w:val="20"/>
          <w:szCs w:val="20"/>
          <w:u w:val="single"/>
        </w:rPr>
        <w:t xml:space="preserve"> Chairman of the Board B-Hive/</w:t>
      </w:r>
      <w:r w:rsidRPr="00BC267E">
        <w:rPr>
          <w:rFonts w:ascii="Calibri" w:hAnsi="Calibri"/>
          <w:color w:val="000000" w:themeColor="text1"/>
          <w:sz w:val="20"/>
          <w:szCs w:val="20"/>
          <w:u w:val="single"/>
        </w:rPr>
        <w:t xml:space="preserve"> </w:t>
      </w:r>
      <w:r>
        <w:fldChar w:fldCharType="begin"/>
      </w:r>
      <w:r>
        <w:instrText xml:space="preserve"> HYPERLINK "https://www.linkedin.com/title/global-head-of-securities-markets%2C-innotribe-%26-the-swift-institute?trk=mprofile_title" \o "Learn more about this title" </w:instrText>
      </w:r>
      <w:r>
        <w:fldChar w:fldCharType="separate"/>
      </w:r>
      <w:r w:rsidRPr="00BC267E">
        <w:rPr>
          <w:rStyle w:val="Hyperlink"/>
          <w:rFonts w:ascii="Calibri" w:eastAsia="Times New Roman" w:hAnsi="Calibri"/>
          <w:color w:val="000000" w:themeColor="text1"/>
          <w:sz w:val="20"/>
          <w:szCs w:val="20"/>
          <w:bdr w:val="none" w:sz="0" w:space="0" w:color="auto" w:frame="1"/>
        </w:rPr>
        <w:t xml:space="preserve">Global Head of Securities Markets, </w:t>
      </w:r>
      <w:proofErr w:type="spellStart"/>
      <w:r w:rsidRPr="00BC267E">
        <w:rPr>
          <w:rStyle w:val="Hyperlink"/>
          <w:rFonts w:ascii="Calibri" w:eastAsia="Times New Roman" w:hAnsi="Calibri"/>
          <w:color w:val="000000" w:themeColor="text1"/>
          <w:sz w:val="20"/>
          <w:szCs w:val="20"/>
          <w:bdr w:val="none" w:sz="0" w:space="0" w:color="auto" w:frame="1"/>
        </w:rPr>
        <w:t>Innotribe</w:t>
      </w:r>
      <w:proofErr w:type="spellEnd"/>
      <w:r w:rsidRPr="00BC267E">
        <w:rPr>
          <w:rStyle w:val="Hyperlink"/>
          <w:rFonts w:ascii="Calibri" w:eastAsia="Times New Roman" w:hAnsi="Calibri"/>
          <w:color w:val="000000" w:themeColor="text1"/>
          <w:sz w:val="20"/>
          <w:szCs w:val="20"/>
          <w:bdr w:val="none" w:sz="0" w:space="0" w:color="auto" w:frame="1"/>
        </w:rPr>
        <w:t xml:space="preserve"> &amp; The SWIFT Institute</w:t>
      </w:r>
      <w:r>
        <w:rPr>
          <w:rStyle w:val="Hyperlink"/>
          <w:rFonts w:ascii="Calibri" w:eastAsia="Times New Roman" w:hAnsi="Calibri"/>
          <w:color w:val="000000" w:themeColor="text1"/>
          <w:sz w:val="20"/>
          <w:szCs w:val="20"/>
          <w:bdr w:val="none" w:sz="0" w:space="0" w:color="auto" w:frame="1"/>
        </w:rPr>
        <w:fldChar w:fldCharType="end"/>
      </w:r>
      <w:r w:rsidRPr="00BC267E">
        <w:rPr>
          <w:rFonts w:ascii="Calibri" w:eastAsia="Times New Roman" w:hAnsi="Calibri"/>
          <w:color w:val="000000" w:themeColor="text1"/>
          <w:sz w:val="20"/>
          <w:szCs w:val="20"/>
        </w:rPr>
        <w:t>: “</w:t>
      </w:r>
      <w:r w:rsidRPr="00D84D13">
        <w:rPr>
          <w:rFonts w:ascii="Calibri" w:hAnsi="Calibri"/>
          <w:i/>
          <w:color w:val="000000" w:themeColor="text1"/>
          <w:sz w:val="20"/>
          <w:szCs w:val="20"/>
        </w:rPr>
        <w:t>Personally, I am very honoured to have been appointed as Chairman of the B-Hive Board. We have a lot of exciting initiatives on our plate. I look forward to working with the institutions and individuals part of the B-Hive ecosystem in Belgium and abroad</w:t>
      </w:r>
      <w:r w:rsidRPr="00D84D13">
        <w:rPr>
          <w:rFonts w:ascii="Calibri" w:hAnsi="Calibri"/>
          <w:color w:val="000000" w:themeColor="text1"/>
          <w:sz w:val="20"/>
          <w:szCs w:val="20"/>
        </w:rPr>
        <w:t>.</w:t>
      </w:r>
      <w:r>
        <w:rPr>
          <w:rFonts w:ascii="Calibri" w:hAnsi="Calibri"/>
          <w:color w:val="000000" w:themeColor="text1"/>
          <w:sz w:val="20"/>
          <w:szCs w:val="20"/>
        </w:rPr>
        <w:t>”</w:t>
      </w:r>
    </w:p>
    <w:p w14:paraId="29E66CC5" w14:textId="77777777" w:rsidR="00A242C2" w:rsidRPr="00BC267E" w:rsidRDefault="00A242C2" w:rsidP="00A242C2">
      <w:pPr>
        <w:jc w:val="both"/>
        <w:rPr>
          <w:rFonts w:ascii="Calibri" w:eastAsia="Times New Roman" w:hAnsi="Calibri"/>
          <w:color w:val="000000" w:themeColor="text1"/>
          <w:sz w:val="20"/>
          <w:szCs w:val="20"/>
        </w:rPr>
      </w:pPr>
    </w:p>
    <w:p w14:paraId="07E797BD" w14:textId="77777777" w:rsidR="00A242C2" w:rsidRPr="00BC267E" w:rsidRDefault="00A242C2" w:rsidP="00A242C2">
      <w:pPr>
        <w:pStyle w:val="Lijstalinea"/>
        <w:numPr>
          <w:ilvl w:val="0"/>
          <w:numId w:val="1"/>
        </w:numPr>
        <w:jc w:val="both"/>
        <w:rPr>
          <w:rFonts w:ascii="Calibri" w:eastAsia="Times New Roman" w:hAnsi="Calibri"/>
          <w:color w:val="000000" w:themeColor="text1"/>
          <w:sz w:val="20"/>
          <w:szCs w:val="20"/>
        </w:rPr>
      </w:pPr>
      <w:r w:rsidRPr="00BC267E">
        <w:rPr>
          <w:rFonts w:ascii="Calibri" w:eastAsia="Times New Roman" w:hAnsi="Calibri" w:cs="Arial"/>
          <w:i/>
          <w:iCs/>
          <w:color w:val="000000" w:themeColor="text1"/>
          <w:sz w:val="20"/>
          <w:szCs w:val="20"/>
          <w:u w:val="single"/>
          <w:shd w:val="clear" w:color="auto" w:fill="FFFFFF"/>
        </w:rPr>
        <w:t xml:space="preserve">MasterCard - Valerie Nowak, </w:t>
      </w:r>
      <w:proofErr w:type="spellStart"/>
      <w:r w:rsidRPr="00BC267E">
        <w:rPr>
          <w:rFonts w:ascii="Calibri" w:eastAsia="Times New Roman" w:hAnsi="Calibri" w:cs="Arial"/>
          <w:i/>
          <w:iCs/>
          <w:color w:val="000000" w:themeColor="text1"/>
          <w:sz w:val="20"/>
          <w:szCs w:val="20"/>
          <w:u w:val="single"/>
          <w:shd w:val="clear" w:color="auto" w:fill="FFFFFF"/>
        </w:rPr>
        <w:t>Belux</w:t>
      </w:r>
      <w:proofErr w:type="spellEnd"/>
      <w:r w:rsidRPr="00BC267E">
        <w:rPr>
          <w:rFonts w:ascii="Calibri" w:eastAsia="Times New Roman" w:hAnsi="Calibri" w:cs="Arial"/>
          <w:i/>
          <w:iCs/>
          <w:color w:val="000000" w:themeColor="text1"/>
          <w:sz w:val="20"/>
          <w:szCs w:val="20"/>
          <w:u w:val="single"/>
          <w:shd w:val="clear" w:color="auto" w:fill="FFFFFF"/>
        </w:rPr>
        <w:t xml:space="preserve"> Country Manager</w:t>
      </w:r>
      <w:r w:rsidRPr="00BC267E">
        <w:rPr>
          <w:rFonts w:ascii="Calibri" w:eastAsia="Times New Roman" w:hAnsi="Calibri" w:cs="Arial"/>
          <w:i/>
          <w:iCs/>
          <w:color w:val="000000" w:themeColor="text1"/>
          <w:sz w:val="20"/>
          <w:szCs w:val="20"/>
          <w:shd w:val="clear" w:color="auto" w:fill="FFFFFF"/>
        </w:rPr>
        <w:t xml:space="preserve">: “We are happy to help improve the Belgian financial services infrastructures by bringing all great products and solutions our Digital &amp; Labs team has developed over the past 50 years. As </w:t>
      </w:r>
      <w:proofErr w:type="spellStart"/>
      <w:r w:rsidRPr="00BC267E">
        <w:rPr>
          <w:rFonts w:ascii="Calibri" w:eastAsia="Times New Roman" w:hAnsi="Calibri" w:cs="Arial"/>
          <w:i/>
          <w:iCs/>
          <w:color w:val="000000" w:themeColor="text1"/>
          <w:sz w:val="20"/>
          <w:szCs w:val="20"/>
          <w:shd w:val="clear" w:color="auto" w:fill="FFFFFF"/>
        </w:rPr>
        <w:t>FinTech</w:t>
      </w:r>
      <w:proofErr w:type="spellEnd"/>
      <w:r w:rsidRPr="00BC267E">
        <w:rPr>
          <w:rFonts w:ascii="Calibri" w:eastAsia="Times New Roman" w:hAnsi="Calibri" w:cs="Arial"/>
          <w:i/>
          <w:iCs/>
          <w:color w:val="000000" w:themeColor="text1"/>
          <w:sz w:val="20"/>
          <w:szCs w:val="20"/>
          <w:shd w:val="clear" w:color="auto" w:fill="FFFFFF"/>
        </w:rPr>
        <w:t xml:space="preserve"> innovations continue transforming our lives, this is a great opportunity to develop joint programmes to further connect consumers to the digital future”.</w:t>
      </w:r>
    </w:p>
    <w:p w14:paraId="5AB4DCCA" w14:textId="77777777" w:rsidR="00A242C2" w:rsidRDefault="00A242C2" w:rsidP="00A242C2">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000000" w:themeColor="text1"/>
          <w:sz w:val="20"/>
          <w:szCs w:val="20"/>
          <w:u w:val="single"/>
          <w:lang w:val="en-GB"/>
        </w:rPr>
      </w:pPr>
    </w:p>
    <w:p w14:paraId="678714E3" w14:textId="77777777" w:rsidR="00A242C2" w:rsidRPr="004021D5" w:rsidRDefault="00A242C2" w:rsidP="00A242C2">
      <w:pPr>
        <w:pStyle w:val="Geenafstand"/>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i/>
          <w:color w:val="000000" w:themeColor="text1"/>
          <w:sz w:val="20"/>
          <w:szCs w:val="20"/>
          <w:lang w:val="en-GB"/>
        </w:rPr>
      </w:pPr>
      <w:r w:rsidRPr="004021D5">
        <w:rPr>
          <w:rFonts w:ascii="Calibri" w:hAnsi="Calibri"/>
          <w:color w:val="000000" w:themeColor="text1"/>
          <w:sz w:val="20"/>
          <w:szCs w:val="20"/>
          <w:u w:val="single"/>
          <w:lang w:val="en-GB"/>
        </w:rPr>
        <w:t xml:space="preserve">The Bank of New York Mellon (BNY’s European Bank in Brussels) – Laura </w:t>
      </w:r>
      <w:proofErr w:type="spellStart"/>
      <w:r w:rsidRPr="004021D5">
        <w:rPr>
          <w:rFonts w:ascii="Calibri" w:hAnsi="Calibri"/>
          <w:color w:val="000000" w:themeColor="text1"/>
          <w:sz w:val="20"/>
          <w:szCs w:val="20"/>
          <w:u w:val="single"/>
          <w:lang w:val="en-GB"/>
        </w:rPr>
        <w:t>Ahto</w:t>
      </w:r>
      <w:proofErr w:type="spellEnd"/>
      <w:r w:rsidRPr="004021D5">
        <w:rPr>
          <w:rFonts w:ascii="Calibri" w:hAnsi="Calibri"/>
          <w:color w:val="000000" w:themeColor="text1"/>
          <w:sz w:val="20"/>
          <w:szCs w:val="20"/>
          <w:u w:val="single"/>
          <w:lang w:val="en-GB"/>
        </w:rPr>
        <w:t xml:space="preserve">, CEO: </w:t>
      </w:r>
      <w:r w:rsidRPr="004021D5">
        <w:rPr>
          <w:rFonts w:ascii="Calibri" w:hAnsi="Calibri"/>
          <w:i/>
          <w:color w:val="000000" w:themeColor="text1"/>
          <w:sz w:val="20"/>
          <w:szCs w:val="20"/>
          <w:u w:val="single"/>
          <w:lang w:val="en-GB"/>
        </w:rPr>
        <w:t>“</w:t>
      </w:r>
      <w:r w:rsidRPr="004021D5">
        <w:rPr>
          <w:rFonts w:ascii="Calibri" w:hAnsi="Calibri"/>
          <w:i/>
          <w:sz w:val="20"/>
          <w:szCs w:val="20"/>
          <w:shd w:val="clear" w:color="auto" w:fill="FFFFFF"/>
        </w:rPr>
        <w:t xml:space="preserve">As a global investments company with expertise throughout the investment lifecycle, our company is acutely focused on investing in and reimagining the future of finance; not just for our clients, but for Europe’s 500 million citizens who each rely on financial services for their daily banking and long term investment needs.  We are excited about our B-Hive innovation partnership in Brussels as it enables us to explore, test and learn across a number of innovation themes such as </w:t>
      </w:r>
      <w:proofErr w:type="spellStart"/>
      <w:r w:rsidRPr="004021D5">
        <w:rPr>
          <w:rFonts w:ascii="Calibri" w:hAnsi="Calibri"/>
          <w:i/>
          <w:sz w:val="20"/>
          <w:szCs w:val="20"/>
          <w:shd w:val="clear" w:color="auto" w:fill="FFFFFF"/>
        </w:rPr>
        <w:t>blockchain</w:t>
      </w:r>
      <w:proofErr w:type="spellEnd"/>
      <w:r w:rsidRPr="004021D5">
        <w:rPr>
          <w:rFonts w:ascii="Calibri" w:hAnsi="Calibri"/>
          <w:i/>
          <w:sz w:val="20"/>
          <w:szCs w:val="20"/>
          <w:shd w:val="clear" w:color="auto" w:fill="FFFFFF"/>
        </w:rPr>
        <w:t xml:space="preserve">, data analytics, customer experience and </w:t>
      </w:r>
      <w:proofErr w:type="spellStart"/>
      <w:r w:rsidRPr="004021D5">
        <w:rPr>
          <w:rFonts w:ascii="Calibri" w:hAnsi="Calibri"/>
          <w:i/>
          <w:sz w:val="20"/>
          <w:szCs w:val="20"/>
          <w:shd w:val="clear" w:color="auto" w:fill="FFFFFF"/>
        </w:rPr>
        <w:t>regtech</w:t>
      </w:r>
      <w:proofErr w:type="spellEnd"/>
      <w:r w:rsidRPr="004021D5">
        <w:rPr>
          <w:rFonts w:ascii="Calibri" w:hAnsi="Calibri"/>
          <w:i/>
          <w:sz w:val="20"/>
          <w:szCs w:val="20"/>
          <w:shd w:val="clear" w:color="auto" w:fill="FFFFFF"/>
        </w:rPr>
        <w:t>. We share a common goal with our B-Hive ecosystem partners to research and design global industry-wide scalable solutions together.”</w:t>
      </w:r>
    </w:p>
    <w:p w14:paraId="44392AB2" w14:textId="77777777" w:rsidR="00A242C2" w:rsidRPr="004021D5" w:rsidRDefault="00A242C2" w:rsidP="00A242C2">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0"/>
          <w:szCs w:val="20"/>
          <w:shd w:val="clear" w:color="auto" w:fill="FFFFFF"/>
        </w:rPr>
      </w:pPr>
    </w:p>
    <w:p w14:paraId="6027CD86" w14:textId="77777777" w:rsidR="00A242C2" w:rsidRPr="004021D5" w:rsidRDefault="00A242C2" w:rsidP="00A242C2">
      <w:pPr>
        <w:pStyle w:val="Geenafstand"/>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i/>
          <w:color w:val="000000" w:themeColor="text1"/>
          <w:sz w:val="20"/>
          <w:szCs w:val="20"/>
          <w:lang w:val="en-GB"/>
        </w:rPr>
      </w:pPr>
      <w:bookmarkStart w:id="0" w:name="_GoBack"/>
      <w:proofErr w:type="spellStart"/>
      <w:r w:rsidRPr="004021D5">
        <w:rPr>
          <w:rFonts w:ascii="Calibri" w:hAnsi="Calibri"/>
          <w:sz w:val="20"/>
          <w:szCs w:val="20"/>
          <w:u w:val="single"/>
          <w:shd w:val="clear" w:color="auto" w:fill="FFFFFF"/>
        </w:rPr>
        <w:t>Euroclear</w:t>
      </w:r>
      <w:proofErr w:type="spellEnd"/>
      <w:r w:rsidRPr="004021D5">
        <w:rPr>
          <w:rFonts w:ascii="Calibri" w:hAnsi="Calibri"/>
          <w:sz w:val="20"/>
          <w:szCs w:val="20"/>
          <w:u w:val="single"/>
          <w:shd w:val="clear" w:color="auto" w:fill="FFFFFF"/>
        </w:rPr>
        <w:t xml:space="preserve"> - Jo Van de </w:t>
      </w:r>
      <w:proofErr w:type="spellStart"/>
      <w:r w:rsidRPr="004021D5">
        <w:rPr>
          <w:rFonts w:ascii="Calibri" w:hAnsi="Calibri"/>
          <w:sz w:val="20"/>
          <w:szCs w:val="20"/>
          <w:u w:val="single"/>
          <w:shd w:val="clear" w:color="auto" w:fill="FFFFFF"/>
        </w:rPr>
        <w:t>Velde</w:t>
      </w:r>
      <w:proofErr w:type="spellEnd"/>
      <w:r w:rsidRPr="004021D5">
        <w:rPr>
          <w:rFonts w:ascii="Calibri" w:hAnsi="Calibri"/>
          <w:sz w:val="20"/>
          <w:szCs w:val="20"/>
          <w:u w:val="single"/>
          <w:shd w:val="clear" w:color="auto" w:fill="FFFFFF"/>
        </w:rPr>
        <w:t xml:space="preserve">, Managing Director and Head of Product </w:t>
      </w:r>
      <w:proofErr w:type="gramStart"/>
      <w:r w:rsidRPr="004021D5">
        <w:rPr>
          <w:rFonts w:ascii="Calibri" w:hAnsi="Calibri"/>
          <w:sz w:val="20"/>
          <w:szCs w:val="20"/>
          <w:u w:val="single"/>
          <w:shd w:val="clear" w:color="auto" w:fill="FFFFFF"/>
        </w:rPr>
        <w:t>Management</w:t>
      </w:r>
      <w:r w:rsidRPr="004021D5">
        <w:rPr>
          <w:rFonts w:ascii="Calibri" w:hAnsi="Calibri"/>
          <w:sz w:val="20"/>
          <w:szCs w:val="20"/>
          <w:shd w:val="clear" w:color="auto" w:fill="FFFFFF"/>
        </w:rPr>
        <w:t xml:space="preserve"> </w:t>
      </w:r>
      <w:bookmarkEnd w:id="0"/>
      <w:r w:rsidRPr="004021D5">
        <w:rPr>
          <w:rFonts w:ascii="Calibri" w:hAnsi="Calibri"/>
          <w:sz w:val="20"/>
          <w:szCs w:val="20"/>
          <w:shd w:val="clear" w:color="auto" w:fill="FFFFFF"/>
        </w:rPr>
        <w:t>:</w:t>
      </w:r>
      <w:proofErr w:type="gramEnd"/>
      <w:r w:rsidRPr="004021D5">
        <w:rPr>
          <w:rFonts w:ascii="Calibri" w:hAnsi="Calibri"/>
          <w:sz w:val="20"/>
          <w:szCs w:val="20"/>
          <w:shd w:val="clear" w:color="auto" w:fill="FFFFFF"/>
        </w:rPr>
        <w:t xml:space="preserve"> "</w:t>
      </w:r>
      <w:r w:rsidRPr="004021D5">
        <w:rPr>
          <w:rFonts w:ascii="Calibri" w:hAnsi="Calibri"/>
          <w:i/>
          <w:sz w:val="20"/>
          <w:szCs w:val="20"/>
          <w:shd w:val="clear" w:color="auto" w:fill="FFFFFF"/>
        </w:rPr>
        <w:t xml:space="preserve">B-Hive has become a truly collaborative environment, fostering creativity in Belgium and beyond. </w:t>
      </w:r>
      <w:proofErr w:type="spellStart"/>
      <w:r w:rsidRPr="004021D5">
        <w:rPr>
          <w:rFonts w:ascii="Calibri" w:hAnsi="Calibri"/>
          <w:i/>
          <w:sz w:val="20"/>
          <w:szCs w:val="20"/>
          <w:shd w:val="clear" w:color="auto" w:fill="FFFFFF"/>
        </w:rPr>
        <w:t>Euroclear</w:t>
      </w:r>
      <w:proofErr w:type="spellEnd"/>
      <w:r w:rsidRPr="004021D5">
        <w:rPr>
          <w:rFonts w:ascii="Calibri" w:hAnsi="Calibri"/>
          <w:i/>
          <w:sz w:val="20"/>
          <w:szCs w:val="20"/>
          <w:shd w:val="clear" w:color="auto" w:fill="FFFFFF"/>
        </w:rPr>
        <w:t xml:space="preserve"> is proud to be part of this ecosystem that puts Belgium on the map as a Fintech hub and a home for new ideas. As a market infrastructure, we work with third-party innovators in ways that reward their innovation while simultaneously giving us both agility and flexibility to deliver client value in new ways.”</w:t>
      </w:r>
    </w:p>
    <w:p w14:paraId="720465DE" w14:textId="77777777" w:rsidR="006241A5" w:rsidRDefault="003B7A18"/>
    <w:sectPr w:rsidR="006241A5" w:rsidSect="00457A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2491"/>
    <w:multiLevelType w:val="hybridMultilevel"/>
    <w:tmpl w:val="C2FE0F44"/>
    <w:lvl w:ilvl="0" w:tplc="23E44BDC">
      <w:start w:val="2"/>
      <w:numFmt w:val="bullet"/>
      <w:lvlText w:val="-"/>
      <w:lvlJc w:val="left"/>
      <w:pPr>
        <w:ind w:left="720" w:hanging="360"/>
      </w:pPr>
      <w:rPr>
        <w:rFonts w:ascii="Calibri" w:eastAsia="Arial Unicode MS"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C2"/>
    <w:rsid w:val="000249E5"/>
    <w:rsid w:val="0006353D"/>
    <w:rsid w:val="00164724"/>
    <w:rsid w:val="002067C4"/>
    <w:rsid w:val="00251D25"/>
    <w:rsid w:val="00292B55"/>
    <w:rsid w:val="002E33E4"/>
    <w:rsid w:val="003B7A18"/>
    <w:rsid w:val="00457A66"/>
    <w:rsid w:val="005554BF"/>
    <w:rsid w:val="005C06FF"/>
    <w:rsid w:val="005D6187"/>
    <w:rsid w:val="006209A3"/>
    <w:rsid w:val="0063467A"/>
    <w:rsid w:val="0078010C"/>
    <w:rsid w:val="00812199"/>
    <w:rsid w:val="00A242C2"/>
    <w:rsid w:val="00A4619B"/>
    <w:rsid w:val="00A80865"/>
    <w:rsid w:val="00A958F7"/>
    <w:rsid w:val="00B37108"/>
    <w:rsid w:val="00C008F6"/>
    <w:rsid w:val="00C1331D"/>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6736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242C2"/>
    <w:rPr>
      <w:rFonts w:ascii="Times New Roman" w:eastAsia="Arial Unicode MS" w:hAnsi="Times New Roman" w:cs="Times New Roman"/>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242C2"/>
    <w:rPr>
      <w:u w:val="single"/>
    </w:rPr>
  </w:style>
  <w:style w:type="paragraph" w:styleId="Geenafstand">
    <w:name w:val="No Spacing"/>
    <w:uiPriority w:val="1"/>
    <w:qFormat/>
    <w:rsid w:val="00A242C2"/>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Lijstalinea">
    <w:name w:val="List Paragraph"/>
    <w:basedOn w:val="Standaard"/>
    <w:uiPriority w:val="34"/>
    <w:qFormat/>
    <w:rsid w:val="00A242C2"/>
    <w:pPr>
      <w:ind w:left="720"/>
      <w:contextualSpacing/>
    </w:pPr>
  </w:style>
  <w:style w:type="character" w:styleId="GevolgdeHyperlink">
    <w:name w:val="FollowedHyperlink"/>
    <w:basedOn w:val="Standaardalinea-lettertype"/>
    <w:uiPriority w:val="99"/>
    <w:semiHidden/>
    <w:unhideWhenUsed/>
    <w:rsid w:val="00164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601</Words>
  <Characters>3307</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Growth Inc.</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Vervecken</dc:creator>
  <cp:keywords/>
  <dc:description/>
  <cp:lastModifiedBy>Emelie Vervecken</cp:lastModifiedBy>
  <cp:revision>1</cp:revision>
  <dcterms:created xsi:type="dcterms:W3CDTF">2017-04-11T08:30:00Z</dcterms:created>
  <dcterms:modified xsi:type="dcterms:W3CDTF">2017-04-11T08:35:00Z</dcterms:modified>
</cp:coreProperties>
</file>