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D69BC" w14:textId="77777777" w:rsidR="00127BDE" w:rsidRDefault="00127BDE">
      <w:pPr>
        <w:jc w:val="center"/>
        <w:rPr>
          <w:rFonts w:ascii="Helvetica" w:eastAsia="Calibri" w:hAnsi="Helvetica" w:cs="Calibri"/>
          <w:b/>
          <w:sz w:val="36"/>
        </w:rPr>
      </w:pPr>
    </w:p>
    <w:p w14:paraId="35FE0E70" w14:textId="77777777" w:rsidR="007534B3" w:rsidRPr="00D83CB2" w:rsidRDefault="0056656E">
      <w:pPr>
        <w:jc w:val="center"/>
        <w:rPr>
          <w:rFonts w:ascii="Helvetica" w:eastAsia="Calibri" w:hAnsi="Helvetica" w:cs="Calibri"/>
          <w:b/>
          <w:sz w:val="36"/>
        </w:rPr>
      </w:pPr>
      <w:r w:rsidRPr="00D83CB2">
        <w:rPr>
          <w:rFonts w:ascii="Helvetica" w:eastAsia="Calibri" w:hAnsi="Helvetica" w:cs="Calibri"/>
          <w:b/>
          <w:sz w:val="36"/>
        </w:rPr>
        <w:t>Tactel ny teknikpartner till musiktjänsten Auddly</w:t>
      </w:r>
    </w:p>
    <w:p w14:paraId="6E7CC0EA" w14:textId="77777777" w:rsidR="007534B3" w:rsidRPr="00D83CB2" w:rsidRDefault="007534B3">
      <w:pPr>
        <w:rPr>
          <w:rFonts w:ascii="Helvetica" w:eastAsia="Calibri" w:hAnsi="Helvetica" w:cs="Calibri"/>
          <w:b/>
        </w:rPr>
      </w:pPr>
    </w:p>
    <w:p w14:paraId="4301D63B" w14:textId="0886F0E4" w:rsidR="007534B3" w:rsidRPr="00D83CB2" w:rsidRDefault="0056656E">
      <w:pPr>
        <w:rPr>
          <w:rFonts w:ascii="Helvetica" w:eastAsia="Calibri" w:hAnsi="Helvetica" w:cs="Calibri"/>
          <w:b/>
        </w:rPr>
      </w:pPr>
      <w:r w:rsidRPr="00D83CB2">
        <w:rPr>
          <w:rFonts w:ascii="Helvetica" w:eastAsia="Calibri" w:hAnsi="Helvetica" w:cs="Calibri"/>
          <w:b/>
        </w:rPr>
        <w:t>Det svenska bolaget och musik</w:t>
      </w:r>
      <w:r w:rsidR="00F96A97" w:rsidRPr="000434BD">
        <w:rPr>
          <w:rFonts w:ascii="Helvetica" w:eastAsia="Calibri" w:hAnsi="Helvetica" w:cs="Calibri"/>
          <w:b/>
        </w:rPr>
        <w:t>data</w:t>
      </w:r>
      <w:r w:rsidRPr="000434BD">
        <w:rPr>
          <w:rFonts w:ascii="Helvetica" w:eastAsia="Calibri" w:hAnsi="Helvetica" w:cs="Calibri"/>
          <w:b/>
        </w:rPr>
        <w:t>h</w:t>
      </w:r>
      <w:r w:rsidRPr="00D83CB2">
        <w:rPr>
          <w:rFonts w:ascii="Helvetica" w:eastAsia="Calibri" w:hAnsi="Helvetica" w:cs="Calibri"/>
          <w:b/>
        </w:rPr>
        <w:t>ubben</w:t>
      </w:r>
      <w:r w:rsidR="000434BD">
        <w:rPr>
          <w:rFonts w:ascii="Helvetica" w:eastAsia="Calibri" w:hAnsi="Helvetica" w:cs="Calibri"/>
          <w:b/>
        </w:rPr>
        <w:t xml:space="preserve"> Auddly med investerare som</w:t>
      </w:r>
      <w:r w:rsidRPr="00D83CB2">
        <w:rPr>
          <w:rFonts w:ascii="Helvetica" w:eastAsia="Calibri" w:hAnsi="Helvetica" w:cs="Calibri"/>
          <w:b/>
        </w:rPr>
        <w:t xml:space="preserve"> </w:t>
      </w:r>
      <w:r w:rsidR="000434BD">
        <w:rPr>
          <w:rFonts w:ascii="Helvetica" w:eastAsia="Calibri" w:hAnsi="Helvetica" w:cs="Calibri"/>
          <w:b/>
        </w:rPr>
        <w:t xml:space="preserve">ABBA-stjärnan </w:t>
      </w:r>
      <w:r w:rsidRPr="00D83CB2">
        <w:rPr>
          <w:rFonts w:ascii="Helvetica" w:eastAsia="Calibri" w:hAnsi="Helvetica" w:cs="Calibri"/>
          <w:b/>
        </w:rPr>
        <w:t>Björn Ulvaeus och producenten Max Martin fortsätter att utveckla musikbranschen. Som ny teknikpartner för webb och mobil har Tactel valts, marknadsledande digital</w:t>
      </w:r>
      <w:bookmarkStart w:id="0" w:name="_GoBack"/>
      <w:bookmarkEnd w:id="0"/>
      <w:r w:rsidRPr="00D83CB2">
        <w:rPr>
          <w:rFonts w:ascii="Helvetica" w:eastAsia="Calibri" w:hAnsi="Helvetica" w:cs="Calibri"/>
          <w:b/>
        </w:rPr>
        <w:t xml:space="preserve"> – och utvecklingsbyrå. Den senaste satsningen var en mobilapp för Android och nu väntar nya lanseringar. </w:t>
      </w:r>
    </w:p>
    <w:p w14:paraId="38846DC6" w14:textId="77777777" w:rsidR="007534B3" w:rsidRPr="00D83CB2" w:rsidRDefault="007534B3">
      <w:pPr>
        <w:rPr>
          <w:rFonts w:ascii="Helvetica" w:eastAsia="Calibri" w:hAnsi="Helvetica" w:cs="Calibri"/>
          <w:b/>
        </w:rPr>
      </w:pPr>
    </w:p>
    <w:p w14:paraId="4B7424B0" w14:textId="24A7F375" w:rsidR="007534B3" w:rsidRPr="00D83CB2" w:rsidRDefault="000434BD" w:rsidP="000434BD">
      <w:pPr>
        <w:contextualSpacing/>
        <w:rPr>
          <w:rFonts w:ascii="Helvetica" w:eastAsia="Calibri" w:hAnsi="Helvetica" w:cs="Calibri"/>
        </w:rPr>
      </w:pPr>
      <w:r>
        <w:rPr>
          <w:rFonts w:ascii="Helvetica" w:eastAsia="Calibri" w:hAnsi="Helvetica" w:cs="Calibri"/>
          <w:i/>
        </w:rPr>
        <w:t xml:space="preserve">- </w:t>
      </w:r>
      <w:r w:rsidR="0056656E" w:rsidRPr="00D83CB2">
        <w:rPr>
          <w:rFonts w:ascii="Helvetica" w:eastAsia="Calibri" w:hAnsi="Helvetica" w:cs="Calibri"/>
          <w:i/>
        </w:rPr>
        <w:t>Vi ser ett</w:t>
      </w:r>
      <w:r>
        <w:rPr>
          <w:rFonts w:ascii="Helvetica" w:eastAsia="Calibri" w:hAnsi="Helvetica" w:cs="Calibri"/>
          <w:i/>
        </w:rPr>
        <w:t xml:space="preserve"> fortsatt</w:t>
      </w:r>
      <w:r w:rsidR="0056656E" w:rsidRPr="00D83CB2">
        <w:rPr>
          <w:rFonts w:ascii="Helvetica" w:eastAsia="Calibri" w:hAnsi="Helvetica" w:cs="Calibri"/>
          <w:i/>
        </w:rPr>
        <w:t xml:space="preserve"> stort</w:t>
      </w:r>
      <w:r>
        <w:rPr>
          <w:rFonts w:ascii="Helvetica" w:eastAsia="Calibri" w:hAnsi="Helvetica" w:cs="Calibri"/>
          <w:i/>
        </w:rPr>
        <w:t xml:space="preserve"> behov hos musikkreatörer och </w:t>
      </w:r>
      <w:r w:rsidR="0056656E" w:rsidRPr="00D83CB2">
        <w:rPr>
          <w:rFonts w:ascii="Helvetica" w:eastAsia="Calibri" w:hAnsi="Helvetica" w:cs="Calibri"/>
          <w:i/>
        </w:rPr>
        <w:t xml:space="preserve">branschen av en tjänst </w:t>
      </w:r>
      <w:r>
        <w:rPr>
          <w:rFonts w:ascii="Helvetica" w:eastAsia="Calibri" w:hAnsi="Helvetica" w:cs="Calibri"/>
          <w:i/>
        </w:rPr>
        <w:t>som hanterar all metadata kopplad till skapandeprocessen</w:t>
      </w:r>
      <w:r w:rsidR="0056656E" w:rsidRPr="00D83CB2">
        <w:rPr>
          <w:rFonts w:ascii="Helvetica" w:eastAsia="Calibri" w:hAnsi="Helvetica" w:cs="Calibri"/>
          <w:i/>
        </w:rPr>
        <w:t xml:space="preserve">. Tactel är en kompetent byrå med stort fokus på användaren och </w:t>
      </w:r>
      <w:r>
        <w:rPr>
          <w:rFonts w:ascii="Helvetica" w:eastAsia="Calibri" w:hAnsi="Helvetica" w:cs="Calibri"/>
          <w:i/>
        </w:rPr>
        <w:t>vi</w:t>
      </w:r>
      <w:r w:rsidR="0056656E" w:rsidRPr="00D83CB2">
        <w:rPr>
          <w:rFonts w:ascii="Helvetica" w:eastAsia="Calibri" w:hAnsi="Helvetica" w:cs="Calibri"/>
          <w:i/>
        </w:rPr>
        <w:t xml:space="preserve"> ser fram emot ett samarbete där vi </w:t>
      </w:r>
      <w:r>
        <w:rPr>
          <w:rFonts w:ascii="Helvetica" w:eastAsia="Calibri" w:hAnsi="Helvetica" w:cs="Calibri"/>
          <w:i/>
        </w:rPr>
        <w:t>kan</w:t>
      </w:r>
      <w:r w:rsidR="0056656E" w:rsidRPr="00D83CB2">
        <w:rPr>
          <w:rFonts w:ascii="Helvetica" w:eastAsia="Calibri" w:hAnsi="Helvetica" w:cs="Calibri"/>
          <w:i/>
        </w:rPr>
        <w:t xml:space="preserve"> fortsätta att utveckla och utmana branschen</w:t>
      </w:r>
      <w:r w:rsidR="0056656E" w:rsidRPr="00D83CB2">
        <w:rPr>
          <w:rFonts w:ascii="Helvetica" w:eastAsia="Calibri" w:hAnsi="Helvetica" w:cs="Calibri"/>
        </w:rPr>
        <w:t xml:space="preserve">, säger Christian Råsmark, medgrundare och COO på Auddly. </w:t>
      </w:r>
    </w:p>
    <w:p w14:paraId="41B05306" w14:textId="77777777" w:rsidR="007534B3" w:rsidRPr="00D83CB2" w:rsidRDefault="007534B3">
      <w:pPr>
        <w:rPr>
          <w:rFonts w:ascii="Helvetica" w:eastAsia="Calibri" w:hAnsi="Helvetica" w:cs="Calibri"/>
          <w:b/>
        </w:rPr>
      </w:pPr>
    </w:p>
    <w:p w14:paraId="246DD3EA" w14:textId="7BECA95E" w:rsidR="007534B3" w:rsidRPr="00D83CB2" w:rsidRDefault="0056656E">
      <w:pPr>
        <w:rPr>
          <w:rFonts w:ascii="Helvetica" w:eastAsia="Calibri" w:hAnsi="Helvetica" w:cs="Calibri"/>
          <w:b/>
          <w:color w:val="00FF00"/>
          <w:highlight w:val="white"/>
        </w:rPr>
      </w:pPr>
      <w:r w:rsidRPr="00D83CB2">
        <w:rPr>
          <w:rFonts w:ascii="Helvetica" w:eastAsia="Calibri" w:hAnsi="Helvetica" w:cs="Calibri"/>
          <w:highlight w:val="white"/>
        </w:rPr>
        <w:t xml:space="preserve">Auddly riktar sig till </w:t>
      </w:r>
      <w:r w:rsidR="000434BD">
        <w:rPr>
          <w:rFonts w:ascii="Helvetica" w:eastAsia="Calibri" w:hAnsi="Helvetica" w:cs="Calibri"/>
          <w:highlight w:val="white"/>
        </w:rPr>
        <w:t xml:space="preserve">musikkreatörer och musikbolag världen över. Syftet </w:t>
      </w:r>
      <w:r w:rsidRPr="00D83CB2">
        <w:rPr>
          <w:rFonts w:ascii="Helvetica" w:eastAsia="Calibri" w:hAnsi="Helvetica" w:cs="Calibri"/>
          <w:highlight w:val="white"/>
        </w:rPr>
        <w:t>med tjänsten är att</w:t>
      </w:r>
      <w:r w:rsidR="000434BD">
        <w:rPr>
          <w:rFonts w:ascii="Helvetica" w:eastAsia="Calibri" w:hAnsi="Helvetica" w:cs="Calibri"/>
          <w:highlight w:val="white"/>
        </w:rPr>
        <w:t xml:space="preserve"> styra upp musikbranschens metadatahantering, för transparens och korrekta betalningar. </w:t>
      </w:r>
      <w:r w:rsidRPr="00D83CB2">
        <w:rPr>
          <w:rFonts w:ascii="Helvetica" w:eastAsia="Calibri" w:hAnsi="Helvetica" w:cs="Calibri"/>
          <w:highlight w:val="white"/>
        </w:rPr>
        <w:t xml:space="preserve">Den nya appen för Android släpptes i slutet av året där Tactel stod bakom utvecklingen. </w:t>
      </w:r>
    </w:p>
    <w:p w14:paraId="24677D78" w14:textId="77777777" w:rsidR="007534B3" w:rsidRPr="00D83CB2" w:rsidRDefault="007534B3">
      <w:pPr>
        <w:rPr>
          <w:rFonts w:ascii="Helvetica" w:eastAsia="Calibri" w:hAnsi="Helvetica" w:cs="Calibri"/>
        </w:rPr>
      </w:pPr>
    </w:p>
    <w:p w14:paraId="314526AF" w14:textId="51687C85" w:rsidR="007534B3" w:rsidRPr="00D83CB2" w:rsidRDefault="000434BD" w:rsidP="000434BD">
      <w:pPr>
        <w:contextualSpacing/>
        <w:rPr>
          <w:rFonts w:ascii="Helvetica" w:eastAsia="Calibri" w:hAnsi="Helvetica" w:cs="Calibri"/>
        </w:rPr>
      </w:pPr>
      <w:r>
        <w:rPr>
          <w:rFonts w:ascii="Helvetica" w:eastAsia="Calibri" w:hAnsi="Helvetica" w:cs="Calibri"/>
          <w:i/>
        </w:rPr>
        <w:t xml:space="preserve">- </w:t>
      </w:r>
      <w:r w:rsidR="0056656E" w:rsidRPr="00D83CB2">
        <w:rPr>
          <w:rFonts w:ascii="Helvetica" w:eastAsia="Calibri" w:hAnsi="Helvetica" w:cs="Calibri"/>
          <w:i/>
        </w:rPr>
        <w:t>Det är otroligt spännande att ha blivit utvalda som teknikpartner till Auddly. Vi arbetar ständigt med att utmana marknaden och skapa lösningar med människan i foku</w:t>
      </w:r>
      <w:r w:rsidR="0056656E" w:rsidRPr="00D83CB2">
        <w:rPr>
          <w:rFonts w:ascii="Helvetica" w:eastAsia="Calibri" w:hAnsi="Helvetica" w:cs="Calibri"/>
        </w:rPr>
        <w:t xml:space="preserve">s.  Auddly är en världsunik hub </w:t>
      </w:r>
      <w:r w:rsidR="00127BDE">
        <w:rPr>
          <w:rFonts w:ascii="Helvetica" w:eastAsia="Calibri" w:hAnsi="Helvetica" w:cs="Calibri"/>
        </w:rPr>
        <w:t>där</w:t>
      </w:r>
      <w:r w:rsidR="0056656E" w:rsidRPr="00D83CB2">
        <w:rPr>
          <w:rFonts w:ascii="Helvetica" w:eastAsia="Calibri" w:hAnsi="Helvetica" w:cs="Calibri"/>
        </w:rPr>
        <w:t xml:space="preserve"> vi kommer fortsätta utveckla tjänsten för att </w:t>
      </w:r>
      <w:r w:rsidR="0056656E" w:rsidRPr="00D83CB2">
        <w:rPr>
          <w:rFonts w:ascii="Helvetica" w:eastAsia="Calibri" w:hAnsi="Helvetica" w:cs="Calibri"/>
          <w:i/>
        </w:rPr>
        <w:t xml:space="preserve">kreatörerna alltid ska ha ett verktyg i fickan, </w:t>
      </w:r>
      <w:r w:rsidR="0056656E" w:rsidRPr="00D83CB2">
        <w:rPr>
          <w:rFonts w:ascii="Helvetica" w:eastAsia="Calibri" w:hAnsi="Helvetica" w:cs="Calibri"/>
        </w:rPr>
        <w:t xml:space="preserve">säger Jonas Hasselgren VD för Tactel.  </w:t>
      </w:r>
    </w:p>
    <w:p w14:paraId="44E9C2FE" w14:textId="77777777" w:rsidR="007534B3" w:rsidRPr="00D83CB2" w:rsidRDefault="007534B3">
      <w:pPr>
        <w:rPr>
          <w:rFonts w:ascii="Helvetica" w:eastAsia="Calibri" w:hAnsi="Helvetica" w:cs="Calibri"/>
        </w:rPr>
      </w:pPr>
    </w:p>
    <w:p w14:paraId="56EA65AF" w14:textId="77777777" w:rsidR="007534B3" w:rsidRPr="00D83CB2" w:rsidRDefault="0056656E">
      <w:pPr>
        <w:rPr>
          <w:rFonts w:ascii="Helvetica" w:eastAsia="Calibri" w:hAnsi="Helvetica" w:cs="Calibri"/>
        </w:rPr>
      </w:pPr>
      <w:bookmarkStart w:id="1" w:name="_gjdgxs" w:colFirst="0" w:colLast="0"/>
      <w:bookmarkEnd w:id="1"/>
      <w:r w:rsidRPr="00D83CB2">
        <w:rPr>
          <w:rFonts w:ascii="Helvetica" w:eastAsia="Calibri" w:hAnsi="Helvetica" w:cs="Calibri"/>
        </w:rPr>
        <w:t>Tillsammans med Auddly fortsätter Tactel utvecklingen av nya funktioner och förbättringar av den digitala tjänsten. Utvecklingen av musikhubben syftar till att ta en mer central position på musikmarknaden.</w:t>
      </w:r>
    </w:p>
    <w:p w14:paraId="794BDB7D" w14:textId="77777777" w:rsidR="007534B3" w:rsidRPr="00D83CB2" w:rsidRDefault="0056656E">
      <w:pPr>
        <w:rPr>
          <w:rFonts w:ascii="Helvetica" w:eastAsia="Calibri" w:hAnsi="Helvetica" w:cs="Calibri"/>
        </w:rPr>
      </w:pPr>
      <w:r w:rsidRPr="00D83CB2">
        <w:rPr>
          <w:rFonts w:ascii="Helvetica" w:eastAsia="Calibri" w:hAnsi="Helvetica" w:cs="Calibri"/>
        </w:rPr>
        <w:tab/>
      </w:r>
      <w:r w:rsidRPr="00D83CB2">
        <w:rPr>
          <w:rFonts w:ascii="Helvetica" w:eastAsia="Calibri" w:hAnsi="Helvetica" w:cs="Calibri"/>
        </w:rPr>
        <w:tab/>
      </w:r>
      <w:r w:rsidRPr="00D83CB2">
        <w:rPr>
          <w:rFonts w:ascii="Helvetica" w:eastAsia="Calibri" w:hAnsi="Helvetica" w:cs="Calibri"/>
        </w:rPr>
        <w:tab/>
      </w:r>
      <w:r w:rsidRPr="00D83CB2">
        <w:rPr>
          <w:rFonts w:ascii="Helvetica" w:eastAsia="Calibri" w:hAnsi="Helvetica" w:cs="Calibri"/>
        </w:rPr>
        <w:tab/>
      </w:r>
      <w:r w:rsidRPr="00D83CB2">
        <w:rPr>
          <w:rFonts w:ascii="Helvetica" w:eastAsia="Calibri" w:hAnsi="Helvetica" w:cs="Calibri"/>
        </w:rPr>
        <w:tab/>
      </w:r>
      <w:r w:rsidRPr="00D83CB2">
        <w:rPr>
          <w:rFonts w:ascii="Helvetica" w:eastAsia="Calibri" w:hAnsi="Helvetica" w:cs="Calibri"/>
        </w:rPr>
        <w:tab/>
        <w:t>---</w:t>
      </w:r>
    </w:p>
    <w:p w14:paraId="6E304058" w14:textId="77777777" w:rsidR="007534B3" w:rsidRPr="00D83CB2" w:rsidRDefault="007534B3">
      <w:pPr>
        <w:rPr>
          <w:rFonts w:ascii="Helvetica" w:eastAsia="Calibri" w:hAnsi="Helvetica" w:cs="Calibri"/>
          <w:b/>
        </w:rPr>
      </w:pPr>
    </w:p>
    <w:p w14:paraId="4C216C93" w14:textId="77777777" w:rsidR="007534B3" w:rsidRPr="00D83CB2" w:rsidRDefault="0056656E">
      <w:pPr>
        <w:rPr>
          <w:rFonts w:ascii="Helvetica" w:eastAsia="Calibri" w:hAnsi="Helvetica" w:cs="Calibri"/>
          <w:b/>
          <w:color w:val="222222"/>
        </w:rPr>
      </w:pPr>
      <w:r w:rsidRPr="00D83CB2">
        <w:rPr>
          <w:rFonts w:ascii="Helvetica" w:eastAsia="Calibri" w:hAnsi="Helvetica" w:cs="Calibri"/>
          <w:b/>
          <w:color w:val="222222"/>
        </w:rPr>
        <w:t>För mer information, kontakta:</w:t>
      </w:r>
    </w:p>
    <w:p w14:paraId="70D7762D" w14:textId="77777777" w:rsidR="001A2D52" w:rsidRDefault="0056656E">
      <w:pPr>
        <w:rPr>
          <w:rFonts w:ascii="Helvetica" w:eastAsia="Calibri" w:hAnsi="Helvetica" w:cs="Calibri"/>
          <w:color w:val="222222"/>
        </w:rPr>
      </w:pPr>
      <w:r w:rsidRPr="00D83CB2">
        <w:rPr>
          <w:rFonts w:ascii="Helvetica" w:eastAsia="Calibri" w:hAnsi="Helvetica" w:cs="Calibri"/>
          <w:color w:val="222222"/>
        </w:rPr>
        <w:t>Martin Ho</w:t>
      </w:r>
      <w:r w:rsidR="001A2D52">
        <w:rPr>
          <w:rFonts w:ascii="Helvetica" w:eastAsia="Calibri" w:hAnsi="Helvetica" w:cs="Calibri"/>
          <w:color w:val="222222"/>
        </w:rPr>
        <w:t xml:space="preserve">lmberg, försäljningschef Tactel, </w:t>
      </w:r>
      <w:hyperlink r:id="rId7" w:history="1">
        <w:r w:rsidR="001A2D52" w:rsidRPr="006F1F88">
          <w:rPr>
            <w:rStyle w:val="Hyperlnk"/>
            <w:rFonts w:ascii="Helvetica" w:eastAsia="Calibri" w:hAnsi="Helvetica" w:cs="Calibri"/>
            <w:lang w:val="en-GB"/>
          </w:rPr>
          <w:t>martin.holmberg@tactel.se</w:t>
        </w:r>
      </w:hyperlink>
    </w:p>
    <w:p w14:paraId="46B22C9E" w14:textId="14DD8374" w:rsidR="007534B3" w:rsidRPr="001A2D52" w:rsidRDefault="0056656E">
      <w:pPr>
        <w:rPr>
          <w:rFonts w:ascii="Helvetica" w:eastAsia="Calibri" w:hAnsi="Helvetica" w:cs="Calibri"/>
          <w:color w:val="222222"/>
        </w:rPr>
      </w:pPr>
      <w:r w:rsidRPr="00F96A97">
        <w:rPr>
          <w:rFonts w:ascii="Helvetica" w:eastAsia="Calibri" w:hAnsi="Helvetica" w:cs="Calibri"/>
          <w:color w:val="222222"/>
          <w:lang w:val="en-GB"/>
        </w:rPr>
        <w:t>070-25 807 55</w:t>
      </w:r>
    </w:p>
    <w:p w14:paraId="3C66851C" w14:textId="77777777" w:rsidR="007534B3" w:rsidRPr="00F96A97" w:rsidRDefault="007534B3">
      <w:pPr>
        <w:rPr>
          <w:rFonts w:ascii="Helvetica" w:eastAsia="Calibri" w:hAnsi="Helvetica" w:cs="Calibri"/>
          <w:color w:val="222222"/>
          <w:lang w:val="en-GB"/>
        </w:rPr>
      </w:pPr>
    </w:p>
    <w:p w14:paraId="440D6999" w14:textId="77777777" w:rsidR="007534B3" w:rsidRPr="00F96A97" w:rsidRDefault="0056656E">
      <w:pPr>
        <w:rPr>
          <w:rFonts w:ascii="Helvetica" w:eastAsia="Calibri" w:hAnsi="Helvetica" w:cs="Calibri"/>
          <w:color w:val="222222"/>
          <w:lang w:val="en-GB"/>
        </w:rPr>
      </w:pPr>
      <w:proofErr w:type="spellStart"/>
      <w:r w:rsidRPr="00F96A97">
        <w:rPr>
          <w:rFonts w:ascii="Helvetica" w:eastAsia="Calibri" w:hAnsi="Helvetica" w:cs="Calibri"/>
          <w:color w:val="222222"/>
          <w:lang w:val="en-GB"/>
        </w:rPr>
        <w:t>eller</w:t>
      </w:r>
      <w:proofErr w:type="spellEnd"/>
    </w:p>
    <w:p w14:paraId="5198F809" w14:textId="77777777" w:rsidR="007534B3" w:rsidRPr="00F96A97" w:rsidRDefault="007534B3">
      <w:pPr>
        <w:rPr>
          <w:rFonts w:ascii="Helvetica" w:eastAsia="Calibri" w:hAnsi="Helvetica" w:cs="Calibri"/>
          <w:color w:val="222222"/>
          <w:lang w:val="en-GB"/>
        </w:rPr>
      </w:pPr>
    </w:p>
    <w:p w14:paraId="190AD587" w14:textId="7E36C5CB" w:rsidR="001A2D52" w:rsidRDefault="00212E76">
      <w:pPr>
        <w:rPr>
          <w:rFonts w:ascii="Helvetica" w:eastAsia="Calibri" w:hAnsi="Helvetica" w:cs="Calibri"/>
          <w:color w:val="222222"/>
          <w:lang w:val="en-GB"/>
        </w:rPr>
      </w:pPr>
      <w:r>
        <w:rPr>
          <w:rFonts w:ascii="Helvetica" w:eastAsia="Calibri" w:hAnsi="Helvetica" w:cs="Calibri"/>
          <w:color w:val="222222"/>
          <w:lang w:val="en-GB"/>
        </w:rPr>
        <w:t xml:space="preserve">Amanda </w:t>
      </w:r>
      <w:proofErr w:type="spellStart"/>
      <w:r>
        <w:rPr>
          <w:rFonts w:ascii="Helvetica" w:eastAsia="Calibri" w:hAnsi="Helvetica" w:cs="Calibri"/>
          <w:color w:val="222222"/>
          <w:lang w:val="en-GB"/>
        </w:rPr>
        <w:t>Elefelt</w:t>
      </w:r>
      <w:proofErr w:type="spellEnd"/>
      <w:r>
        <w:rPr>
          <w:rFonts w:ascii="Helvetica" w:eastAsia="Calibri" w:hAnsi="Helvetica" w:cs="Calibri"/>
          <w:color w:val="222222"/>
          <w:lang w:val="en-GB"/>
        </w:rPr>
        <w:t xml:space="preserve">, PR </w:t>
      </w:r>
      <w:r w:rsidR="001A2D52">
        <w:rPr>
          <w:rFonts w:ascii="Helvetica" w:eastAsia="Calibri" w:hAnsi="Helvetica" w:cs="Calibri"/>
          <w:color w:val="222222"/>
          <w:lang w:val="en-GB"/>
        </w:rPr>
        <w:t xml:space="preserve">&amp; Communications Manager </w:t>
      </w:r>
      <w:proofErr w:type="spellStart"/>
      <w:r w:rsidR="001A2D52">
        <w:rPr>
          <w:rFonts w:ascii="Helvetica" w:eastAsia="Calibri" w:hAnsi="Helvetica" w:cs="Calibri"/>
          <w:color w:val="222222"/>
          <w:lang w:val="en-GB"/>
        </w:rPr>
        <w:t>Auddly</w:t>
      </w:r>
      <w:proofErr w:type="spellEnd"/>
      <w:r w:rsidR="001A2D52">
        <w:rPr>
          <w:rFonts w:ascii="Helvetica" w:eastAsia="Calibri" w:hAnsi="Helvetica" w:cs="Calibri"/>
          <w:color w:val="222222"/>
          <w:lang w:val="en-GB"/>
        </w:rPr>
        <w:t xml:space="preserve">, </w:t>
      </w:r>
      <w:hyperlink r:id="rId8" w:history="1">
        <w:r w:rsidR="001A2D52" w:rsidRPr="006F1F88">
          <w:rPr>
            <w:rStyle w:val="Hyperlnk"/>
            <w:rFonts w:ascii="Helvetica" w:eastAsia="Calibri" w:hAnsi="Helvetica" w:cs="Calibri"/>
            <w:lang w:val="en-GB"/>
          </w:rPr>
          <w:t>amanda@auddly.com</w:t>
        </w:r>
      </w:hyperlink>
    </w:p>
    <w:p w14:paraId="5316C923" w14:textId="4FAE4EFE" w:rsidR="007534B3" w:rsidRPr="001A2D52" w:rsidRDefault="00212E76">
      <w:pPr>
        <w:rPr>
          <w:rFonts w:ascii="Helvetica" w:eastAsia="Calibri" w:hAnsi="Helvetica" w:cs="Calibri"/>
          <w:color w:val="1155CC"/>
          <w:highlight w:val="white"/>
          <w:lang w:val="en-GB"/>
        </w:rPr>
      </w:pPr>
      <w:r>
        <w:rPr>
          <w:rFonts w:ascii="Helvetica" w:eastAsia="Calibri" w:hAnsi="Helvetica" w:cs="Calibri"/>
          <w:color w:val="222222"/>
          <w:lang w:val="en-GB"/>
        </w:rPr>
        <w:t>0733-484700</w:t>
      </w:r>
    </w:p>
    <w:p w14:paraId="2C2F2D11" w14:textId="77777777" w:rsidR="007534B3" w:rsidRPr="00212E76" w:rsidRDefault="007534B3">
      <w:pPr>
        <w:rPr>
          <w:rFonts w:ascii="Helvetica" w:eastAsia="Calibri" w:hAnsi="Helvetica" w:cs="Calibri"/>
          <w:b/>
          <w:color w:val="222222"/>
          <w:lang w:val="en-GB"/>
        </w:rPr>
      </w:pPr>
    </w:p>
    <w:p w14:paraId="4D8636BC" w14:textId="45A97263" w:rsidR="007534B3" w:rsidRPr="001A2D52" w:rsidRDefault="0056656E">
      <w:pPr>
        <w:rPr>
          <w:rFonts w:ascii="Helvetica" w:eastAsia="Calibri" w:hAnsi="Helvetica" w:cs="Calibri"/>
          <w:b/>
          <w:color w:val="222222"/>
          <w:sz w:val="20"/>
          <w:szCs w:val="20"/>
        </w:rPr>
      </w:pPr>
      <w:r w:rsidRPr="001A2D52">
        <w:rPr>
          <w:rFonts w:ascii="Helvetica" w:eastAsia="Calibri" w:hAnsi="Helvetica" w:cs="Calibri"/>
          <w:b/>
          <w:color w:val="222222"/>
          <w:sz w:val="20"/>
          <w:szCs w:val="20"/>
        </w:rPr>
        <w:t>Om Tactel</w:t>
      </w:r>
    </w:p>
    <w:p w14:paraId="2417FAE2" w14:textId="1476FF36" w:rsidR="007534B3" w:rsidRPr="001A2D52" w:rsidRDefault="0056656E" w:rsidP="001A2D52">
      <w:pPr>
        <w:rPr>
          <w:rFonts w:ascii="Helvetica" w:eastAsia="Calibri" w:hAnsi="Helvetica" w:cs="Calibri"/>
          <w:sz w:val="20"/>
          <w:szCs w:val="20"/>
        </w:rPr>
      </w:pPr>
      <w:r w:rsidRPr="001A2D52">
        <w:rPr>
          <w:rFonts w:ascii="Helvetica" w:eastAsia="Calibri" w:hAnsi="Helvetica" w:cs="Calibri"/>
          <w:sz w:val="20"/>
          <w:szCs w:val="20"/>
        </w:rPr>
        <w:t>Tactel är ett innovations- och teknikbolag som uppfinner lösningar skapade för människor. Med fokus på användbarhet, koncept, smart design och innovation hjälper man företag från ide till färdig produkt.</w:t>
      </w:r>
      <w:r w:rsidRPr="001A2D52">
        <w:rPr>
          <w:rFonts w:ascii="Helvetica" w:eastAsia="MS Mincho" w:hAnsi="Helvetica" w:cs="MS Mincho"/>
          <w:sz w:val="20"/>
          <w:szCs w:val="20"/>
        </w:rPr>
        <w:t xml:space="preserve"> </w:t>
      </w:r>
      <w:r w:rsidRPr="001A2D52">
        <w:rPr>
          <w:rFonts w:ascii="Helvetica" w:eastAsia="Calibri" w:hAnsi="Helvetica" w:cs="Calibri"/>
          <w:sz w:val="20"/>
          <w:szCs w:val="20"/>
        </w:rPr>
        <w:t xml:space="preserve">Tactel startade 1995 och har 90 medarbetare med centrala kontor i Malmö, Stockholm och Umeå. Sedan våren 2015 är Tactel en del av Panasonic Avionics. En fjärdedel av medarbetarna arbetar inom tjänstedesign, visuell design eller interaktionsdesign och resterande arbetar med mjukvaruutveckling. </w:t>
      </w:r>
      <w:hyperlink r:id="rId9">
        <w:r w:rsidRPr="001A2D52">
          <w:rPr>
            <w:rFonts w:ascii="Helvetica" w:eastAsia="Calibri" w:hAnsi="Helvetica" w:cs="Calibri"/>
            <w:color w:val="1155CC"/>
            <w:sz w:val="20"/>
            <w:szCs w:val="20"/>
            <w:u w:val="single"/>
          </w:rPr>
          <w:t>www.tactel.se</w:t>
        </w:r>
      </w:hyperlink>
    </w:p>
    <w:sectPr w:rsidR="007534B3" w:rsidRPr="001A2D52" w:rsidSect="001A2D52">
      <w:headerReference w:type="default" r:id="rId10"/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AD41" w14:textId="77777777" w:rsidR="004732AD" w:rsidRDefault="004732AD" w:rsidP="00127BDE">
      <w:pPr>
        <w:spacing w:line="240" w:lineRule="auto"/>
      </w:pPr>
      <w:r>
        <w:separator/>
      </w:r>
    </w:p>
  </w:endnote>
  <w:endnote w:type="continuationSeparator" w:id="0">
    <w:p w14:paraId="20C7780C" w14:textId="77777777" w:rsidR="004732AD" w:rsidRDefault="004732AD" w:rsidP="00127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2D0F2" w14:textId="77777777" w:rsidR="004732AD" w:rsidRDefault="004732AD" w:rsidP="00127BDE">
      <w:pPr>
        <w:spacing w:line="240" w:lineRule="auto"/>
      </w:pPr>
      <w:r>
        <w:separator/>
      </w:r>
    </w:p>
  </w:footnote>
  <w:footnote w:type="continuationSeparator" w:id="0">
    <w:p w14:paraId="75BCA976" w14:textId="77777777" w:rsidR="004732AD" w:rsidRDefault="004732AD" w:rsidP="00127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55EF" w14:textId="77777777" w:rsidR="007534B3" w:rsidRDefault="007534B3" w:rsidP="00127BDE">
    <w:pPr>
      <w:tabs>
        <w:tab w:val="center" w:pos="4536"/>
        <w:tab w:val="right" w:pos="9072"/>
      </w:tabs>
      <w:spacing w:line="240" w:lineRule="auto"/>
    </w:pPr>
  </w:p>
  <w:p w14:paraId="0B895CE9" w14:textId="77777777" w:rsidR="007534B3" w:rsidRDefault="007534B3" w:rsidP="00127BDE">
    <w:pPr>
      <w:tabs>
        <w:tab w:val="center" w:pos="4536"/>
        <w:tab w:val="right" w:pos="9072"/>
      </w:tabs>
      <w:spacing w:line="240" w:lineRule="auto"/>
    </w:pPr>
  </w:p>
  <w:p w14:paraId="2FBE1B22" w14:textId="77777777" w:rsidR="007534B3" w:rsidRDefault="007534B3" w:rsidP="00127BDE">
    <w:pPr>
      <w:tabs>
        <w:tab w:val="center" w:pos="4536"/>
        <w:tab w:val="right" w:pos="9072"/>
      </w:tabs>
      <w:spacing w:line="240" w:lineRule="auto"/>
    </w:pPr>
  </w:p>
  <w:p w14:paraId="2B23A9F4" w14:textId="2FE4313B" w:rsidR="007534B3" w:rsidRDefault="006579F2" w:rsidP="00127BDE">
    <w:pPr>
      <w:tabs>
        <w:tab w:val="center" w:pos="4536"/>
        <w:tab w:val="right" w:pos="9072"/>
      </w:tabs>
      <w:spacing w:line="240" w:lineRule="auto"/>
    </w:pPr>
    <w:r>
      <w:t>Pressmeddelande 21</w:t>
    </w:r>
    <w:r w:rsidR="00127BDE">
      <w:t xml:space="preserve"> </w:t>
    </w:r>
    <w:r w:rsidR="0056656E">
      <w:t>mars</w:t>
    </w:r>
    <w:r w:rsidR="0056656E">
      <w:tab/>
    </w:r>
    <w:r w:rsidR="0056656E">
      <w:tab/>
    </w:r>
    <w:r w:rsidR="00127BDE">
      <w:rPr>
        <w:noProof/>
        <w:lang w:val="sv-SE"/>
      </w:rPr>
      <w:drawing>
        <wp:inline distT="0" distB="0" distL="0" distR="0" wp14:anchorId="586DB2F6" wp14:editId="0377797D">
          <wp:extent cx="1364091" cy="554162"/>
          <wp:effectExtent l="0" t="0" r="762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ctte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854" cy="58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D276A"/>
    <w:multiLevelType w:val="multilevel"/>
    <w:tmpl w:val="70F273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4B3"/>
    <w:rsid w:val="000434BD"/>
    <w:rsid w:val="00127BDE"/>
    <w:rsid w:val="001A2D52"/>
    <w:rsid w:val="00212E76"/>
    <w:rsid w:val="004732AD"/>
    <w:rsid w:val="0056656E"/>
    <w:rsid w:val="006579F2"/>
    <w:rsid w:val="006A27F5"/>
    <w:rsid w:val="007534B3"/>
    <w:rsid w:val="00764EE0"/>
    <w:rsid w:val="00C25F5D"/>
    <w:rsid w:val="00D83CB2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D05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127BD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7BDE"/>
  </w:style>
  <w:style w:type="paragraph" w:styleId="Sidfot">
    <w:name w:val="footer"/>
    <w:basedOn w:val="Normal"/>
    <w:link w:val="SidfotChar"/>
    <w:uiPriority w:val="99"/>
    <w:unhideWhenUsed/>
    <w:rsid w:val="00127BD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7BDE"/>
  </w:style>
  <w:style w:type="paragraph" w:styleId="Liststycke">
    <w:name w:val="List Paragraph"/>
    <w:basedOn w:val="Normal"/>
    <w:uiPriority w:val="34"/>
    <w:qFormat/>
    <w:rsid w:val="000434B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12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tin.holmberg@tactel.se" TargetMode="External"/><Relationship Id="rId8" Type="http://schemas.openxmlformats.org/officeDocument/2006/relationships/hyperlink" Target="mailto:amanda@auddly.com" TargetMode="External"/><Relationship Id="rId9" Type="http://schemas.openxmlformats.org/officeDocument/2006/relationships/hyperlink" Target="http://www.tactel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 Norlin</cp:lastModifiedBy>
  <cp:revision>2</cp:revision>
  <dcterms:created xsi:type="dcterms:W3CDTF">2018-03-21T10:55:00Z</dcterms:created>
  <dcterms:modified xsi:type="dcterms:W3CDTF">2018-03-21T10:55:00Z</dcterms:modified>
</cp:coreProperties>
</file>