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D87" w:rsidRDefault="008B16E4">
      <w:bookmarkStart w:id="0" w:name="_GoBack"/>
      <w:bookmarkEnd w:id="0"/>
      <w:r>
        <w:rPr>
          <w:noProof/>
          <w:sz w:val="18"/>
          <w:szCs w:val="18"/>
          <w:lang w:eastAsia="sv-SE"/>
        </w:rPr>
        <w:drawing>
          <wp:inline distT="0" distB="0" distL="0" distR="0" wp14:anchorId="5443847C" wp14:editId="3D3E59E5">
            <wp:extent cx="1905000" cy="594360"/>
            <wp:effectExtent l="0" t="0" r="0" b="0"/>
            <wp:docPr id="2" name="Bild 1" descr="Linköpings kommuns logotype fä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inköpings kommuns logotype fär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594360"/>
                    </a:xfrm>
                    <a:prstGeom prst="rect">
                      <a:avLst/>
                    </a:prstGeom>
                    <a:noFill/>
                    <a:ln>
                      <a:noFill/>
                    </a:ln>
                  </pic:spPr>
                </pic:pic>
              </a:graphicData>
            </a:graphic>
          </wp:inline>
        </w:drawing>
      </w:r>
      <w:r w:rsidR="00492D87">
        <w:tab/>
      </w:r>
      <w:r w:rsidR="00492D87">
        <w:tab/>
      </w:r>
      <w:r w:rsidR="00492D87">
        <w:tab/>
      </w:r>
      <w:r w:rsidR="00492D87">
        <w:tab/>
      </w:r>
    </w:p>
    <w:p w:rsidR="00492D87" w:rsidRDefault="00492D87" w:rsidP="00492D87">
      <w:pPr>
        <w:pStyle w:val="Ingetavstnd"/>
        <w:rPr>
          <w:b/>
        </w:rPr>
      </w:pPr>
      <w:r w:rsidRPr="00492D87">
        <w:rPr>
          <w:b/>
        </w:rPr>
        <w:t>201</w:t>
      </w:r>
      <w:r w:rsidR="00312462">
        <w:rPr>
          <w:b/>
        </w:rPr>
        <w:t>6</w:t>
      </w:r>
      <w:r w:rsidRPr="00492D87">
        <w:rPr>
          <w:b/>
        </w:rPr>
        <w:t>-</w:t>
      </w:r>
      <w:r w:rsidR="00D67979">
        <w:rPr>
          <w:b/>
        </w:rPr>
        <w:t>12</w:t>
      </w:r>
      <w:r w:rsidRPr="00492D87">
        <w:rPr>
          <w:b/>
        </w:rPr>
        <w:t>-</w:t>
      </w:r>
      <w:r w:rsidR="00D67979">
        <w:rPr>
          <w:b/>
        </w:rPr>
        <w:t>15</w:t>
      </w:r>
    </w:p>
    <w:p w:rsidR="00492D87" w:rsidRDefault="002C4D1D" w:rsidP="00492D87">
      <w:pPr>
        <w:pStyle w:val="Ingetavstnd"/>
        <w:rPr>
          <w:b/>
        </w:rPr>
      </w:pPr>
      <w:r>
        <w:rPr>
          <w:b/>
        </w:rPr>
        <w:t>Bildningsnämnden</w:t>
      </w:r>
    </w:p>
    <w:p w:rsidR="002C4D1D" w:rsidRPr="002C4D1D" w:rsidRDefault="002C4D1D" w:rsidP="002C4D1D">
      <w:pPr>
        <w:pStyle w:val="Ingetavstnd"/>
        <w:rPr>
          <w:rFonts w:ascii="Arial Black" w:hAnsi="Arial Black"/>
          <w:i/>
          <w:sz w:val="28"/>
          <w:szCs w:val="28"/>
        </w:rPr>
      </w:pPr>
      <w:r>
        <w:rPr>
          <w:rFonts w:ascii="Arial Black" w:hAnsi="Arial Black"/>
          <w:sz w:val="28"/>
          <w:szCs w:val="28"/>
        </w:rPr>
        <w:br/>
        <w:t>Pressinformation inför bildningsnämndens sammanträde</w:t>
      </w:r>
      <w:r>
        <w:rPr>
          <w:rFonts w:ascii="Arial Black" w:hAnsi="Arial Black"/>
          <w:sz w:val="28"/>
          <w:szCs w:val="28"/>
        </w:rPr>
        <w:br/>
      </w:r>
      <w:r w:rsidRPr="002C4D1D">
        <w:rPr>
          <w:i/>
        </w:rPr>
        <w:t xml:space="preserve">För ytterligare information kontakta bildningsnämndens ordförande </w:t>
      </w:r>
      <w:r w:rsidR="00FE7641">
        <w:rPr>
          <w:i/>
        </w:rPr>
        <w:t>Karin Granbom Ellison</w:t>
      </w:r>
      <w:r w:rsidR="0010523D">
        <w:rPr>
          <w:i/>
        </w:rPr>
        <w:t xml:space="preserve"> (L</w:t>
      </w:r>
      <w:r>
        <w:rPr>
          <w:i/>
        </w:rPr>
        <w:t xml:space="preserve">), telefon </w:t>
      </w:r>
      <w:r w:rsidR="00FE7641">
        <w:rPr>
          <w:i/>
        </w:rPr>
        <w:t>0725-82 81 74</w:t>
      </w:r>
    </w:p>
    <w:p w:rsidR="00B44F53" w:rsidRPr="002C4D1D" w:rsidRDefault="00B44F53" w:rsidP="002C4D1D">
      <w:pPr>
        <w:pStyle w:val="Ingetavstnd"/>
        <w:rPr>
          <w:i/>
          <w:iCs/>
        </w:rPr>
      </w:pPr>
      <w:r w:rsidRPr="002C4D1D">
        <w:rPr>
          <w:i/>
        </w:rPr>
        <w:t xml:space="preserve"> </w:t>
      </w:r>
    </w:p>
    <w:p w:rsidR="00D67979" w:rsidRPr="008F3B01" w:rsidRDefault="00D67979" w:rsidP="00D67979">
      <w:pPr>
        <w:pStyle w:val="Ingetavstnd"/>
        <w:rPr>
          <w:rFonts w:ascii="Arial Black" w:hAnsi="Arial Black"/>
        </w:rPr>
      </w:pPr>
      <w:r w:rsidRPr="00D67979">
        <w:rPr>
          <w:rFonts w:ascii="Arial Black" w:hAnsi="Arial Black"/>
        </w:rPr>
        <w:t xml:space="preserve">Ärende 5 </w:t>
      </w:r>
    </w:p>
    <w:p w:rsidR="00D67979" w:rsidRPr="005A1D9E" w:rsidRDefault="008F3B01" w:rsidP="00D67979">
      <w:pPr>
        <w:pStyle w:val="Ingetavstnd"/>
        <w:rPr>
          <w:rFonts w:ascii="Arial Black" w:hAnsi="Arial Black"/>
          <w:sz w:val="32"/>
        </w:rPr>
      </w:pPr>
      <w:r w:rsidRPr="005A1D9E">
        <w:rPr>
          <w:rFonts w:ascii="Arial Black" w:hAnsi="Arial Black"/>
          <w:sz w:val="32"/>
        </w:rPr>
        <w:t xml:space="preserve">Fler </w:t>
      </w:r>
      <w:proofErr w:type="spellStart"/>
      <w:r w:rsidRPr="005A1D9E">
        <w:rPr>
          <w:rFonts w:ascii="Arial Black" w:hAnsi="Arial Black"/>
          <w:sz w:val="32"/>
        </w:rPr>
        <w:t>sfi</w:t>
      </w:r>
      <w:proofErr w:type="spellEnd"/>
      <w:r w:rsidRPr="005A1D9E">
        <w:rPr>
          <w:rFonts w:ascii="Arial Black" w:hAnsi="Arial Black"/>
          <w:sz w:val="32"/>
        </w:rPr>
        <w:t>-platser på</w:t>
      </w:r>
      <w:r w:rsidR="00D67979" w:rsidRPr="005A1D9E">
        <w:rPr>
          <w:rFonts w:ascii="Arial Black" w:hAnsi="Arial Black"/>
          <w:sz w:val="32"/>
        </w:rPr>
        <w:t xml:space="preserve"> Birgittaskolan</w:t>
      </w:r>
    </w:p>
    <w:p w:rsidR="00D67979" w:rsidRPr="00D67979" w:rsidRDefault="00D67979" w:rsidP="00D67979">
      <w:pPr>
        <w:pStyle w:val="Ingetavstnd"/>
        <w:rPr>
          <w:b/>
        </w:rPr>
      </w:pPr>
      <w:r w:rsidRPr="00D67979">
        <w:rPr>
          <w:b/>
        </w:rPr>
        <w:t>Birgittaskolan få</w:t>
      </w:r>
      <w:r w:rsidR="001E2156">
        <w:rPr>
          <w:b/>
        </w:rPr>
        <w:t xml:space="preserve">r 300 fler årsplatser inom </w:t>
      </w:r>
      <w:proofErr w:type="spellStart"/>
      <w:r w:rsidR="001E2156">
        <w:rPr>
          <w:b/>
        </w:rPr>
        <w:t>sfi</w:t>
      </w:r>
      <w:proofErr w:type="spellEnd"/>
      <w:r w:rsidR="001E2156">
        <w:rPr>
          <w:b/>
        </w:rPr>
        <w:t xml:space="preserve"> (</w:t>
      </w:r>
      <w:r w:rsidRPr="00D67979">
        <w:rPr>
          <w:b/>
        </w:rPr>
        <w:t>svenska för invandrare</w:t>
      </w:r>
      <w:r w:rsidR="001E2156">
        <w:rPr>
          <w:b/>
        </w:rPr>
        <w:t>)</w:t>
      </w:r>
      <w:r w:rsidR="003C079D">
        <w:rPr>
          <w:b/>
        </w:rPr>
        <w:t xml:space="preserve"> för att möta be</w:t>
      </w:r>
      <w:r w:rsidR="00A17DE6">
        <w:rPr>
          <w:b/>
        </w:rPr>
        <w:t>hovet av ett ökat antal studeran</w:t>
      </w:r>
      <w:r w:rsidR="003C079D">
        <w:rPr>
          <w:b/>
        </w:rPr>
        <w:t>de för</w:t>
      </w:r>
      <w:r w:rsidR="000C03EF">
        <w:rPr>
          <w:b/>
        </w:rPr>
        <w:t xml:space="preserve"> kommande året</w:t>
      </w:r>
      <w:r w:rsidRPr="00D67979">
        <w:rPr>
          <w:b/>
        </w:rPr>
        <w:t>. Detta reviderade uppdrag för 2017 väntas bildningsnämnden besluta om på torsdagens sammanträde.</w:t>
      </w:r>
    </w:p>
    <w:p w:rsidR="00D67979" w:rsidRDefault="00D67979" w:rsidP="00CE42DB">
      <w:pPr>
        <w:pStyle w:val="Ingetavstnd"/>
        <w:tabs>
          <w:tab w:val="left" w:pos="1488"/>
        </w:tabs>
      </w:pPr>
    </w:p>
    <w:p w:rsidR="00D67979" w:rsidRDefault="00D67979" w:rsidP="00D67979">
      <w:pPr>
        <w:pStyle w:val="Ingetavstnd"/>
      </w:pPr>
      <w:r>
        <w:t xml:space="preserve">Från årsskiftet 2016/2017 väntas en stor ökning av antalet flyktingar som skrivs in i arbetsförmedlingens etableringsprogram. Förutom de flyktingar med eget boende som redan finns i kommunen, så kallade EBO, tillkommer de flyktingar som anvisas bosättning i kommunen genom anvisningslagen </w:t>
      </w:r>
      <w:r w:rsidR="000D46A6">
        <w:t>som började gälla 1 mars 2016.</w:t>
      </w:r>
    </w:p>
    <w:p w:rsidR="000D46A6" w:rsidRDefault="000D46A6" w:rsidP="00D67979">
      <w:pPr>
        <w:pStyle w:val="Ingetavstnd"/>
      </w:pPr>
    </w:p>
    <w:p w:rsidR="00D67979" w:rsidRDefault="00D67979" w:rsidP="00D67979">
      <w:pPr>
        <w:pStyle w:val="Ingetavstnd"/>
      </w:pPr>
      <w:proofErr w:type="spellStart"/>
      <w:r>
        <w:t>Sfi</w:t>
      </w:r>
      <w:proofErr w:type="spellEnd"/>
      <w:r>
        <w:t xml:space="preserve"> är obligatoriskt för flyktingar i arbetsförmedlingens etableringsprogram och enligt skollagen ska flyktingar erbjudas </w:t>
      </w:r>
      <w:proofErr w:type="spellStart"/>
      <w:r>
        <w:t>sfi</w:t>
      </w:r>
      <w:proofErr w:type="spellEnd"/>
      <w:r>
        <w:t xml:space="preserve"> inom en månad. För att klara lagkraven behöver uppdraget till Birgittaskolan, som bildningsnämnden beslutade om </w:t>
      </w:r>
      <w:r w:rsidR="009F7582">
        <w:t xml:space="preserve">den </w:t>
      </w:r>
      <w:r>
        <w:t>20</w:t>
      </w:r>
      <w:r w:rsidR="001E2156">
        <w:t xml:space="preserve"> oktober 2016, revideras och utökas med </w:t>
      </w:r>
      <w:r w:rsidR="000D46A6">
        <w:t xml:space="preserve">300 årsplatser inom </w:t>
      </w:r>
      <w:proofErr w:type="spellStart"/>
      <w:r w:rsidR="000D46A6">
        <w:t>sfi</w:t>
      </w:r>
      <w:proofErr w:type="spellEnd"/>
      <w:r w:rsidR="000D46A6">
        <w:t>.</w:t>
      </w:r>
    </w:p>
    <w:p w:rsidR="000D46A6" w:rsidRDefault="000D46A6" w:rsidP="00D67979">
      <w:pPr>
        <w:pStyle w:val="Ingetavstnd"/>
      </w:pPr>
    </w:p>
    <w:p w:rsidR="001E2156" w:rsidRDefault="001E2156" w:rsidP="001E2156">
      <w:pPr>
        <w:pStyle w:val="Ingetavstnd"/>
      </w:pPr>
      <w:r>
        <w:t xml:space="preserve">– </w:t>
      </w:r>
      <w:r w:rsidR="000D46A6">
        <w:t xml:space="preserve">Linköping tar nu emot fler människor som </w:t>
      </w:r>
      <w:r w:rsidR="00CD04DD">
        <w:t>blir kommunplacerade utifrån an</w:t>
      </w:r>
      <w:r w:rsidR="000D46A6">
        <w:t>visningslagen. N</w:t>
      </w:r>
      <w:r>
        <w:t xml:space="preserve">u </w:t>
      </w:r>
      <w:r w:rsidR="000D46A6">
        <w:t xml:space="preserve">ökar vi kapaciteten med 425 platser för att kunna erbjuda SFI-undervisning i rätt tid. </w:t>
      </w:r>
      <w:r w:rsidR="00055B1A">
        <w:t>För att de ny</w:t>
      </w:r>
      <w:r w:rsidR="00A22048">
        <w:t>a</w:t>
      </w:r>
      <w:r w:rsidR="00055B1A">
        <w:t xml:space="preserve"> Linköpingsborna ska få chansen att etablera sig i samhället och komma in på arbetsmarknaden är det avgörande att undervisningen i svenska kommer igång så snabbt som möj</w:t>
      </w:r>
      <w:r w:rsidR="004A4B1E">
        <w:t>l</w:t>
      </w:r>
      <w:r w:rsidR="00055B1A">
        <w:t>igt</w:t>
      </w:r>
      <w:r>
        <w:t>, säger Karin Granbom Ellison (L), ordförande i bildningsnämnden.</w:t>
      </w:r>
    </w:p>
    <w:p w:rsidR="001E2156" w:rsidRDefault="001E2156" w:rsidP="00D67979">
      <w:pPr>
        <w:pStyle w:val="Ingetavstnd"/>
      </w:pPr>
    </w:p>
    <w:p w:rsidR="00D67979" w:rsidRDefault="00D67979" w:rsidP="00D67979">
      <w:pPr>
        <w:pStyle w:val="Ingetavstnd"/>
      </w:pPr>
      <w:r>
        <w:t xml:space="preserve">Utökningen innebär att kommunala Birgittaskolan går från cirka 950 elever till 1250 elever som läser </w:t>
      </w:r>
      <w:proofErr w:type="spellStart"/>
      <w:r>
        <w:t>sfi</w:t>
      </w:r>
      <w:proofErr w:type="spellEnd"/>
      <w:r>
        <w:t xml:space="preserve">. Dessutom utökas den upphandlade verksamheten av </w:t>
      </w:r>
      <w:proofErr w:type="spellStart"/>
      <w:r>
        <w:t>sfi</w:t>
      </w:r>
      <w:proofErr w:type="spellEnd"/>
      <w:r>
        <w:t xml:space="preserve"> från 500 till 625 elever. Den totala ökningen av utbildningsplatser blir därmed 425. Då Birgittaskolan har fullt i sina lokaler planeras skolans nya </w:t>
      </w:r>
      <w:proofErr w:type="spellStart"/>
      <w:r>
        <w:t>sfi</w:t>
      </w:r>
      <w:proofErr w:type="spellEnd"/>
      <w:r>
        <w:t>-platser att förläggas till Tannefors center.</w:t>
      </w:r>
    </w:p>
    <w:p w:rsidR="00CE42DB" w:rsidRDefault="00CE42DB" w:rsidP="00D67979">
      <w:pPr>
        <w:pStyle w:val="Ingetavstnd"/>
      </w:pPr>
    </w:p>
    <w:p w:rsidR="00AF78B9" w:rsidRPr="001C1BE3" w:rsidRDefault="00D67979" w:rsidP="001C1BE3">
      <w:pPr>
        <w:pStyle w:val="Ingetavstnd"/>
      </w:pPr>
      <w:r>
        <w:t xml:space="preserve">Hela uppdraget till Birgittaskolans vuxenutbildning omfattar cirka 77 miljoner kronor under 2017, varav cirka 10 miljoner kronor avser det reviderade uppdraget gällande </w:t>
      </w:r>
      <w:proofErr w:type="spellStart"/>
      <w:r>
        <w:t>sfi</w:t>
      </w:r>
      <w:proofErr w:type="spellEnd"/>
      <w:r>
        <w:t xml:space="preserve">. För flyktingar som studerar </w:t>
      </w:r>
      <w:proofErr w:type="spellStart"/>
      <w:r>
        <w:t>sfi</w:t>
      </w:r>
      <w:proofErr w:type="spellEnd"/>
      <w:r>
        <w:t xml:space="preserve"> får kommunen schablonbidrag (statsbidrag) som ska täcka kostnaden fö</w:t>
      </w:r>
      <w:r w:rsidR="0085094C">
        <w:t xml:space="preserve">r </w:t>
      </w:r>
      <w:proofErr w:type="spellStart"/>
      <w:r w:rsidR="0085094C">
        <w:t>sfi</w:t>
      </w:r>
      <w:proofErr w:type="spellEnd"/>
      <w:r w:rsidR="0085094C">
        <w:t xml:space="preserve"> under de två första åren.</w:t>
      </w:r>
    </w:p>
    <w:p w:rsidR="001C1BE3" w:rsidRDefault="001C1BE3">
      <w:pPr>
        <w:spacing w:after="0" w:line="240" w:lineRule="auto"/>
        <w:rPr>
          <w:rFonts w:ascii="Arial Black" w:hAnsi="Arial Black"/>
        </w:rPr>
      </w:pPr>
      <w:r>
        <w:rPr>
          <w:rFonts w:ascii="Arial Black" w:hAnsi="Arial Black"/>
        </w:rPr>
        <w:br w:type="page"/>
      </w:r>
    </w:p>
    <w:p w:rsidR="0059143C" w:rsidRPr="008F3B01" w:rsidRDefault="0059143C" w:rsidP="0059143C">
      <w:pPr>
        <w:pStyle w:val="Ingetavstnd"/>
        <w:ind w:left="426" w:hanging="426"/>
        <w:rPr>
          <w:rFonts w:ascii="Arial Black" w:hAnsi="Arial Black"/>
        </w:rPr>
      </w:pPr>
      <w:r>
        <w:rPr>
          <w:rFonts w:ascii="Arial Black" w:hAnsi="Arial Black"/>
        </w:rPr>
        <w:lastRenderedPageBreak/>
        <w:t>Ärende 8</w:t>
      </w:r>
      <w:r w:rsidRPr="00D67979">
        <w:rPr>
          <w:rFonts w:ascii="Arial Black" w:hAnsi="Arial Black"/>
        </w:rPr>
        <w:t xml:space="preserve"> </w:t>
      </w:r>
    </w:p>
    <w:p w:rsidR="0059143C" w:rsidRPr="005A1D9E" w:rsidRDefault="0059143C" w:rsidP="0059143C">
      <w:pPr>
        <w:pStyle w:val="Ingetavstnd"/>
        <w:rPr>
          <w:rFonts w:ascii="Arial Black" w:hAnsi="Arial Black"/>
          <w:sz w:val="32"/>
        </w:rPr>
      </w:pPr>
      <w:r>
        <w:rPr>
          <w:rFonts w:ascii="Arial Black" w:hAnsi="Arial Black"/>
          <w:sz w:val="32"/>
        </w:rPr>
        <w:t>Nytt uppdrag för J</w:t>
      </w:r>
      <w:r w:rsidRPr="005A1D9E">
        <w:rPr>
          <w:rFonts w:ascii="Arial Black" w:hAnsi="Arial Black"/>
          <w:sz w:val="32"/>
        </w:rPr>
        <w:t>obb- och kunskapstorget</w:t>
      </w:r>
    </w:p>
    <w:p w:rsidR="0059143C" w:rsidRPr="00D67979" w:rsidRDefault="0059143C" w:rsidP="0059143C">
      <w:pPr>
        <w:pStyle w:val="Ingetavstnd"/>
        <w:rPr>
          <w:b/>
        </w:rPr>
      </w:pPr>
      <w:r>
        <w:rPr>
          <w:b/>
        </w:rPr>
        <w:t xml:space="preserve">Efter en genomlysning av Jobb- och kunskapstorgets organisation och verksamhet under hösten förväntas bildningsnämnden på torsdag besluta om ett reviderat uppdrag. </w:t>
      </w:r>
    </w:p>
    <w:p w:rsidR="0059143C" w:rsidRDefault="0059143C" w:rsidP="0059143C">
      <w:pPr>
        <w:pStyle w:val="Ingetavstnd"/>
        <w:tabs>
          <w:tab w:val="left" w:pos="1488"/>
        </w:tabs>
      </w:pPr>
    </w:p>
    <w:p w:rsidR="0059143C" w:rsidRDefault="0059143C" w:rsidP="0059143C">
      <w:pPr>
        <w:pStyle w:val="Ingetavstnd"/>
      </w:pPr>
      <w:r>
        <w:t>– Jobb- och kunskapstorget är ett av kommunens viktigaste verktyg för att fler Linköpingsbor ska kunna komma i sysselsättning och egen försörjning. Vi tydliggör nu grunduppdraget och ser till att verksamheten kan få en större följsamhet utifrån politiska beslut och arbetsmarknadens behov. Målet är att fler medborgare ska kunna gå från försörjningsstöd till sysselsättning och arbete, säger Karin Granbom Ellison (L), ordförande i bildningsnämnden.</w:t>
      </w:r>
    </w:p>
    <w:p w:rsidR="0059143C" w:rsidRDefault="0059143C" w:rsidP="0059143C">
      <w:pPr>
        <w:pStyle w:val="Ingetavstnd"/>
      </w:pPr>
    </w:p>
    <w:p w:rsidR="0059143C" w:rsidRDefault="0059143C" w:rsidP="0059143C">
      <w:pPr>
        <w:pStyle w:val="Ingetavstnd"/>
      </w:pPr>
      <w:r>
        <w:t>Jobb- och kunskapstorgets uppdrag är att med hjälp av utbildning och arbetsmarknadsinsatser stärka möjligheterna för medborgare i utsatta grupper att nå en högre delaktighet på arbetsmarknaden. Den största delen av dem som tar del av Jobb- och kunskapstorgets verksamhet kommer från socialkontoret och ska kunna delta i sysselsättning eller arbete med olika former av stöd. Verksamheten ska finnas i de prioriterade stadsdelarna Skäggetorp, Berga och Ryd.</w:t>
      </w:r>
    </w:p>
    <w:p w:rsidR="0059143C" w:rsidRDefault="0059143C" w:rsidP="0059143C">
      <w:pPr>
        <w:pStyle w:val="Ingetavstnd"/>
      </w:pPr>
    </w:p>
    <w:p w:rsidR="0059143C" w:rsidRDefault="0059143C" w:rsidP="0059143C">
      <w:pPr>
        <w:pStyle w:val="Ingetavstnd"/>
      </w:pPr>
      <w:r>
        <w:t xml:space="preserve">Samordnade handlingsplaner ska upprättas för varje deltagare på Jobb- och kunskapstorget där målet är att på sikt klara egen försörjning. Dessutom ska deltagarna få stöd att skriva eller uppdatera sitt personliga CV som om möjligt ska utvecklas med hjälp av meriterande insatser. </w:t>
      </w:r>
    </w:p>
    <w:p w:rsidR="0059143C" w:rsidRDefault="0059143C" w:rsidP="0059143C">
      <w:pPr>
        <w:pStyle w:val="Ingetavstnd"/>
      </w:pPr>
      <w:r>
        <w:t>I samverkan med socialförvaltningen kan Jobb- och kunskapstorget också initiera samordnad individuell planering (SIP) för deltagarna med regionen.</w:t>
      </w:r>
    </w:p>
    <w:p w:rsidR="0059143C" w:rsidRDefault="0059143C" w:rsidP="0059143C">
      <w:pPr>
        <w:pStyle w:val="Ingetavstnd"/>
      </w:pPr>
    </w:p>
    <w:p w:rsidR="0059143C" w:rsidRDefault="0059143C" w:rsidP="0059143C">
      <w:pPr>
        <w:pStyle w:val="Ingetavstnd"/>
      </w:pPr>
      <w:r>
        <w:t xml:space="preserve">– Vi förtydligar nu att varje person som kommer till Jobb- och Kunskapstorget ska få en handlingsplan som är samordnad med andra aktörer och myndigheter. Detta görs för att varje person ska ha en </w:t>
      </w:r>
      <w:r w:rsidRPr="00F17031">
        <w:rPr>
          <w:i/>
        </w:rPr>
        <w:t>individuell</w:t>
      </w:r>
      <w:r>
        <w:t xml:space="preserve"> plan, men också för att samhällets stöd för att komma ut på arbetsmarknaden ska vara </w:t>
      </w:r>
      <w:r w:rsidRPr="00F17031">
        <w:rPr>
          <w:i/>
        </w:rPr>
        <w:t>koordinerat</w:t>
      </w:r>
      <w:r>
        <w:t xml:space="preserve"> så att olika insatser och satsade skattepengar får största möjliga effekt, säger Karin Granbom Ellison (L), ordförande i bildningsnämnden. </w:t>
      </w:r>
    </w:p>
    <w:p w:rsidR="0059143C" w:rsidRDefault="0059143C" w:rsidP="0059143C">
      <w:pPr>
        <w:pStyle w:val="Ingetavstnd"/>
      </w:pPr>
    </w:p>
    <w:p w:rsidR="0059143C" w:rsidRDefault="0059143C" w:rsidP="0059143C">
      <w:pPr>
        <w:pStyle w:val="Ingetavstnd"/>
      </w:pPr>
      <w:r>
        <w:t xml:space="preserve">Inom arbetsmarknadsinsatserna ungdomar, arbetsmarknadsinsatser och etablering ska Jobb- och kunskapstorget utveckla, uppdatera och följa lokala överenskommelser med Arbetsförmedlingen. </w:t>
      </w:r>
    </w:p>
    <w:p w:rsidR="0059143C" w:rsidRDefault="0059143C" w:rsidP="0059143C">
      <w:pPr>
        <w:pStyle w:val="Ingetavstnd"/>
      </w:pPr>
    </w:p>
    <w:p w:rsidR="0059143C" w:rsidRDefault="0059143C" w:rsidP="0059143C">
      <w:pPr>
        <w:pStyle w:val="Ingetavstnd"/>
      </w:pPr>
      <w:r>
        <w:t xml:space="preserve">Jobb- och kunskapstorget kommer fortsatt att administrera kommunens feriejobb och tillsammans med avdelningen för gymnasie- och vuxenutbildning utforma aktiviteter inom det kommunala aktivitetsansvaret. </w:t>
      </w:r>
    </w:p>
    <w:p w:rsidR="0059143C" w:rsidRDefault="0059143C" w:rsidP="0059143C">
      <w:pPr>
        <w:pStyle w:val="Ingetavstnd"/>
      </w:pPr>
    </w:p>
    <w:p w:rsidR="0059143C" w:rsidRDefault="0059143C" w:rsidP="0059143C">
      <w:pPr>
        <w:pStyle w:val="Ingetavstnd"/>
      </w:pPr>
      <w:r>
        <w:t xml:space="preserve">Samtidigt med att uppdraget revideras förändras också Jobb- och kunskapstorgets organisation, styrning och uppföljning. Verksamhetens organisation ska i hög grad baseras på självstyrande team. </w:t>
      </w:r>
    </w:p>
    <w:p w:rsidR="0059143C" w:rsidRDefault="0059143C" w:rsidP="0059143C">
      <w:pPr>
        <w:pStyle w:val="Ingetavstnd"/>
      </w:pPr>
    </w:p>
    <w:p w:rsidR="0059143C" w:rsidRDefault="0059143C" w:rsidP="0059143C">
      <w:pPr>
        <w:pStyle w:val="Ingetavstnd"/>
      </w:pPr>
      <w:r>
        <w:t>Uppdraget att genomlysa Jobb- och kunskapstorget gavs 5 september och redovisades 31 oktober till utbildningsdirektören och bildningsnämndens ordförande.</w:t>
      </w:r>
    </w:p>
    <w:p w:rsidR="0059143C" w:rsidRDefault="0059143C">
      <w:pPr>
        <w:spacing w:after="0" w:line="240" w:lineRule="auto"/>
        <w:rPr>
          <w:rFonts w:ascii="Arial Black" w:hAnsi="Arial Black"/>
        </w:rPr>
      </w:pPr>
      <w:r>
        <w:rPr>
          <w:rFonts w:ascii="Arial Black" w:hAnsi="Arial Black"/>
        </w:rPr>
        <w:br w:type="page"/>
      </w:r>
    </w:p>
    <w:p w:rsidR="00D67979" w:rsidRPr="00F720DA" w:rsidRDefault="00D67979" w:rsidP="00F720DA">
      <w:pPr>
        <w:spacing w:after="0" w:line="240" w:lineRule="auto"/>
      </w:pPr>
      <w:r w:rsidRPr="008F3B01">
        <w:rPr>
          <w:rFonts w:ascii="Arial Black" w:hAnsi="Arial Black"/>
        </w:rPr>
        <w:lastRenderedPageBreak/>
        <w:t>Ärende 9</w:t>
      </w:r>
    </w:p>
    <w:p w:rsidR="00D67979" w:rsidRPr="005A1D9E" w:rsidRDefault="00D67979" w:rsidP="00D67979">
      <w:pPr>
        <w:pStyle w:val="Ingetavstnd"/>
        <w:rPr>
          <w:rFonts w:ascii="Arial Black" w:hAnsi="Arial Black"/>
          <w:sz w:val="32"/>
        </w:rPr>
      </w:pPr>
      <w:r w:rsidRPr="005A1D9E">
        <w:rPr>
          <w:rFonts w:ascii="Arial Black" w:hAnsi="Arial Black"/>
          <w:sz w:val="32"/>
        </w:rPr>
        <w:t>Plan för sommarjobb 2017</w:t>
      </w:r>
    </w:p>
    <w:p w:rsidR="00D67979" w:rsidRPr="008F3B01" w:rsidRDefault="00D67979" w:rsidP="00D67979">
      <w:pPr>
        <w:pStyle w:val="Ingetavstnd"/>
        <w:rPr>
          <w:b/>
        </w:rPr>
      </w:pPr>
      <w:r w:rsidRPr="008F3B01">
        <w:rPr>
          <w:b/>
        </w:rPr>
        <w:t>Satsning</w:t>
      </w:r>
      <w:r w:rsidR="008F3B01">
        <w:rPr>
          <w:b/>
        </w:rPr>
        <w:t xml:space="preserve">en på sommarjobb 2016 visade ett </w:t>
      </w:r>
      <w:r w:rsidRPr="008F3B01">
        <w:rPr>
          <w:b/>
        </w:rPr>
        <w:t>gott resultat. På torsdagen beslutar bildningsnämnden om planen för sommarjobb 201</w:t>
      </w:r>
      <w:r w:rsidR="00C60491">
        <w:rPr>
          <w:b/>
        </w:rPr>
        <w:t xml:space="preserve">7 med </w:t>
      </w:r>
      <w:r w:rsidRPr="008F3B01">
        <w:rPr>
          <w:b/>
        </w:rPr>
        <w:t>sammanlagt 1300 platser.</w:t>
      </w:r>
      <w:r w:rsidR="008F3B01" w:rsidRPr="008F3B01">
        <w:rPr>
          <w:b/>
        </w:rPr>
        <w:br/>
      </w:r>
    </w:p>
    <w:p w:rsidR="00D67979" w:rsidRDefault="00D67979" w:rsidP="00D67979">
      <w:pPr>
        <w:pStyle w:val="Ingetavstnd"/>
      </w:pPr>
      <w:r>
        <w:t>Den kommu</w:t>
      </w:r>
      <w:r w:rsidR="003C079D">
        <w:t xml:space="preserve">nala sommarjobbsatsningen är viktig </w:t>
      </w:r>
      <w:r w:rsidR="0025065A">
        <w:t xml:space="preserve">för Linköpings </w:t>
      </w:r>
      <w:r>
        <w:t xml:space="preserve">ungdomar </w:t>
      </w:r>
      <w:r w:rsidR="0085094C">
        <w:t xml:space="preserve">då </w:t>
      </w:r>
      <w:r w:rsidR="0025065A">
        <w:t>den</w:t>
      </w:r>
      <w:r>
        <w:t xml:space="preserve"> </w:t>
      </w:r>
      <w:r w:rsidR="0025065A">
        <w:t>ger</w:t>
      </w:r>
      <w:r w:rsidR="00867CF4">
        <w:t xml:space="preserve"> </w:t>
      </w:r>
      <w:r w:rsidR="0025065A">
        <w:t xml:space="preserve">många </w:t>
      </w:r>
      <w:r>
        <w:t xml:space="preserve">en första kontakt med arbetslivet. </w:t>
      </w:r>
      <w:r w:rsidR="003C079D">
        <w:t>Sommarjobb</w:t>
      </w:r>
      <w:r w:rsidR="00867CF4">
        <w:t>en</w:t>
      </w:r>
      <w:r w:rsidR="003C079D">
        <w:t xml:space="preserve"> </w:t>
      </w:r>
      <w:r w:rsidR="00867CF4">
        <w:t>fördelas</w:t>
      </w:r>
      <w:r w:rsidR="003C079D">
        <w:t xml:space="preserve"> genom såväl lott</w:t>
      </w:r>
      <w:r w:rsidR="00867CF4">
        <w:t>ning som till särskilda grupper. I de prioriterade grupperna ingår u</w:t>
      </w:r>
      <w:r w:rsidR="003C079D">
        <w:t>ngdomar som lever i familjer med långvarigt försörjningsstöd,</w:t>
      </w:r>
      <w:r>
        <w:t xml:space="preserve"> </w:t>
      </w:r>
      <w:r w:rsidR="00AC5B71">
        <w:t>ungdomar med medic</w:t>
      </w:r>
      <w:r w:rsidR="00867CF4">
        <w:t>inska eller sociala skäl samt</w:t>
      </w:r>
      <w:r w:rsidR="00AC5B71">
        <w:t xml:space="preserve"> ensamkommande ungdomar</w:t>
      </w:r>
      <w:r w:rsidR="008F3B01">
        <w:t xml:space="preserve">. </w:t>
      </w:r>
    </w:p>
    <w:p w:rsidR="00D67979" w:rsidRDefault="00D67979" w:rsidP="00D67979">
      <w:pPr>
        <w:pStyle w:val="Ingetavstnd"/>
      </w:pPr>
    </w:p>
    <w:p w:rsidR="00D67979" w:rsidRDefault="00D67979" w:rsidP="00D67979">
      <w:pPr>
        <w:pStyle w:val="Ingetavstnd"/>
      </w:pPr>
      <w:r>
        <w:t xml:space="preserve">– </w:t>
      </w:r>
      <w:r w:rsidR="003C079D">
        <w:t xml:space="preserve">Förra årets </w:t>
      </w:r>
      <w:r w:rsidR="005333CD">
        <w:t>rekord</w:t>
      </w:r>
      <w:r w:rsidR="003C079D">
        <w:t xml:space="preserve">satsning på sommarjobb var </w:t>
      </w:r>
      <w:r w:rsidR="002A3828">
        <w:t xml:space="preserve">mycket </w:t>
      </w:r>
      <w:r w:rsidR="003C079D">
        <w:t>lyckad</w:t>
      </w:r>
      <w:r w:rsidR="005333CD">
        <w:t xml:space="preserve">. Vi är glada att </w:t>
      </w:r>
      <w:r w:rsidR="00DB1345">
        <w:t xml:space="preserve">ännu en gång kunna öka antalet platser till 1300 så att ännu fler </w:t>
      </w:r>
      <w:r w:rsidR="003C079D">
        <w:t xml:space="preserve">unga </w:t>
      </w:r>
      <w:r w:rsidR="00DB1345">
        <w:t xml:space="preserve">får chansen. </w:t>
      </w:r>
      <w:r>
        <w:t xml:space="preserve">Särskilt värdefullt </w:t>
      </w:r>
      <w:r w:rsidR="00F720DA">
        <w:t>är att vi kan ge jobb till runt</w:t>
      </w:r>
      <w:r>
        <w:t xml:space="preserve"> 200 ungdomar som lever i familjer med långvarigt försörjningsstöd och till över 400 ungdomar med särskilda b</w:t>
      </w:r>
      <w:r w:rsidR="00DB1345">
        <w:t>ehov,</w:t>
      </w:r>
      <w:r>
        <w:t xml:space="preserve"> säger bildningsnämndens ordförande Karin Granbom Ellison (L).</w:t>
      </w:r>
    </w:p>
    <w:p w:rsidR="00D67979" w:rsidRDefault="00D67979" w:rsidP="00D67979">
      <w:pPr>
        <w:pStyle w:val="Ingetavstnd"/>
      </w:pPr>
    </w:p>
    <w:p w:rsidR="00D67979" w:rsidRDefault="00F720DA" w:rsidP="00D67979">
      <w:pPr>
        <w:pStyle w:val="Ingetavstnd"/>
      </w:pPr>
      <w:r>
        <w:t>Nytt för 2016</w:t>
      </w:r>
      <w:r w:rsidR="00D67979">
        <w:t xml:space="preserve"> var att ensamkommande flyktingungdomar fick möjlighet till praktik eller jobb under sommaren. Resultatet var lyckat och utan avbrott i gruppen. Satsningen återkommer till sommaren 2017.</w:t>
      </w:r>
      <w:r w:rsidR="00470C34">
        <w:t xml:space="preserve"> Bildningsnämndens budget avsätter 10 940 000 kronor för sommarverksamheten 2017. </w:t>
      </w:r>
      <w:r w:rsidR="008F3B01">
        <w:br/>
      </w:r>
    </w:p>
    <w:p w:rsidR="00D67979" w:rsidRPr="003323D0" w:rsidRDefault="00D67979" w:rsidP="00D67979">
      <w:pPr>
        <w:pStyle w:val="Ingetavstnd"/>
        <w:rPr>
          <w:b/>
        </w:rPr>
      </w:pPr>
      <w:r w:rsidRPr="003323D0">
        <w:rPr>
          <w:b/>
        </w:rPr>
        <w:t>Beskrivning av verksamheter</w:t>
      </w:r>
      <w:r w:rsidR="00DB1345">
        <w:rPr>
          <w:b/>
        </w:rPr>
        <w:t>na:</w:t>
      </w:r>
    </w:p>
    <w:p w:rsidR="00D67979" w:rsidRPr="003323D0" w:rsidRDefault="00D67979" w:rsidP="00D67979">
      <w:pPr>
        <w:pStyle w:val="Ingetavstnd"/>
        <w:rPr>
          <w:i/>
        </w:rPr>
      </w:pPr>
      <w:r w:rsidRPr="003323D0">
        <w:rPr>
          <w:i/>
        </w:rPr>
        <w:t>Lottade sommarjobb samt sommarjobb för ungdomar i familjer med försörjningsstöd</w:t>
      </w:r>
    </w:p>
    <w:p w:rsidR="00D67979" w:rsidRDefault="004073E6" w:rsidP="00D67979">
      <w:pPr>
        <w:pStyle w:val="Ingetavstnd"/>
      </w:pPr>
      <w:r>
        <w:t xml:space="preserve">Jobben fördelas genom lottning och är riktade mot gymnasieungdomar. </w:t>
      </w:r>
      <w:r w:rsidR="00D67979">
        <w:t>Arbetstid</w:t>
      </w:r>
      <w:r>
        <w:t>en blir</w:t>
      </w:r>
      <w:r w:rsidR="00D67979">
        <w:t xml:space="preserve"> 30 timmar per vecka under 3 veckor.</w:t>
      </w:r>
    </w:p>
    <w:p w:rsidR="00D67979" w:rsidRPr="003323D0" w:rsidRDefault="003323D0" w:rsidP="00D67979">
      <w:pPr>
        <w:pStyle w:val="Ingetavstnd"/>
        <w:rPr>
          <w:i/>
        </w:rPr>
      </w:pPr>
      <w:r>
        <w:br/>
      </w:r>
      <w:r w:rsidR="00D67979" w:rsidRPr="003323D0">
        <w:rPr>
          <w:i/>
        </w:rPr>
        <w:t>Sommarjobb särskilda skäl</w:t>
      </w:r>
    </w:p>
    <w:p w:rsidR="00D67979" w:rsidRDefault="004073E6" w:rsidP="00D67979">
      <w:pPr>
        <w:pStyle w:val="Ingetavstnd"/>
      </w:pPr>
      <w:r>
        <w:t xml:space="preserve">Jobben fördelas till </w:t>
      </w:r>
      <w:r w:rsidR="00D67979">
        <w:t xml:space="preserve">ungdomar med särskilda skäl från grundskolan, särskolan och gymnasieskolans Introduktionsprogram. Arbetstid </w:t>
      </w:r>
      <w:r>
        <w:t xml:space="preserve">är </w:t>
      </w:r>
      <w:r w:rsidR="00D67979">
        <w:t>30 timmar per vecka under 3 veckor.</w:t>
      </w:r>
    </w:p>
    <w:p w:rsidR="00D67979" w:rsidRPr="003323D0" w:rsidRDefault="003323D0" w:rsidP="00D67979">
      <w:pPr>
        <w:pStyle w:val="Ingetavstnd"/>
        <w:rPr>
          <w:i/>
        </w:rPr>
      </w:pPr>
      <w:r>
        <w:br/>
      </w:r>
      <w:r w:rsidR="004073E6">
        <w:rPr>
          <w:i/>
        </w:rPr>
        <w:t>Sommarjobb Linköpings Idrottsförbund (LIF)</w:t>
      </w:r>
    </w:p>
    <w:p w:rsidR="00D67979" w:rsidRDefault="004073E6" w:rsidP="00D67979">
      <w:pPr>
        <w:pStyle w:val="Ingetavstnd"/>
      </w:pPr>
      <w:r>
        <w:t>LIF samarbetar sedan flera år med b</w:t>
      </w:r>
      <w:r w:rsidR="00D67979">
        <w:t xml:space="preserve">ildningsnämnden </w:t>
      </w:r>
      <w:r>
        <w:t xml:space="preserve">som </w:t>
      </w:r>
      <w:r w:rsidR="00D67979">
        <w:t xml:space="preserve">finansierar </w:t>
      </w:r>
      <w:r>
        <w:t xml:space="preserve">ledarutbildning för ungdomar som också under </w:t>
      </w:r>
      <w:r w:rsidR="00D67979">
        <w:t>sommaren verkar som ledare i respektive hemmaförening.</w:t>
      </w:r>
    </w:p>
    <w:p w:rsidR="00D67979" w:rsidRPr="003323D0" w:rsidRDefault="003323D0" w:rsidP="00D67979">
      <w:pPr>
        <w:pStyle w:val="Ingetavstnd"/>
        <w:rPr>
          <w:i/>
        </w:rPr>
      </w:pPr>
      <w:r>
        <w:br/>
      </w:r>
      <w:r w:rsidR="00D67979" w:rsidRPr="003323D0">
        <w:rPr>
          <w:i/>
        </w:rPr>
        <w:t>Sommarjobb utland</w:t>
      </w:r>
    </w:p>
    <w:p w:rsidR="00D67979" w:rsidRDefault="00D67979" w:rsidP="00D67979">
      <w:pPr>
        <w:pStyle w:val="Ingetavstnd"/>
      </w:pPr>
      <w:r>
        <w:t xml:space="preserve">Ett antal av våra gymnasieskolor samarbetar </w:t>
      </w:r>
      <w:r w:rsidR="00BD71EF">
        <w:t xml:space="preserve">om </w:t>
      </w:r>
      <w:r>
        <w:t xml:space="preserve">att skicka ut elever </w:t>
      </w:r>
      <w:r w:rsidR="00A21D47">
        <w:t xml:space="preserve">utomlands </w:t>
      </w:r>
      <w:r>
        <w:t>på sommarar</w:t>
      </w:r>
      <w:r w:rsidR="004771B6">
        <w:t>bete kombinerat med språkprakti</w:t>
      </w:r>
      <w:r w:rsidR="00481FC1">
        <w:t>k.</w:t>
      </w:r>
      <w:r w:rsidR="003323D0">
        <w:br/>
      </w:r>
    </w:p>
    <w:p w:rsidR="00D67979" w:rsidRPr="003323D0" w:rsidRDefault="00D67979" w:rsidP="00D67979">
      <w:pPr>
        <w:pStyle w:val="Ingetavstnd"/>
        <w:rPr>
          <w:i/>
        </w:rPr>
      </w:pPr>
      <w:r w:rsidRPr="003323D0">
        <w:rPr>
          <w:i/>
        </w:rPr>
        <w:t>Sommarentreprenörer</w:t>
      </w:r>
    </w:p>
    <w:p w:rsidR="00087427" w:rsidRDefault="00D67979" w:rsidP="00D67979">
      <w:pPr>
        <w:pStyle w:val="Ingetavstnd"/>
      </w:pPr>
      <w:r>
        <w:t xml:space="preserve">Bildningsnämnden har i flera år samarbetat med </w:t>
      </w:r>
      <w:proofErr w:type="spellStart"/>
      <w:r>
        <w:t>Nulink</w:t>
      </w:r>
      <w:proofErr w:type="spellEnd"/>
      <w:r>
        <w:t xml:space="preserve"> om sommarentreprenörer. </w:t>
      </w:r>
      <w:r w:rsidR="00BD71EF">
        <w:t xml:space="preserve">Ungdomar får möjlighet att </w:t>
      </w:r>
      <w:r>
        <w:t>prova på att vara företagare under några sommarveckor.</w:t>
      </w:r>
    </w:p>
    <w:p w:rsidR="00087427" w:rsidRDefault="00087427">
      <w:pPr>
        <w:spacing w:after="0" w:line="240" w:lineRule="auto"/>
      </w:pPr>
    </w:p>
    <w:p w:rsidR="00D67979" w:rsidRPr="00AF78B9" w:rsidRDefault="00AF78B9" w:rsidP="00D67979">
      <w:pPr>
        <w:pStyle w:val="Ingetavstnd"/>
        <w:rPr>
          <w:b/>
        </w:rPr>
      </w:pPr>
      <w:r>
        <w:rPr>
          <w:b/>
        </w:rPr>
        <w:t xml:space="preserve">Planen för </w:t>
      </w:r>
      <w:r w:rsidR="00D67979" w:rsidRPr="003323D0">
        <w:rPr>
          <w:b/>
        </w:rPr>
        <w:t>sommarjobb</w:t>
      </w:r>
      <w:r>
        <w:rPr>
          <w:b/>
        </w:rPr>
        <w:t>en</w:t>
      </w:r>
      <w:r w:rsidR="00D67979" w:rsidRPr="003323D0">
        <w:rPr>
          <w:b/>
        </w:rPr>
        <w:t xml:space="preserve"> 2017</w:t>
      </w:r>
      <w:r>
        <w:rPr>
          <w:b/>
        </w:rPr>
        <w:t xml:space="preserve"> omfattar totalt 1300 platser fördelade enligt följande:</w:t>
      </w:r>
    </w:p>
    <w:p w:rsidR="00D67979" w:rsidRDefault="00D67979" w:rsidP="00AF78B9">
      <w:pPr>
        <w:pStyle w:val="Ingetavstnd"/>
        <w:ind w:left="426" w:hanging="426"/>
      </w:pPr>
      <w:r>
        <w:t>•</w:t>
      </w:r>
      <w:r>
        <w:tab/>
        <w:t>Sommarjobb, lottade: 465 platser</w:t>
      </w:r>
    </w:p>
    <w:p w:rsidR="00D67979" w:rsidRDefault="00D67979" w:rsidP="00AF78B9">
      <w:pPr>
        <w:pStyle w:val="Ingetavstnd"/>
        <w:ind w:left="426" w:hanging="426"/>
      </w:pPr>
      <w:r>
        <w:t>•</w:t>
      </w:r>
      <w:r>
        <w:tab/>
        <w:t>Sommarjobb, särskilda skäl: 465 platser</w:t>
      </w:r>
    </w:p>
    <w:p w:rsidR="00D67979" w:rsidRDefault="00D67979" w:rsidP="00AF78B9">
      <w:pPr>
        <w:pStyle w:val="Ingetavstnd"/>
        <w:ind w:left="426" w:hanging="426"/>
      </w:pPr>
      <w:r>
        <w:t>•</w:t>
      </w:r>
      <w:r>
        <w:tab/>
        <w:t>Sommarjobb, försörjningsstöd: 210 platser</w:t>
      </w:r>
    </w:p>
    <w:p w:rsidR="00D67979" w:rsidRDefault="00D67979" w:rsidP="00AF78B9">
      <w:pPr>
        <w:pStyle w:val="Ingetavstnd"/>
        <w:ind w:left="426" w:hanging="426"/>
      </w:pPr>
      <w:r>
        <w:t>•</w:t>
      </w:r>
      <w:r>
        <w:tab/>
        <w:t>Sommarjobb, ensamkommande: 25 platser</w:t>
      </w:r>
    </w:p>
    <w:p w:rsidR="00D67979" w:rsidRDefault="00D67979" w:rsidP="00AF78B9">
      <w:pPr>
        <w:pStyle w:val="Ingetavstnd"/>
        <w:ind w:left="426" w:hanging="426"/>
      </w:pPr>
      <w:r>
        <w:t>•</w:t>
      </w:r>
      <w:r>
        <w:tab/>
        <w:t>Språkpraktik utomlands: 15 platser</w:t>
      </w:r>
    </w:p>
    <w:p w:rsidR="00D67979" w:rsidRDefault="00D67979" w:rsidP="00AF78B9">
      <w:pPr>
        <w:pStyle w:val="Ingetavstnd"/>
        <w:ind w:left="426" w:hanging="426"/>
      </w:pPr>
      <w:r>
        <w:t>•</w:t>
      </w:r>
      <w:r>
        <w:tab/>
        <w:t>Unga ledare, LIF: 95 platser</w:t>
      </w:r>
    </w:p>
    <w:p w:rsidR="00087427" w:rsidRDefault="00D67979" w:rsidP="00AF78B9">
      <w:pPr>
        <w:pStyle w:val="Ingetavstnd"/>
        <w:ind w:left="426" w:hanging="426"/>
      </w:pPr>
      <w:r>
        <w:t>•</w:t>
      </w:r>
      <w:r w:rsidR="00AF78B9">
        <w:tab/>
        <w:t>Sommarentreprenörer: 25 platser</w:t>
      </w:r>
    </w:p>
    <w:sectPr w:rsidR="00087427" w:rsidSect="00AF78B9">
      <w:headerReference w:type="default" r:id="rId10"/>
      <w:footerReference w:type="default" r:id="rId11"/>
      <w:pgSz w:w="11906" w:h="16838"/>
      <w:pgMar w:top="1184" w:right="1417" w:bottom="1161"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5EB" w:rsidRDefault="008715EB" w:rsidP="00492D87">
      <w:pPr>
        <w:spacing w:after="0" w:line="240" w:lineRule="auto"/>
      </w:pPr>
      <w:r>
        <w:separator/>
      </w:r>
    </w:p>
  </w:endnote>
  <w:endnote w:type="continuationSeparator" w:id="0">
    <w:p w:rsidR="008715EB" w:rsidRDefault="008715EB" w:rsidP="00492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D87" w:rsidRDefault="00492D87">
    <w:pPr>
      <w:pStyle w:val="Sidfot"/>
      <w:rPr>
        <w:b/>
        <w:sz w:val="20"/>
        <w:szCs w:val="20"/>
      </w:rPr>
    </w:pPr>
  </w:p>
  <w:p w:rsidR="00943F40" w:rsidRDefault="00943F4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5EB" w:rsidRDefault="008715EB" w:rsidP="00492D87">
      <w:pPr>
        <w:spacing w:after="0" w:line="240" w:lineRule="auto"/>
      </w:pPr>
      <w:r>
        <w:separator/>
      </w:r>
    </w:p>
  </w:footnote>
  <w:footnote w:type="continuationSeparator" w:id="0">
    <w:p w:rsidR="008715EB" w:rsidRDefault="008715EB" w:rsidP="00492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D87" w:rsidRDefault="00492D87">
    <w:pPr>
      <w:pStyle w:val="Sidhuvud"/>
    </w:pPr>
  </w:p>
  <w:p w:rsidR="00492D87" w:rsidRDefault="00492D87">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4224B2"/>
    <w:multiLevelType w:val="hybridMultilevel"/>
    <w:tmpl w:val="C41A9AD2"/>
    <w:lvl w:ilvl="0" w:tplc="DCB45FE8">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19A1C30"/>
    <w:multiLevelType w:val="hybridMultilevel"/>
    <w:tmpl w:val="61580A6E"/>
    <w:lvl w:ilvl="0" w:tplc="624C53E8">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A26"/>
    <w:rsid w:val="00010069"/>
    <w:rsid w:val="000375D9"/>
    <w:rsid w:val="00055B1A"/>
    <w:rsid w:val="0006247E"/>
    <w:rsid w:val="000676F9"/>
    <w:rsid w:val="00073A04"/>
    <w:rsid w:val="00077AFA"/>
    <w:rsid w:val="00087427"/>
    <w:rsid w:val="0009605B"/>
    <w:rsid w:val="000A3239"/>
    <w:rsid w:val="000B14A1"/>
    <w:rsid w:val="000C03EF"/>
    <w:rsid w:val="000D46A6"/>
    <w:rsid w:val="000D4F6B"/>
    <w:rsid w:val="000D5A4C"/>
    <w:rsid w:val="000D63E6"/>
    <w:rsid w:val="000F243D"/>
    <w:rsid w:val="0010523D"/>
    <w:rsid w:val="00112434"/>
    <w:rsid w:val="00121815"/>
    <w:rsid w:val="0015581E"/>
    <w:rsid w:val="001603F4"/>
    <w:rsid w:val="00161AB1"/>
    <w:rsid w:val="001712BB"/>
    <w:rsid w:val="00184239"/>
    <w:rsid w:val="001C118C"/>
    <w:rsid w:val="001C1BE3"/>
    <w:rsid w:val="001C408B"/>
    <w:rsid w:val="001D5A26"/>
    <w:rsid w:val="001E2156"/>
    <w:rsid w:val="00201EBF"/>
    <w:rsid w:val="00205771"/>
    <w:rsid w:val="002152AD"/>
    <w:rsid w:val="00226618"/>
    <w:rsid w:val="00235C27"/>
    <w:rsid w:val="0025065A"/>
    <w:rsid w:val="0026162B"/>
    <w:rsid w:val="002804EF"/>
    <w:rsid w:val="00281FFB"/>
    <w:rsid w:val="0028674D"/>
    <w:rsid w:val="002A3828"/>
    <w:rsid w:val="002B5DAE"/>
    <w:rsid w:val="002C4D1D"/>
    <w:rsid w:val="002E13E2"/>
    <w:rsid w:val="002F33FD"/>
    <w:rsid w:val="00306F95"/>
    <w:rsid w:val="003102C0"/>
    <w:rsid w:val="00312462"/>
    <w:rsid w:val="00330CD7"/>
    <w:rsid w:val="003323D0"/>
    <w:rsid w:val="003444FA"/>
    <w:rsid w:val="003449AC"/>
    <w:rsid w:val="00350B07"/>
    <w:rsid w:val="00370B85"/>
    <w:rsid w:val="00382F6B"/>
    <w:rsid w:val="00392F64"/>
    <w:rsid w:val="003A0C2D"/>
    <w:rsid w:val="003C079D"/>
    <w:rsid w:val="00405147"/>
    <w:rsid w:val="004073E6"/>
    <w:rsid w:val="00420A98"/>
    <w:rsid w:val="00451FD3"/>
    <w:rsid w:val="00462306"/>
    <w:rsid w:val="00470C34"/>
    <w:rsid w:val="00473F30"/>
    <w:rsid w:val="00475BE4"/>
    <w:rsid w:val="004771B6"/>
    <w:rsid w:val="00481FC1"/>
    <w:rsid w:val="00492D87"/>
    <w:rsid w:val="00497378"/>
    <w:rsid w:val="004A1D59"/>
    <w:rsid w:val="004A2229"/>
    <w:rsid w:val="004A4B1E"/>
    <w:rsid w:val="004D6FE7"/>
    <w:rsid w:val="004E5282"/>
    <w:rsid w:val="00502DD1"/>
    <w:rsid w:val="00506834"/>
    <w:rsid w:val="00515A79"/>
    <w:rsid w:val="005333CD"/>
    <w:rsid w:val="00542721"/>
    <w:rsid w:val="0056175D"/>
    <w:rsid w:val="00585BF2"/>
    <w:rsid w:val="0059143C"/>
    <w:rsid w:val="005A1D9E"/>
    <w:rsid w:val="005B0D46"/>
    <w:rsid w:val="005C0251"/>
    <w:rsid w:val="005C4E0B"/>
    <w:rsid w:val="0062769D"/>
    <w:rsid w:val="006A32CB"/>
    <w:rsid w:val="006A3460"/>
    <w:rsid w:val="006D0700"/>
    <w:rsid w:val="006D16FB"/>
    <w:rsid w:val="00716982"/>
    <w:rsid w:val="00735FF6"/>
    <w:rsid w:val="0074227B"/>
    <w:rsid w:val="00790063"/>
    <w:rsid w:val="007A418E"/>
    <w:rsid w:val="007B59E6"/>
    <w:rsid w:val="007D5B1A"/>
    <w:rsid w:val="007D735E"/>
    <w:rsid w:val="007E41E0"/>
    <w:rsid w:val="007E55B5"/>
    <w:rsid w:val="008445C1"/>
    <w:rsid w:val="0084764A"/>
    <w:rsid w:val="00847671"/>
    <w:rsid w:val="0085094C"/>
    <w:rsid w:val="00862662"/>
    <w:rsid w:val="0086653B"/>
    <w:rsid w:val="00867CF4"/>
    <w:rsid w:val="008715EB"/>
    <w:rsid w:val="008A274D"/>
    <w:rsid w:val="008B16E4"/>
    <w:rsid w:val="008C1519"/>
    <w:rsid w:val="008C35F9"/>
    <w:rsid w:val="008F0188"/>
    <w:rsid w:val="008F3B01"/>
    <w:rsid w:val="008F7B34"/>
    <w:rsid w:val="00922597"/>
    <w:rsid w:val="00943F40"/>
    <w:rsid w:val="00962740"/>
    <w:rsid w:val="00973AD9"/>
    <w:rsid w:val="00977A5F"/>
    <w:rsid w:val="00997B8F"/>
    <w:rsid w:val="009A61CB"/>
    <w:rsid w:val="009C4B28"/>
    <w:rsid w:val="009F7582"/>
    <w:rsid w:val="00A17DE6"/>
    <w:rsid w:val="00A21D47"/>
    <w:rsid w:val="00A22048"/>
    <w:rsid w:val="00A3157D"/>
    <w:rsid w:val="00A457C5"/>
    <w:rsid w:val="00A712D8"/>
    <w:rsid w:val="00A90B9C"/>
    <w:rsid w:val="00AB1336"/>
    <w:rsid w:val="00AC5B71"/>
    <w:rsid w:val="00AD5891"/>
    <w:rsid w:val="00AF78B9"/>
    <w:rsid w:val="00B30D8C"/>
    <w:rsid w:val="00B35D40"/>
    <w:rsid w:val="00B44F53"/>
    <w:rsid w:val="00B47F69"/>
    <w:rsid w:val="00B81F7B"/>
    <w:rsid w:val="00B83608"/>
    <w:rsid w:val="00BD23AB"/>
    <w:rsid w:val="00BD71EF"/>
    <w:rsid w:val="00BF51CD"/>
    <w:rsid w:val="00C024CB"/>
    <w:rsid w:val="00C068FB"/>
    <w:rsid w:val="00C16F52"/>
    <w:rsid w:val="00C31896"/>
    <w:rsid w:val="00C57B7F"/>
    <w:rsid w:val="00C60491"/>
    <w:rsid w:val="00C63DC3"/>
    <w:rsid w:val="00C75EBE"/>
    <w:rsid w:val="00CA6126"/>
    <w:rsid w:val="00CC556A"/>
    <w:rsid w:val="00CD04DD"/>
    <w:rsid w:val="00CD72B6"/>
    <w:rsid w:val="00CE42DB"/>
    <w:rsid w:val="00CE6996"/>
    <w:rsid w:val="00CF7530"/>
    <w:rsid w:val="00CF77A1"/>
    <w:rsid w:val="00D05741"/>
    <w:rsid w:val="00D52B2B"/>
    <w:rsid w:val="00D635AF"/>
    <w:rsid w:val="00D67979"/>
    <w:rsid w:val="00D71B83"/>
    <w:rsid w:val="00D72B69"/>
    <w:rsid w:val="00D85A4B"/>
    <w:rsid w:val="00D87489"/>
    <w:rsid w:val="00D94101"/>
    <w:rsid w:val="00D944DB"/>
    <w:rsid w:val="00DB043D"/>
    <w:rsid w:val="00DB1345"/>
    <w:rsid w:val="00DC5456"/>
    <w:rsid w:val="00DC60B3"/>
    <w:rsid w:val="00DF5494"/>
    <w:rsid w:val="00E00E4F"/>
    <w:rsid w:val="00E03C86"/>
    <w:rsid w:val="00E1014C"/>
    <w:rsid w:val="00E10EA1"/>
    <w:rsid w:val="00E446ED"/>
    <w:rsid w:val="00E66059"/>
    <w:rsid w:val="00EA7568"/>
    <w:rsid w:val="00EA7757"/>
    <w:rsid w:val="00EB0080"/>
    <w:rsid w:val="00EC21DE"/>
    <w:rsid w:val="00ED636A"/>
    <w:rsid w:val="00F07DDF"/>
    <w:rsid w:val="00F17031"/>
    <w:rsid w:val="00F720DA"/>
    <w:rsid w:val="00F81A02"/>
    <w:rsid w:val="00FD47DC"/>
    <w:rsid w:val="00FE7641"/>
    <w:rsid w:val="00FF6C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E1E8D9C-4A1B-43D0-AC00-E7A6DF76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741"/>
    <w:pPr>
      <w:spacing w:after="200" w:line="276" w:lineRule="auto"/>
    </w:pPr>
    <w:rPr>
      <w:sz w:val="24"/>
      <w:szCs w:val="24"/>
      <w:lang w:eastAsia="en-US"/>
    </w:rPr>
  </w:style>
  <w:style w:type="paragraph" w:styleId="Rubrik1">
    <w:name w:val="heading 1"/>
    <w:basedOn w:val="Normal"/>
    <w:next w:val="Normal"/>
    <w:link w:val="Rubrik1Char"/>
    <w:uiPriority w:val="9"/>
    <w:qFormat/>
    <w:rsid w:val="00ED636A"/>
    <w:pPr>
      <w:keepNext/>
      <w:spacing w:before="240" w:after="60"/>
      <w:outlineLvl w:val="0"/>
    </w:pPr>
    <w:rPr>
      <w:rFonts w:asciiTheme="majorHAnsi" w:eastAsiaTheme="majorEastAsia" w:hAnsiTheme="majorHAnsi" w:cstheme="majorBidi"/>
      <w:b/>
      <w:bCs/>
      <w:kern w:val="32"/>
      <w:sz w:val="32"/>
      <w:szCs w:val="32"/>
    </w:rPr>
  </w:style>
  <w:style w:type="paragraph" w:styleId="Rubrik3">
    <w:name w:val="heading 3"/>
    <w:basedOn w:val="Normal"/>
    <w:next w:val="Normal"/>
    <w:link w:val="Rubrik3Char"/>
    <w:uiPriority w:val="9"/>
    <w:unhideWhenUsed/>
    <w:qFormat/>
    <w:rsid w:val="00ED636A"/>
    <w:pPr>
      <w:keepNext/>
      <w:spacing w:before="240" w:after="60"/>
      <w:outlineLvl w:val="2"/>
    </w:pPr>
    <w:rPr>
      <w:rFonts w:asciiTheme="majorHAnsi" w:eastAsiaTheme="majorEastAsia" w:hAnsiTheme="majorHAnsi" w:cstheme="majorBidi"/>
      <w:b/>
      <w:bCs/>
      <w:sz w:val="26"/>
      <w:szCs w:val="26"/>
    </w:rPr>
  </w:style>
  <w:style w:type="paragraph" w:styleId="Rubrik4">
    <w:name w:val="heading 4"/>
    <w:basedOn w:val="Normal"/>
    <w:next w:val="Normal"/>
    <w:link w:val="Rubrik4Char"/>
    <w:qFormat/>
    <w:rsid w:val="00B81F7B"/>
    <w:pPr>
      <w:keepNext/>
      <w:tabs>
        <w:tab w:val="left" w:pos="3969"/>
      </w:tabs>
      <w:overflowPunct w:val="0"/>
      <w:autoSpaceDE w:val="0"/>
      <w:autoSpaceDN w:val="0"/>
      <w:adjustRightInd w:val="0"/>
      <w:spacing w:after="0" w:line="240" w:lineRule="auto"/>
      <w:textAlignment w:val="baseline"/>
      <w:outlineLvl w:val="3"/>
    </w:pPr>
    <w:rPr>
      <w:rFonts w:eastAsia="Times New Roman"/>
      <w:i/>
      <w:iCs/>
      <w:szCs w:val="20"/>
      <w:lang w:eastAsia="sv-SE"/>
    </w:rPr>
  </w:style>
  <w:style w:type="paragraph" w:styleId="Rubrik5">
    <w:name w:val="heading 5"/>
    <w:basedOn w:val="Normal"/>
    <w:next w:val="Normal"/>
    <w:link w:val="Rubrik5Char"/>
    <w:qFormat/>
    <w:rsid w:val="00B81F7B"/>
    <w:pPr>
      <w:keepNext/>
      <w:autoSpaceDE w:val="0"/>
      <w:autoSpaceDN w:val="0"/>
      <w:adjustRightInd w:val="0"/>
      <w:spacing w:after="0" w:line="240" w:lineRule="auto"/>
      <w:outlineLvl w:val="4"/>
    </w:pPr>
    <w:rPr>
      <w:rFonts w:ascii="Arial Black" w:eastAsia="Times New Roman" w:hAnsi="Arial Black" w:cs="Arial"/>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B043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B043D"/>
    <w:rPr>
      <w:rFonts w:ascii="Tahoma" w:hAnsi="Tahoma" w:cs="Tahoma"/>
      <w:sz w:val="16"/>
      <w:szCs w:val="16"/>
    </w:rPr>
  </w:style>
  <w:style w:type="paragraph" w:styleId="Ingetavstnd">
    <w:name w:val="No Spacing"/>
    <w:uiPriority w:val="1"/>
    <w:qFormat/>
    <w:rsid w:val="00492D87"/>
    <w:rPr>
      <w:sz w:val="24"/>
      <w:szCs w:val="24"/>
      <w:lang w:eastAsia="en-US"/>
    </w:rPr>
  </w:style>
  <w:style w:type="paragraph" w:styleId="Sidhuvud">
    <w:name w:val="header"/>
    <w:basedOn w:val="Normal"/>
    <w:link w:val="SidhuvudChar"/>
    <w:uiPriority w:val="99"/>
    <w:unhideWhenUsed/>
    <w:rsid w:val="00492D8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92D87"/>
  </w:style>
  <w:style w:type="paragraph" w:styleId="Sidfot">
    <w:name w:val="footer"/>
    <w:basedOn w:val="Normal"/>
    <w:link w:val="SidfotChar"/>
    <w:uiPriority w:val="99"/>
    <w:unhideWhenUsed/>
    <w:rsid w:val="00492D8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92D87"/>
  </w:style>
  <w:style w:type="character" w:styleId="Hyperlnk">
    <w:name w:val="Hyperlink"/>
    <w:basedOn w:val="Standardstycketeckensnitt"/>
    <w:semiHidden/>
    <w:rsid w:val="00492D87"/>
    <w:rPr>
      <w:color w:val="0000FF"/>
      <w:u w:val="single"/>
    </w:rPr>
  </w:style>
  <w:style w:type="character" w:customStyle="1" w:styleId="Rubrik4Char">
    <w:name w:val="Rubrik 4 Char"/>
    <w:basedOn w:val="Standardstycketeckensnitt"/>
    <w:link w:val="Rubrik4"/>
    <w:rsid w:val="00B81F7B"/>
    <w:rPr>
      <w:rFonts w:eastAsia="Times New Roman"/>
      <w:i/>
      <w:iCs/>
      <w:szCs w:val="20"/>
      <w:lang w:eastAsia="sv-SE"/>
    </w:rPr>
  </w:style>
  <w:style w:type="character" w:customStyle="1" w:styleId="Rubrik5Char">
    <w:name w:val="Rubrik 5 Char"/>
    <w:basedOn w:val="Standardstycketeckensnitt"/>
    <w:link w:val="Rubrik5"/>
    <w:rsid w:val="00B81F7B"/>
    <w:rPr>
      <w:rFonts w:ascii="Arial Black" w:eastAsia="Times New Roman" w:hAnsi="Arial Black" w:cs="Arial"/>
      <w:szCs w:val="20"/>
      <w:lang w:eastAsia="sv-SE"/>
    </w:rPr>
  </w:style>
  <w:style w:type="paragraph" w:customStyle="1" w:styleId="Uppgifter">
    <w:name w:val="Uppgifter"/>
    <w:rsid w:val="00B81F7B"/>
    <w:pPr>
      <w:tabs>
        <w:tab w:val="left" w:pos="3969"/>
        <w:tab w:val="right" w:pos="8222"/>
      </w:tabs>
      <w:overflowPunct w:val="0"/>
      <w:autoSpaceDE w:val="0"/>
      <w:autoSpaceDN w:val="0"/>
      <w:adjustRightInd w:val="0"/>
      <w:ind w:left="-510"/>
      <w:textAlignment w:val="baseline"/>
    </w:pPr>
    <w:rPr>
      <w:rFonts w:ascii="Arial" w:eastAsia="Times New Roman" w:hAnsi="Arial"/>
    </w:rPr>
  </w:style>
  <w:style w:type="character" w:customStyle="1" w:styleId="Rubrik1Char">
    <w:name w:val="Rubrik 1 Char"/>
    <w:basedOn w:val="Standardstycketeckensnitt"/>
    <w:link w:val="Rubrik1"/>
    <w:uiPriority w:val="9"/>
    <w:rsid w:val="00ED636A"/>
    <w:rPr>
      <w:rFonts w:asciiTheme="majorHAnsi" w:eastAsiaTheme="majorEastAsia" w:hAnsiTheme="majorHAnsi" w:cstheme="majorBidi"/>
      <w:b/>
      <w:bCs/>
      <w:kern w:val="32"/>
      <w:sz w:val="32"/>
      <w:szCs w:val="32"/>
      <w:lang w:eastAsia="en-US"/>
    </w:rPr>
  </w:style>
  <w:style w:type="character" w:customStyle="1" w:styleId="Rubrik3Char">
    <w:name w:val="Rubrik 3 Char"/>
    <w:basedOn w:val="Standardstycketeckensnitt"/>
    <w:link w:val="Rubrik3"/>
    <w:uiPriority w:val="9"/>
    <w:rsid w:val="00ED636A"/>
    <w:rPr>
      <w:rFonts w:asciiTheme="majorHAnsi" w:eastAsiaTheme="majorEastAsia" w:hAnsiTheme="majorHAnsi" w:cstheme="majorBidi"/>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379630">
      <w:bodyDiv w:val="1"/>
      <w:marLeft w:val="0"/>
      <w:marRight w:val="0"/>
      <w:marTop w:val="0"/>
      <w:marBottom w:val="0"/>
      <w:divBdr>
        <w:top w:val="none" w:sz="0" w:space="0" w:color="auto"/>
        <w:left w:val="none" w:sz="0" w:space="0" w:color="auto"/>
        <w:bottom w:val="none" w:sz="0" w:space="0" w:color="auto"/>
        <w:right w:val="none" w:sz="0" w:space="0" w:color="auto"/>
      </w:divBdr>
    </w:div>
    <w:div w:id="1312370177">
      <w:bodyDiv w:val="1"/>
      <w:marLeft w:val="0"/>
      <w:marRight w:val="0"/>
      <w:marTop w:val="0"/>
      <w:marBottom w:val="0"/>
      <w:divBdr>
        <w:top w:val="none" w:sz="0" w:space="0" w:color="auto"/>
        <w:left w:val="none" w:sz="0" w:space="0" w:color="auto"/>
        <w:bottom w:val="none" w:sz="0" w:space="0" w:color="auto"/>
        <w:right w:val="none" w:sz="0" w:space="0" w:color="auto"/>
      </w:divBdr>
    </w:div>
    <w:div w:id="184585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23737F7-B393-4286-874E-003A33746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1190</Words>
  <Characters>6308</Characters>
  <Application>Microsoft Office Word</Application>
  <DocSecurity>4</DocSecurity>
  <Lines>52</Lines>
  <Paragraphs>14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Linköpings Kommun</Company>
  <LinksUpToDate>false</LinksUpToDate>
  <CharactersWithSpaces>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lotmol</dc:creator>
  <cp:keywords/>
  <dc:description/>
  <cp:lastModifiedBy>Molin Eva-Lottie</cp:lastModifiedBy>
  <cp:revision>2</cp:revision>
  <cp:lastPrinted>2016-12-15T08:29:00Z</cp:lastPrinted>
  <dcterms:created xsi:type="dcterms:W3CDTF">2016-12-15T10:21:00Z</dcterms:created>
  <dcterms:modified xsi:type="dcterms:W3CDTF">2016-12-15T10:21:00Z</dcterms:modified>
</cp:coreProperties>
</file>