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47" w:rsidRPr="00DF0F47" w:rsidRDefault="00DF0F47" w:rsidP="00C267F4">
      <w:pPr>
        <w:spacing w:after="0" w:line="240" w:lineRule="auto"/>
        <w:ind w:left="-567" w:right="119"/>
        <w:rPr>
          <w:rFonts w:ascii="Arial" w:hAnsi="Arial" w:cs="Arial"/>
          <w:b/>
          <w:color w:val="0055A4"/>
          <w:sz w:val="48"/>
          <w:szCs w:val="48"/>
          <w:lang w:val="sv-SE"/>
        </w:rPr>
      </w:pPr>
      <w:r w:rsidRPr="00DF0F47">
        <w:rPr>
          <w:rFonts w:ascii="Arial" w:hAnsi="Arial" w:cs="Arial"/>
          <w:b/>
          <w:color w:val="0055A4"/>
          <w:sz w:val="48"/>
          <w:szCs w:val="48"/>
          <w:lang w:val="sv-SE"/>
        </w:rPr>
        <w:t>Hög tid att tala vinterdäck</w:t>
      </w:r>
      <w:r w:rsidR="003C2276">
        <w:rPr>
          <w:rFonts w:ascii="Arial" w:hAnsi="Arial" w:cs="Arial"/>
          <w:b/>
          <w:color w:val="0055A4"/>
          <w:sz w:val="48"/>
          <w:szCs w:val="48"/>
          <w:lang w:val="sv-SE"/>
        </w:rPr>
        <w:t>!</w:t>
      </w:r>
    </w:p>
    <w:p w:rsidR="0055360C" w:rsidRPr="00C267F4" w:rsidRDefault="00DF0F47" w:rsidP="00C267F4">
      <w:pPr>
        <w:spacing w:after="0" w:line="240" w:lineRule="auto"/>
        <w:ind w:left="-567" w:right="119"/>
        <w:rPr>
          <w:rFonts w:ascii="Arial" w:hAnsi="Arial" w:cs="Arial"/>
          <w:color w:val="0055A4"/>
          <w:sz w:val="36"/>
          <w:szCs w:val="36"/>
          <w:lang w:val="sv-SE"/>
        </w:rPr>
      </w:pPr>
      <w:r w:rsidRPr="00DF0F47">
        <w:rPr>
          <w:rFonts w:ascii="Arial" w:hAnsi="Arial" w:cs="Arial"/>
          <w:b/>
          <w:color w:val="7F7F7F" w:themeColor="text1" w:themeTint="80"/>
          <w:sz w:val="32"/>
          <w:szCs w:val="32"/>
          <w:lang w:val="sv-SE"/>
        </w:rPr>
        <w:t xml:space="preserve">– Goodyear </w:t>
      </w:r>
      <w:r w:rsidR="00D07730">
        <w:rPr>
          <w:rFonts w:ascii="Arial" w:hAnsi="Arial" w:cs="Arial"/>
          <w:b/>
          <w:color w:val="7F7F7F" w:themeColor="text1" w:themeTint="80"/>
          <w:sz w:val="32"/>
          <w:szCs w:val="32"/>
          <w:lang w:val="sv-SE"/>
        </w:rPr>
        <w:t xml:space="preserve">reder </w:t>
      </w:r>
      <w:r w:rsidR="004163F9">
        <w:rPr>
          <w:rFonts w:ascii="Arial" w:hAnsi="Arial" w:cs="Arial"/>
          <w:b/>
          <w:color w:val="7F7F7F" w:themeColor="text1" w:themeTint="80"/>
          <w:sz w:val="32"/>
          <w:szCs w:val="32"/>
          <w:lang w:val="sv-SE"/>
        </w:rPr>
        <w:t>ut myter kring vinterdäck</w:t>
      </w:r>
      <w:r w:rsidR="00D07730">
        <w:rPr>
          <w:rFonts w:ascii="Arial" w:hAnsi="Arial" w:cs="Arial"/>
          <w:b/>
          <w:color w:val="7F7F7F" w:themeColor="text1" w:themeTint="80"/>
          <w:sz w:val="32"/>
          <w:szCs w:val="32"/>
          <w:lang w:val="sv-SE"/>
        </w:rPr>
        <w:t xml:space="preserve"> </w:t>
      </w:r>
      <w:r w:rsidR="00C267F4">
        <w:rPr>
          <w:rFonts w:ascii="Arial" w:hAnsi="Arial" w:cs="Arial"/>
          <w:b/>
          <w:color w:val="0055A4"/>
          <w:sz w:val="40"/>
          <w:szCs w:val="30"/>
          <w:lang w:val="sv-SE"/>
        </w:rPr>
        <w:t xml:space="preserve"> </w:t>
      </w:r>
      <w:r w:rsidR="004163F9">
        <w:rPr>
          <w:rFonts w:ascii="Arial" w:hAnsi="Arial" w:cs="Arial"/>
          <w:color w:val="0055A4"/>
          <w:sz w:val="36"/>
          <w:szCs w:val="36"/>
          <w:lang w:val="sv-SE"/>
        </w:rPr>
        <w:br/>
      </w:r>
      <w:r w:rsidR="007F2668">
        <w:rPr>
          <w:rFonts w:ascii="Arial" w:hAnsi="Arial" w:cs="Arial"/>
          <w:b/>
          <w:color w:val="58595B"/>
          <w:sz w:val="30"/>
          <w:szCs w:val="30"/>
          <w:lang w:val="sv-SE"/>
        </w:rPr>
        <w:br/>
      </w:r>
      <w:r w:rsidR="00115752">
        <w:rPr>
          <w:rFonts w:ascii="Arial" w:hAnsi="Arial" w:cs="Arial"/>
          <w:b/>
          <w:lang w:val="sv-SE"/>
        </w:rPr>
        <w:t>Vintern närmar sig med storm</w:t>
      </w:r>
      <w:r w:rsidR="00D07730">
        <w:rPr>
          <w:rFonts w:ascii="Arial" w:hAnsi="Arial" w:cs="Arial"/>
          <w:b/>
          <w:lang w:val="sv-SE"/>
        </w:rPr>
        <w:t xml:space="preserve">steg och </w:t>
      </w:r>
      <w:r w:rsidR="00237F42">
        <w:rPr>
          <w:rFonts w:ascii="Arial" w:hAnsi="Arial" w:cs="Arial"/>
          <w:b/>
          <w:lang w:val="sv-SE"/>
        </w:rPr>
        <w:t>nu är det</w:t>
      </w:r>
      <w:r w:rsidR="00FE070D">
        <w:rPr>
          <w:rFonts w:ascii="Arial" w:hAnsi="Arial" w:cs="Arial"/>
          <w:b/>
          <w:lang w:val="sv-SE"/>
        </w:rPr>
        <w:t xml:space="preserve"> aktuellt </w:t>
      </w:r>
      <w:r w:rsidR="00D07730">
        <w:rPr>
          <w:rFonts w:ascii="Arial" w:hAnsi="Arial" w:cs="Arial"/>
          <w:b/>
          <w:lang w:val="sv-SE"/>
        </w:rPr>
        <w:t>att byta till vinterdäck. Men trots att svenskar</w:t>
      </w:r>
      <w:r w:rsidR="00FE070D">
        <w:rPr>
          <w:rFonts w:ascii="Arial" w:hAnsi="Arial" w:cs="Arial"/>
          <w:b/>
          <w:lang w:val="sv-SE"/>
        </w:rPr>
        <w:t>na</w:t>
      </w:r>
      <w:r w:rsidR="00D07730">
        <w:rPr>
          <w:rFonts w:ascii="Arial" w:hAnsi="Arial" w:cs="Arial"/>
          <w:b/>
          <w:lang w:val="sv-SE"/>
        </w:rPr>
        <w:t xml:space="preserve"> har en betydligt större vana av vinterunderlag än många av sina europeiska grannar råder det fortfarande </w:t>
      </w:r>
      <w:r w:rsidR="007F590B">
        <w:rPr>
          <w:rFonts w:ascii="Arial" w:hAnsi="Arial" w:cs="Arial"/>
          <w:b/>
          <w:lang w:val="sv-SE"/>
        </w:rPr>
        <w:t>en</w:t>
      </w:r>
      <w:r w:rsidR="00115752">
        <w:rPr>
          <w:rFonts w:ascii="Arial" w:hAnsi="Arial" w:cs="Arial"/>
          <w:b/>
          <w:lang w:val="sv-SE"/>
        </w:rPr>
        <w:t xml:space="preserve"> hel del </w:t>
      </w:r>
      <w:r w:rsidR="00663FD9">
        <w:rPr>
          <w:rFonts w:ascii="Arial" w:hAnsi="Arial" w:cs="Arial"/>
          <w:b/>
          <w:lang w:val="sv-SE"/>
        </w:rPr>
        <w:t xml:space="preserve">oklarheter </w:t>
      </w:r>
      <w:r w:rsidR="00115752">
        <w:rPr>
          <w:rFonts w:ascii="Arial" w:hAnsi="Arial" w:cs="Arial"/>
          <w:b/>
          <w:lang w:val="sv-SE"/>
        </w:rPr>
        <w:t xml:space="preserve">kring vinterdäck. </w:t>
      </w:r>
      <w:r w:rsidR="007F590B">
        <w:rPr>
          <w:rFonts w:ascii="Arial" w:hAnsi="Arial" w:cs="Arial"/>
          <w:b/>
          <w:lang w:val="sv-SE"/>
        </w:rPr>
        <w:t xml:space="preserve">Goodyear listar några av de vanligaste förekommande missförstånden och reder </w:t>
      </w:r>
      <w:r w:rsidR="00C351A4">
        <w:rPr>
          <w:rFonts w:ascii="Arial" w:hAnsi="Arial" w:cs="Arial"/>
          <w:b/>
          <w:lang w:val="sv-SE"/>
        </w:rPr>
        <w:t xml:space="preserve">ut </w:t>
      </w:r>
      <w:r w:rsidR="001502E6">
        <w:rPr>
          <w:rFonts w:ascii="Arial" w:hAnsi="Arial" w:cs="Arial"/>
          <w:b/>
          <w:lang w:val="sv-SE"/>
        </w:rPr>
        <w:t>myterna</w:t>
      </w:r>
      <w:r w:rsidR="007F590B">
        <w:rPr>
          <w:rFonts w:ascii="Arial" w:hAnsi="Arial" w:cs="Arial"/>
          <w:b/>
          <w:lang w:val="sv-SE"/>
        </w:rPr>
        <w:t xml:space="preserve">. </w:t>
      </w:r>
      <w:r w:rsidR="0018664A">
        <w:rPr>
          <w:rFonts w:ascii="Arial" w:hAnsi="Arial" w:cs="Arial"/>
          <w:b/>
          <w:lang w:val="sv-SE"/>
        </w:rPr>
        <w:t xml:space="preserve"> </w:t>
      </w:r>
    </w:p>
    <w:p w:rsidR="0055360C" w:rsidRPr="003C2276" w:rsidRDefault="0055360C" w:rsidP="007B6EF6">
      <w:pPr>
        <w:spacing w:after="0"/>
        <w:ind w:right="119"/>
        <w:rPr>
          <w:rFonts w:ascii="Arial" w:hAnsi="Arial" w:cs="Arial"/>
          <w:b/>
          <w:color w:val="58595B"/>
          <w:sz w:val="20"/>
          <w:szCs w:val="20"/>
          <w:lang w:val="sv-SE"/>
        </w:rPr>
      </w:pPr>
    </w:p>
    <w:p w:rsidR="008131C8" w:rsidRDefault="00E4744C" w:rsidP="0055360C">
      <w:pPr>
        <w:spacing w:after="0"/>
        <w:ind w:left="-567" w:right="119"/>
        <w:rPr>
          <w:rFonts w:ascii="Arial" w:hAnsi="Arial" w:cs="Arial"/>
          <w:lang w:val="sv-SE"/>
        </w:rPr>
      </w:pPr>
      <w:r>
        <w:rPr>
          <w:rFonts w:ascii="Arial" w:hAnsi="Arial" w:cs="Arial"/>
          <w:lang w:val="sv-SE"/>
        </w:rPr>
        <w:t>En av de främsta orsakerna till</w:t>
      </w:r>
      <w:r w:rsidR="00BF0F2C">
        <w:rPr>
          <w:rFonts w:ascii="Arial" w:hAnsi="Arial" w:cs="Arial"/>
          <w:lang w:val="sv-SE"/>
        </w:rPr>
        <w:t xml:space="preserve"> olyckor i trafiken </w:t>
      </w:r>
      <w:r w:rsidR="00FE070D">
        <w:rPr>
          <w:rFonts w:ascii="Arial" w:hAnsi="Arial" w:cs="Arial"/>
          <w:lang w:val="sv-SE"/>
        </w:rPr>
        <w:t xml:space="preserve">under vinterhalvåret </w:t>
      </w:r>
      <w:r w:rsidR="00BF0F2C">
        <w:rPr>
          <w:rFonts w:ascii="Arial" w:hAnsi="Arial" w:cs="Arial"/>
          <w:lang w:val="sv-SE"/>
        </w:rPr>
        <w:t xml:space="preserve">är att många förare inte anpassar sin körstil efter vägförhållande och klimat. Att sakta ner, hålla ett längre avstånd och undvika drastiska manövreringar är viktigare än någonsin under vinterhalvåret. </w:t>
      </w:r>
      <w:r w:rsidR="00FE070D">
        <w:rPr>
          <w:rFonts w:ascii="Arial" w:hAnsi="Arial" w:cs="Arial"/>
          <w:lang w:val="sv-SE"/>
        </w:rPr>
        <w:t xml:space="preserve">För att inte nämna bra </w:t>
      </w:r>
      <w:r w:rsidR="00F00962" w:rsidRPr="00D40398">
        <w:rPr>
          <w:rFonts w:ascii="Arial" w:hAnsi="Arial" w:cs="Arial"/>
          <w:lang w:val="sv-SE"/>
        </w:rPr>
        <w:t>däck</w:t>
      </w:r>
      <w:r w:rsidR="00FE070D" w:rsidRPr="00776AF6">
        <w:rPr>
          <w:rFonts w:ascii="Arial" w:hAnsi="Arial" w:cs="Arial"/>
          <w:lang w:val="sv-SE"/>
        </w:rPr>
        <w:t>, n</w:t>
      </w:r>
      <w:r w:rsidR="002C2D9E" w:rsidRPr="00776AF6">
        <w:rPr>
          <w:rFonts w:ascii="Arial" w:hAnsi="Arial" w:cs="Arial"/>
          <w:lang w:val="sv-SE"/>
        </w:rPr>
        <w:t xml:space="preserve">ågot som är högst aktuellt </w:t>
      </w:r>
      <w:r w:rsidR="008131C8" w:rsidRPr="00776AF6">
        <w:rPr>
          <w:rFonts w:ascii="Arial" w:hAnsi="Arial" w:cs="Arial"/>
          <w:lang w:val="sv-SE"/>
        </w:rPr>
        <w:t>i</w:t>
      </w:r>
      <w:r w:rsidR="00A86B32" w:rsidRPr="00776AF6">
        <w:rPr>
          <w:rFonts w:ascii="Arial" w:hAnsi="Arial" w:cs="Arial"/>
          <w:lang w:val="sv-SE"/>
        </w:rPr>
        <w:t xml:space="preserve">nför det </w:t>
      </w:r>
      <w:r w:rsidR="002825BC" w:rsidRPr="00776AF6">
        <w:rPr>
          <w:rFonts w:ascii="Arial" w:hAnsi="Arial" w:cs="Arial"/>
          <w:lang w:val="sv-SE"/>
        </w:rPr>
        <w:t xml:space="preserve">kommande </w:t>
      </w:r>
      <w:r w:rsidR="00D40398" w:rsidRPr="00776AF6">
        <w:rPr>
          <w:rFonts w:ascii="Arial" w:hAnsi="Arial" w:cs="Arial"/>
          <w:lang w:val="sv-SE"/>
        </w:rPr>
        <w:t>däck</w:t>
      </w:r>
      <w:r>
        <w:rPr>
          <w:rFonts w:ascii="Arial" w:hAnsi="Arial" w:cs="Arial"/>
          <w:lang w:val="sv-SE"/>
        </w:rPr>
        <w:t>skiftet</w:t>
      </w:r>
      <w:r w:rsidR="008131C8" w:rsidRPr="00D40398">
        <w:rPr>
          <w:rFonts w:ascii="Arial" w:hAnsi="Arial" w:cs="Arial"/>
          <w:lang w:val="sv-SE"/>
        </w:rPr>
        <w:t xml:space="preserve"> och a</w:t>
      </w:r>
      <w:r w:rsidR="008131C8" w:rsidRPr="00D40398">
        <w:rPr>
          <w:rFonts w:ascii="Arial" w:eastAsia="Times New Roman" w:hAnsi="Arial" w:cs="Arial"/>
          <w:lang w:val="sv-SE"/>
        </w:rPr>
        <w:t xml:space="preserve">tt </w:t>
      </w:r>
      <w:r>
        <w:rPr>
          <w:rFonts w:ascii="Arial" w:eastAsia="Times New Roman" w:hAnsi="Arial" w:cs="Arial"/>
          <w:lang w:val="sv-SE"/>
        </w:rPr>
        <w:t>köra med sommardäck för länge</w:t>
      </w:r>
      <w:r w:rsidR="008131C8" w:rsidRPr="00D40398">
        <w:rPr>
          <w:rFonts w:ascii="Arial" w:eastAsia="Times New Roman" w:hAnsi="Arial" w:cs="Arial"/>
          <w:lang w:val="sv-SE"/>
        </w:rPr>
        <w:t xml:space="preserve"> kan få ödesdigra konsekvenser.</w:t>
      </w:r>
    </w:p>
    <w:p w:rsidR="008131C8" w:rsidRDefault="008131C8" w:rsidP="0055360C">
      <w:pPr>
        <w:spacing w:after="0"/>
        <w:ind w:left="-567" w:right="119"/>
        <w:rPr>
          <w:rFonts w:ascii="Arial" w:hAnsi="Arial" w:cs="Arial"/>
          <w:lang w:val="sv-SE"/>
        </w:rPr>
      </w:pPr>
    </w:p>
    <w:p w:rsidR="008131C8" w:rsidRPr="008131C8" w:rsidRDefault="000501BF" w:rsidP="0055360C">
      <w:pPr>
        <w:spacing w:after="0"/>
        <w:ind w:left="-567" w:right="119"/>
        <w:rPr>
          <w:rFonts w:ascii="Arial" w:eastAsia="Times New Roman" w:hAnsi="Arial" w:cs="Arial"/>
          <w:lang w:val="sv-SE"/>
        </w:rPr>
      </w:pPr>
      <w:r w:rsidRPr="007A3342">
        <w:rPr>
          <w:rFonts w:ascii="Arial" w:eastAsia="Times New Roman" w:hAnsi="Arial" w:cs="Arial"/>
          <w:lang w:val="sv-SE"/>
        </w:rPr>
        <w:t xml:space="preserve">Sommardäck saknar </w:t>
      </w:r>
      <w:r>
        <w:rPr>
          <w:rFonts w:ascii="Arial" w:eastAsia="Times New Roman" w:hAnsi="Arial" w:cs="Arial"/>
          <w:lang w:val="sv-SE"/>
        </w:rPr>
        <w:t xml:space="preserve">nämligen </w:t>
      </w:r>
      <w:r w:rsidR="009B2A60" w:rsidRPr="00776AF6">
        <w:rPr>
          <w:rFonts w:ascii="Arial" w:eastAsia="Times New Roman" w:hAnsi="Arial" w:cs="Arial"/>
          <w:lang w:val="sv-SE"/>
        </w:rPr>
        <w:t>många av</w:t>
      </w:r>
      <w:r w:rsidR="009B2A60">
        <w:rPr>
          <w:rFonts w:ascii="Arial" w:eastAsia="Times New Roman" w:hAnsi="Arial" w:cs="Arial"/>
          <w:color w:val="FF0000"/>
          <w:lang w:val="sv-SE"/>
        </w:rPr>
        <w:t xml:space="preserve"> </w:t>
      </w:r>
      <w:r w:rsidRPr="007A3342">
        <w:rPr>
          <w:rFonts w:ascii="Arial" w:eastAsia="Times New Roman" w:hAnsi="Arial" w:cs="Arial"/>
          <w:lang w:val="sv-SE"/>
        </w:rPr>
        <w:t>de egenskaper som vinterdäck</w:t>
      </w:r>
      <w:r>
        <w:rPr>
          <w:rFonts w:ascii="Arial" w:eastAsia="Times New Roman" w:hAnsi="Arial" w:cs="Arial"/>
          <w:lang w:val="sv-SE"/>
        </w:rPr>
        <w:t xml:space="preserve"> besitter </w:t>
      </w:r>
      <w:r w:rsidRPr="007A3342">
        <w:rPr>
          <w:rFonts w:ascii="Arial" w:eastAsia="Times New Roman" w:hAnsi="Arial" w:cs="Arial"/>
          <w:lang w:val="sv-SE"/>
        </w:rPr>
        <w:t>eftersom gummiblandningen är</w:t>
      </w:r>
      <w:r w:rsidR="00FE070D">
        <w:rPr>
          <w:rFonts w:ascii="Arial" w:eastAsia="Times New Roman" w:hAnsi="Arial" w:cs="Arial"/>
          <w:lang w:val="sv-SE"/>
        </w:rPr>
        <w:t xml:space="preserve"> olika och därför reagerar annorlunda</w:t>
      </w:r>
      <w:r w:rsidRPr="007A3342">
        <w:rPr>
          <w:rFonts w:ascii="Arial" w:eastAsia="Times New Roman" w:hAnsi="Arial" w:cs="Arial"/>
          <w:lang w:val="sv-SE"/>
        </w:rPr>
        <w:t xml:space="preserve"> på olika temperaturer.</w:t>
      </w:r>
      <w:r w:rsidR="00E62787">
        <w:rPr>
          <w:rFonts w:ascii="Arial" w:eastAsia="Times New Roman" w:hAnsi="Arial" w:cs="Arial"/>
          <w:lang w:val="sv-SE"/>
        </w:rPr>
        <w:t xml:space="preserve"> </w:t>
      </w:r>
      <w:r w:rsidR="00FE070D" w:rsidRPr="007A3342">
        <w:rPr>
          <w:rFonts w:ascii="Arial" w:eastAsia="Times New Roman" w:hAnsi="Arial" w:cs="Arial"/>
          <w:lang w:val="sv-SE"/>
        </w:rPr>
        <w:t xml:space="preserve">När temperaturen sjunker under </w:t>
      </w:r>
      <w:r w:rsidR="00E4744C">
        <w:rPr>
          <w:rFonts w:ascii="Arial" w:eastAsia="Times New Roman" w:hAnsi="Arial" w:cs="Arial"/>
          <w:lang w:val="sv-SE"/>
        </w:rPr>
        <w:t>fem</w:t>
      </w:r>
      <w:r w:rsidR="00C351A4">
        <w:rPr>
          <w:rFonts w:ascii="Arial" w:eastAsia="Times New Roman" w:hAnsi="Arial" w:cs="Arial"/>
          <w:lang w:val="sv-SE"/>
        </w:rPr>
        <w:t xml:space="preserve"> </w:t>
      </w:r>
      <w:r w:rsidR="00FE070D" w:rsidRPr="007A3342">
        <w:rPr>
          <w:rFonts w:ascii="Arial" w:eastAsia="Times New Roman" w:hAnsi="Arial" w:cs="Arial"/>
          <w:lang w:val="sv-SE"/>
        </w:rPr>
        <w:t xml:space="preserve">grader, vilket ofta är fallet i oktober, är det </w:t>
      </w:r>
      <w:r w:rsidR="00FE070D">
        <w:rPr>
          <w:rFonts w:ascii="Arial" w:eastAsia="Times New Roman" w:hAnsi="Arial" w:cs="Arial"/>
          <w:lang w:val="sv-SE"/>
        </w:rPr>
        <w:t>hög tid</w:t>
      </w:r>
      <w:r w:rsidR="00FE070D" w:rsidRPr="007A3342">
        <w:rPr>
          <w:rFonts w:ascii="Arial" w:eastAsia="Times New Roman" w:hAnsi="Arial" w:cs="Arial"/>
          <w:lang w:val="sv-SE"/>
        </w:rPr>
        <w:t xml:space="preserve"> att </w:t>
      </w:r>
      <w:r w:rsidR="00E4744C">
        <w:rPr>
          <w:rFonts w:ascii="Arial" w:eastAsia="Times New Roman" w:hAnsi="Arial" w:cs="Arial"/>
          <w:lang w:val="sv-SE"/>
        </w:rPr>
        <w:t>byta till vinterdäck</w:t>
      </w:r>
      <w:r w:rsidR="00FE070D">
        <w:rPr>
          <w:rFonts w:ascii="Arial" w:eastAsia="Times New Roman" w:hAnsi="Arial" w:cs="Arial"/>
          <w:lang w:val="sv-SE"/>
        </w:rPr>
        <w:t xml:space="preserve">. </w:t>
      </w:r>
      <w:r w:rsidR="00A841B3">
        <w:rPr>
          <w:rFonts w:ascii="Arial" w:eastAsia="Times New Roman" w:hAnsi="Arial" w:cs="Arial"/>
          <w:lang w:val="sv-SE"/>
        </w:rPr>
        <w:br/>
      </w:r>
      <w:r w:rsidR="00FE070D">
        <w:rPr>
          <w:rFonts w:ascii="Arial" w:eastAsia="Times New Roman" w:hAnsi="Arial" w:cs="Arial"/>
          <w:lang w:val="sv-SE"/>
        </w:rPr>
        <w:t>Vinterdäck behövs för att leverera ett</w:t>
      </w:r>
      <w:r w:rsidR="00FE070D" w:rsidRPr="007A3342">
        <w:rPr>
          <w:rFonts w:ascii="Arial" w:eastAsia="Times New Roman" w:hAnsi="Arial" w:cs="Arial"/>
          <w:lang w:val="sv-SE"/>
        </w:rPr>
        <w:t xml:space="preserve"> optimal</w:t>
      </w:r>
      <w:r w:rsidR="00FE070D">
        <w:rPr>
          <w:rFonts w:ascii="Arial" w:eastAsia="Times New Roman" w:hAnsi="Arial" w:cs="Arial"/>
          <w:lang w:val="sv-SE"/>
        </w:rPr>
        <w:t>t</w:t>
      </w:r>
      <w:r w:rsidR="00FE070D" w:rsidRPr="007A3342">
        <w:rPr>
          <w:rFonts w:ascii="Arial" w:eastAsia="Times New Roman" w:hAnsi="Arial" w:cs="Arial"/>
          <w:lang w:val="sv-SE"/>
        </w:rPr>
        <w:t xml:space="preserve"> grepp </w:t>
      </w:r>
      <w:r w:rsidR="00FE070D">
        <w:rPr>
          <w:rFonts w:ascii="Arial" w:eastAsia="Times New Roman" w:hAnsi="Arial" w:cs="Arial"/>
          <w:lang w:val="sv-SE"/>
        </w:rPr>
        <w:t xml:space="preserve">och </w:t>
      </w:r>
      <w:r w:rsidR="00FE070D" w:rsidRPr="007A3342">
        <w:rPr>
          <w:rFonts w:ascii="Arial" w:eastAsia="Times New Roman" w:hAnsi="Arial" w:cs="Arial"/>
          <w:lang w:val="sv-SE"/>
        </w:rPr>
        <w:t>prestanda</w:t>
      </w:r>
      <w:r w:rsidR="00FE070D">
        <w:rPr>
          <w:rFonts w:ascii="Arial" w:eastAsia="Times New Roman" w:hAnsi="Arial" w:cs="Arial"/>
          <w:lang w:val="sv-SE"/>
        </w:rPr>
        <w:t xml:space="preserve"> på vinterunderlag, något som ett sommardäck oavsett kvalitet aldrig kan uppnå</w:t>
      </w:r>
      <w:r w:rsidR="00E4744C">
        <w:rPr>
          <w:rFonts w:ascii="Arial" w:eastAsia="Times New Roman" w:hAnsi="Arial" w:cs="Arial"/>
          <w:lang w:val="sv-SE"/>
        </w:rPr>
        <w:t xml:space="preserve"> under</w:t>
      </w:r>
      <w:r w:rsidR="00223926">
        <w:rPr>
          <w:rFonts w:ascii="Arial" w:eastAsia="Times New Roman" w:hAnsi="Arial" w:cs="Arial"/>
          <w:lang w:val="sv-SE"/>
        </w:rPr>
        <w:t xml:space="preserve"> vinterförhållanden</w:t>
      </w:r>
      <w:r w:rsidR="00FE070D">
        <w:rPr>
          <w:rFonts w:ascii="Arial" w:eastAsia="Times New Roman" w:hAnsi="Arial" w:cs="Arial"/>
          <w:lang w:val="sv-SE"/>
        </w:rPr>
        <w:t xml:space="preserve">. </w:t>
      </w:r>
      <w:r w:rsidR="00115752" w:rsidRPr="00776AF6">
        <w:rPr>
          <w:rFonts w:ascii="Arial" w:eastAsia="Times New Roman" w:hAnsi="Arial" w:cs="Arial"/>
          <w:lang w:val="sv-SE"/>
        </w:rPr>
        <w:t>En vanlig förekommande myt är att vinterdäcket underpresterar i hög</w:t>
      </w:r>
      <w:r w:rsidR="002825BC" w:rsidRPr="00776AF6">
        <w:rPr>
          <w:rFonts w:ascii="Arial" w:eastAsia="Times New Roman" w:hAnsi="Arial" w:cs="Arial"/>
          <w:lang w:val="sv-SE"/>
        </w:rPr>
        <w:t>re</w:t>
      </w:r>
      <w:r w:rsidR="00115752" w:rsidRPr="00776AF6">
        <w:rPr>
          <w:rFonts w:ascii="Arial" w:eastAsia="Times New Roman" w:hAnsi="Arial" w:cs="Arial"/>
          <w:lang w:val="sv-SE"/>
        </w:rPr>
        <w:t xml:space="preserve"> hastigheter vilket i själva verket är raka motsatsen jämfört med att köra med sommardäck på ett vinterunderlag. </w:t>
      </w:r>
      <w:r w:rsidR="00AA3E26" w:rsidRPr="00776AF6">
        <w:rPr>
          <w:rFonts w:ascii="Arial" w:eastAsia="Times New Roman" w:hAnsi="Arial" w:cs="Arial"/>
          <w:vanish/>
          <w:highlight w:val="yellow"/>
          <w:lang w:val="sv-SE"/>
        </w:rPr>
        <w:t>underter﷽﷽råder dndast marginelldet fortfarande ana av vinterunderlag än många av sina europeiska grannar råder dndast marginell</w:t>
      </w:r>
    </w:p>
    <w:p w:rsidR="008131C8" w:rsidRDefault="008131C8" w:rsidP="0055360C">
      <w:pPr>
        <w:spacing w:after="0"/>
        <w:ind w:left="-567" w:right="119"/>
        <w:rPr>
          <w:rFonts w:ascii="Arial" w:hAnsi="Arial" w:cs="Arial"/>
          <w:lang w:val="sv-SE"/>
        </w:rPr>
      </w:pPr>
    </w:p>
    <w:p w:rsidR="009B5534" w:rsidRPr="008C6F45" w:rsidRDefault="008C6F45" w:rsidP="0055360C">
      <w:pPr>
        <w:spacing w:after="0"/>
        <w:ind w:left="-567" w:right="119"/>
        <w:rPr>
          <w:rFonts w:ascii="Arial" w:eastAsia="Times New Roman" w:hAnsi="Arial" w:cs="Arial"/>
          <w:lang w:val="sv-SE"/>
        </w:rPr>
      </w:pPr>
      <w:r w:rsidRPr="007A3342">
        <w:rPr>
          <w:rStyle w:val="hps"/>
          <w:rFonts w:ascii="Arial" w:eastAsia="Times New Roman" w:hAnsi="Arial" w:cs="Arial"/>
          <w:lang w:val="sv-SE"/>
        </w:rPr>
        <w:t xml:space="preserve">– </w:t>
      </w:r>
      <w:r>
        <w:rPr>
          <w:rFonts w:ascii="Arial" w:eastAsia="Times New Roman" w:hAnsi="Arial" w:cs="Arial"/>
          <w:lang w:val="sv-SE"/>
        </w:rPr>
        <w:t>Däck är så mycket mer</w:t>
      </w:r>
      <w:r w:rsidRPr="007A3342">
        <w:rPr>
          <w:rFonts w:ascii="Arial" w:eastAsia="Times New Roman" w:hAnsi="Arial" w:cs="Arial"/>
          <w:lang w:val="sv-SE"/>
        </w:rPr>
        <w:t xml:space="preserve"> </w:t>
      </w:r>
      <w:r>
        <w:rPr>
          <w:rStyle w:val="hps"/>
          <w:rFonts w:ascii="Arial" w:eastAsia="Times New Roman" w:hAnsi="Arial" w:cs="Arial"/>
          <w:lang w:val="sv-SE"/>
        </w:rPr>
        <w:t xml:space="preserve">än </w:t>
      </w:r>
      <w:r w:rsidRPr="007A3342">
        <w:rPr>
          <w:rFonts w:ascii="Arial" w:eastAsia="Times New Roman" w:hAnsi="Arial" w:cs="Arial"/>
          <w:lang w:val="sv-SE"/>
        </w:rPr>
        <w:t xml:space="preserve">" bara </w:t>
      </w:r>
      <w:r w:rsidRPr="007A3342">
        <w:rPr>
          <w:rStyle w:val="hps"/>
          <w:rFonts w:ascii="Arial" w:eastAsia="Times New Roman" w:hAnsi="Arial" w:cs="Arial"/>
          <w:lang w:val="sv-SE"/>
        </w:rPr>
        <w:t>däck</w:t>
      </w:r>
      <w:r w:rsidRPr="007A3342">
        <w:rPr>
          <w:rFonts w:ascii="Arial" w:eastAsia="Times New Roman" w:hAnsi="Arial" w:cs="Arial"/>
          <w:lang w:val="sv-SE"/>
        </w:rPr>
        <w:t xml:space="preserve"> </w:t>
      </w:r>
      <w:r w:rsidRPr="007A3342">
        <w:rPr>
          <w:rStyle w:val="hps"/>
          <w:rFonts w:ascii="Arial" w:eastAsia="Times New Roman" w:hAnsi="Arial" w:cs="Arial"/>
          <w:lang w:val="sv-SE"/>
        </w:rPr>
        <w:t>"</w:t>
      </w:r>
      <w:r>
        <w:rPr>
          <w:rFonts w:ascii="Arial" w:eastAsia="Times New Roman" w:hAnsi="Arial" w:cs="Arial"/>
          <w:lang w:val="sv-SE"/>
        </w:rPr>
        <w:t xml:space="preserve">. </w:t>
      </w:r>
      <w:r w:rsidR="00E4744C">
        <w:rPr>
          <w:rStyle w:val="hps"/>
          <w:rFonts w:ascii="Arial" w:eastAsia="Times New Roman" w:hAnsi="Arial" w:cs="Arial"/>
          <w:lang w:val="sv-SE"/>
        </w:rPr>
        <w:t>De</w:t>
      </w:r>
      <w:r>
        <w:rPr>
          <w:rStyle w:val="hps"/>
          <w:rFonts w:ascii="Arial" w:eastAsia="Times New Roman" w:hAnsi="Arial" w:cs="Arial"/>
          <w:lang w:val="sv-SE"/>
        </w:rPr>
        <w:t xml:space="preserve"> utgör</w:t>
      </w:r>
      <w:r w:rsidRPr="007A3342">
        <w:rPr>
          <w:rStyle w:val="hps"/>
          <w:rFonts w:ascii="Arial" w:eastAsia="Times New Roman" w:hAnsi="Arial" w:cs="Arial"/>
          <w:lang w:val="sv-SE"/>
        </w:rPr>
        <w:t xml:space="preserve"> de enda</w:t>
      </w:r>
      <w:r w:rsidRPr="007A3342">
        <w:rPr>
          <w:rFonts w:ascii="Arial" w:eastAsia="Times New Roman" w:hAnsi="Arial" w:cs="Arial"/>
          <w:lang w:val="sv-SE"/>
        </w:rPr>
        <w:t xml:space="preserve"> </w:t>
      </w:r>
      <w:r w:rsidRPr="007A3342">
        <w:rPr>
          <w:rStyle w:val="hps"/>
          <w:rFonts w:ascii="Arial" w:eastAsia="Times New Roman" w:hAnsi="Arial" w:cs="Arial"/>
          <w:lang w:val="sv-SE"/>
        </w:rPr>
        <w:t>kontaktpunkterna</w:t>
      </w:r>
      <w:r w:rsidRPr="007A3342">
        <w:rPr>
          <w:rFonts w:ascii="Arial" w:eastAsia="Times New Roman" w:hAnsi="Arial" w:cs="Arial"/>
          <w:lang w:val="sv-SE"/>
        </w:rPr>
        <w:t xml:space="preserve"> </w:t>
      </w:r>
      <w:r w:rsidRPr="007A3342">
        <w:rPr>
          <w:rStyle w:val="hps"/>
          <w:rFonts w:ascii="Arial" w:eastAsia="Times New Roman" w:hAnsi="Arial" w:cs="Arial"/>
          <w:lang w:val="sv-SE"/>
        </w:rPr>
        <w:t>mellan</w:t>
      </w:r>
      <w:r w:rsidRPr="007A3342">
        <w:rPr>
          <w:rFonts w:ascii="Arial" w:eastAsia="Times New Roman" w:hAnsi="Arial" w:cs="Arial"/>
          <w:lang w:val="sv-SE"/>
        </w:rPr>
        <w:t xml:space="preserve"> </w:t>
      </w:r>
      <w:r w:rsidRPr="007A3342">
        <w:rPr>
          <w:rStyle w:val="hps"/>
          <w:rFonts w:ascii="Arial" w:eastAsia="Times New Roman" w:hAnsi="Arial" w:cs="Arial"/>
          <w:lang w:val="sv-SE"/>
        </w:rPr>
        <w:t>förar</w:t>
      </w:r>
      <w:r>
        <w:rPr>
          <w:rStyle w:val="hps"/>
          <w:rFonts w:ascii="Arial" w:eastAsia="Times New Roman" w:hAnsi="Arial" w:cs="Arial"/>
          <w:lang w:val="sv-SE"/>
        </w:rPr>
        <w:t>en,</w:t>
      </w:r>
      <w:r w:rsidRPr="007A3342">
        <w:rPr>
          <w:rFonts w:ascii="Arial" w:eastAsia="Times New Roman" w:hAnsi="Arial" w:cs="Arial"/>
          <w:lang w:val="sv-SE"/>
        </w:rPr>
        <w:t xml:space="preserve"> </w:t>
      </w:r>
      <w:r w:rsidRPr="007A3342">
        <w:rPr>
          <w:rStyle w:val="hps"/>
          <w:rFonts w:ascii="Arial" w:eastAsia="Times New Roman" w:hAnsi="Arial" w:cs="Arial"/>
          <w:lang w:val="sv-SE"/>
        </w:rPr>
        <w:t>bilen</w:t>
      </w:r>
      <w:r w:rsidRPr="007A3342">
        <w:rPr>
          <w:rFonts w:ascii="Arial" w:eastAsia="Times New Roman" w:hAnsi="Arial" w:cs="Arial"/>
          <w:lang w:val="sv-SE"/>
        </w:rPr>
        <w:t xml:space="preserve"> </w:t>
      </w:r>
      <w:r w:rsidRPr="007A3342">
        <w:rPr>
          <w:rStyle w:val="hps"/>
          <w:rFonts w:ascii="Arial" w:eastAsia="Times New Roman" w:hAnsi="Arial" w:cs="Arial"/>
          <w:lang w:val="sv-SE"/>
        </w:rPr>
        <w:t>och</w:t>
      </w:r>
      <w:r w:rsidRPr="007A3342">
        <w:rPr>
          <w:rFonts w:ascii="Arial" w:eastAsia="Times New Roman" w:hAnsi="Arial" w:cs="Arial"/>
          <w:lang w:val="sv-SE"/>
        </w:rPr>
        <w:t xml:space="preserve"> </w:t>
      </w:r>
      <w:r w:rsidRPr="007A3342">
        <w:rPr>
          <w:rStyle w:val="hps"/>
          <w:rFonts w:ascii="Arial" w:eastAsia="Times New Roman" w:hAnsi="Arial" w:cs="Arial"/>
          <w:lang w:val="sv-SE"/>
        </w:rPr>
        <w:t>vägen</w:t>
      </w:r>
      <w:r>
        <w:rPr>
          <w:rStyle w:val="hps"/>
          <w:rFonts w:ascii="Arial" w:eastAsia="Times New Roman" w:hAnsi="Arial" w:cs="Arial"/>
          <w:lang w:val="sv-SE"/>
        </w:rPr>
        <w:t>. V</w:t>
      </w:r>
      <w:r w:rsidRPr="007A3342">
        <w:rPr>
          <w:rStyle w:val="hps"/>
          <w:rFonts w:ascii="Arial" w:eastAsia="Times New Roman" w:hAnsi="Arial" w:cs="Arial"/>
          <w:lang w:val="sv-SE"/>
        </w:rPr>
        <w:t>art</w:t>
      </w:r>
      <w:r>
        <w:rPr>
          <w:rStyle w:val="hps"/>
          <w:rFonts w:ascii="Arial" w:eastAsia="Times New Roman" w:hAnsi="Arial" w:cs="Arial"/>
          <w:lang w:val="sv-SE"/>
        </w:rPr>
        <w:t xml:space="preserve"> och ett</w:t>
      </w:r>
      <w:r w:rsidRPr="007A3342">
        <w:rPr>
          <w:rFonts w:ascii="Arial" w:eastAsia="Times New Roman" w:hAnsi="Arial" w:cs="Arial"/>
          <w:lang w:val="sv-SE"/>
        </w:rPr>
        <w:t xml:space="preserve"> </w:t>
      </w:r>
      <w:r w:rsidR="00FE070D">
        <w:rPr>
          <w:rStyle w:val="hps"/>
          <w:rFonts w:ascii="Arial" w:eastAsia="Times New Roman" w:hAnsi="Arial" w:cs="Arial"/>
          <w:lang w:val="sv-SE"/>
        </w:rPr>
        <w:t xml:space="preserve">motsvarar inte mer kontaktyta </w:t>
      </w:r>
      <w:r w:rsidRPr="007A3342">
        <w:rPr>
          <w:rStyle w:val="hps"/>
          <w:rFonts w:ascii="Arial" w:eastAsia="Times New Roman" w:hAnsi="Arial" w:cs="Arial"/>
          <w:lang w:val="sv-SE"/>
        </w:rPr>
        <w:t>än</w:t>
      </w:r>
      <w:r w:rsidRPr="007A3342">
        <w:rPr>
          <w:rFonts w:ascii="Arial" w:eastAsia="Times New Roman" w:hAnsi="Arial" w:cs="Arial"/>
          <w:lang w:val="sv-SE"/>
        </w:rPr>
        <w:t xml:space="preserve"> </w:t>
      </w:r>
      <w:r w:rsidRPr="007A3342">
        <w:rPr>
          <w:rStyle w:val="hps"/>
          <w:rFonts w:ascii="Arial" w:eastAsia="Times New Roman" w:hAnsi="Arial" w:cs="Arial"/>
          <w:lang w:val="sv-SE"/>
        </w:rPr>
        <w:t>ett</w:t>
      </w:r>
      <w:r w:rsidRPr="007A3342">
        <w:rPr>
          <w:rFonts w:ascii="Arial" w:eastAsia="Times New Roman" w:hAnsi="Arial" w:cs="Arial"/>
          <w:lang w:val="sv-SE"/>
        </w:rPr>
        <w:t xml:space="preserve"> </w:t>
      </w:r>
      <w:r w:rsidRPr="007A3342">
        <w:rPr>
          <w:rStyle w:val="hps"/>
          <w:rFonts w:ascii="Arial" w:eastAsia="Times New Roman" w:hAnsi="Arial" w:cs="Arial"/>
          <w:lang w:val="sv-SE"/>
        </w:rPr>
        <w:t>handavtryck</w:t>
      </w:r>
      <w:r w:rsidRPr="007A3342">
        <w:rPr>
          <w:rFonts w:ascii="Arial" w:eastAsia="Times New Roman" w:hAnsi="Arial" w:cs="Arial"/>
          <w:lang w:val="sv-SE"/>
        </w:rPr>
        <w:t xml:space="preserve">. </w:t>
      </w:r>
      <w:r w:rsidRPr="007A3342">
        <w:rPr>
          <w:rStyle w:val="hps"/>
          <w:rFonts w:ascii="Arial" w:eastAsia="Times New Roman" w:hAnsi="Arial" w:cs="Arial"/>
          <w:lang w:val="sv-SE"/>
        </w:rPr>
        <w:t>Därför är det</w:t>
      </w:r>
      <w:r w:rsidRPr="007A3342">
        <w:rPr>
          <w:rFonts w:ascii="Arial" w:eastAsia="Times New Roman" w:hAnsi="Arial" w:cs="Arial"/>
          <w:lang w:val="sv-SE"/>
        </w:rPr>
        <w:t xml:space="preserve"> </w:t>
      </w:r>
      <w:r w:rsidRPr="007A3342">
        <w:rPr>
          <w:rStyle w:val="hps"/>
          <w:rFonts w:ascii="Arial" w:eastAsia="Times New Roman" w:hAnsi="Arial" w:cs="Arial"/>
          <w:lang w:val="sv-SE"/>
        </w:rPr>
        <w:t>verkligen</w:t>
      </w:r>
      <w:r w:rsidRPr="007A3342">
        <w:rPr>
          <w:rFonts w:ascii="Arial" w:eastAsia="Times New Roman" w:hAnsi="Arial" w:cs="Arial"/>
          <w:lang w:val="sv-SE"/>
        </w:rPr>
        <w:t xml:space="preserve"> </w:t>
      </w:r>
      <w:r w:rsidR="006D0F44">
        <w:rPr>
          <w:rFonts w:ascii="Arial" w:eastAsia="Times New Roman" w:hAnsi="Arial" w:cs="Arial"/>
          <w:lang w:val="sv-SE"/>
        </w:rPr>
        <w:t xml:space="preserve">viktigt att </w:t>
      </w:r>
      <w:r w:rsidR="00115752">
        <w:rPr>
          <w:rStyle w:val="hps"/>
          <w:rFonts w:ascii="Arial" w:eastAsia="Times New Roman" w:hAnsi="Arial" w:cs="Arial"/>
          <w:lang w:val="sv-SE"/>
        </w:rPr>
        <w:t>välja</w:t>
      </w:r>
      <w:r w:rsidRPr="007A3342">
        <w:rPr>
          <w:rFonts w:ascii="Arial" w:eastAsia="Times New Roman" w:hAnsi="Arial" w:cs="Arial"/>
          <w:lang w:val="sv-SE"/>
        </w:rPr>
        <w:t xml:space="preserve"> </w:t>
      </w:r>
      <w:r w:rsidRPr="007A3342">
        <w:rPr>
          <w:rStyle w:val="hps"/>
          <w:rFonts w:ascii="Arial" w:eastAsia="Times New Roman" w:hAnsi="Arial" w:cs="Arial"/>
          <w:lang w:val="sv-SE"/>
        </w:rPr>
        <w:t>rätt typ</w:t>
      </w:r>
      <w:r w:rsidRPr="007A3342">
        <w:rPr>
          <w:rFonts w:ascii="Arial" w:eastAsia="Times New Roman" w:hAnsi="Arial" w:cs="Arial"/>
          <w:lang w:val="sv-SE"/>
        </w:rPr>
        <w:t xml:space="preserve"> </w:t>
      </w:r>
      <w:r w:rsidRPr="007A3342">
        <w:rPr>
          <w:rStyle w:val="hps"/>
          <w:rFonts w:ascii="Arial" w:eastAsia="Times New Roman" w:hAnsi="Arial" w:cs="Arial"/>
          <w:lang w:val="sv-SE"/>
        </w:rPr>
        <w:t>av</w:t>
      </w:r>
      <w:r w:rsidRPr="007A3342">
        <w:rPr>
          <w:rFonts w:ascii="Arial" w:eastAsia="Times New Roman" w:hAnsi="Arial" w:cs="Arial"/>
          <w:lang w:val="sv-SE"/>
        </w:rPr>
        <w:t xml:space="preserve"> </w:t>
      </w:r>
      <w:r w:rsidR="006D0F44">
        <w:rPr>
          <w:rFonts w:ascii="Arial" w:eastAsia="Times New Roman" w:hAnsi="Arial" w:cs="Arial"/>
          <w:lang w:val="sv-SE"/>
        </w:rPr>
        <w:t>vinter</w:t>
      </w:r>
      <w:r w:rsidRPr="007A3342">
        <w:rPr>
          <w:rStyle w:val="hps"/>
          <w:rFonts w:ascii="Arial" w:eastAsia="Times New Roman" w:hAnsi="Arial" w:cs="Arial"/>
          <w:lang w:val="sv-SE"/>
        </w:rPr>
        <w:t>däck</w:t>
      </w:r>
      <w:r w:rsidRPr="007A3342">
        <w:rPr>
          <w:rFonts w:ascii="Arial" w:eastAsia="Times New Roman" w:hAnsi="Arial" w:cs="Arial"/>
          <w:lang w:val="sv-SE"/>
        </w:rPr>
        <w:t xml:space="preserve">. </w:t>
      </w:r>
      <w:r w:rsidR="00FE070D">
        <w:rPr>
          <w:rFonts w:ascii="Arial" w:eastAsia="Times New Roman" w:hAnsi="Arial" w:cs="Arial"/>
          <w:lang w:val="sv-SE"/>
        </w:rPr>
        <w:t xml:space="preserve">Att </w:t>
      </w:r>
      <w:r w:rsidR="00FE070D">
        <w:rPr>
          <w:rStyle w:val="hps"/>
          <w:rFonts w:ascii="Arial" w:eastAsia="Times New Roman" w:hAnsi="Arial" w:cs="Arial"/>
          <w:lang w:val="sv-SE"/>
        </w:rPr>
        <w:t>b</w:t>
      </w:r>
      <w:r w:rsidRPr="007A3342">
        <w:rPr>
          <w:rStyle w:val="hps"/>
          <w:rFonts w:ascii="Arial" w:eastAsia="Times New Roman" w:hAnsi="Arial" w:cs="Arial"/>
          <w:lang w:val="sv-SE"/>
        </w:rPr>
        <w:t>yta</w:t>
      </w:r>
      <w:r w:rsidRPr="007A3342">
        <w:rPr>
          <w:rFonts w:ascii="Arial" w:eastAsia="Times New Roman" w:hAnsi="Arial" w:cs="Arial"/>
          <w:lang w:val="sv-SE"/>
        </w:rPr>
        <w:t xml:space="preserve"> </w:t>
      </w:r>
      <w:r w:rsidRPr="007A3342">
        <w:rPr>
          <w:rStyle w:val="hps"/>
          <w:rFonts w:ascii="Arial" w:eastAsia="Times New Roman" w:hAnsi="Arial" w:cs="Arial"/>
          <w:lang w:val="sv-SE"/>
        </w:rPr>
        <w:t>däck</w:t>
      </w:r>
      <w:r w:rsidRPr="007A3342">
        <w:rPr>
          <w:rFonts w:ascii="Arial" w:eastAsia="Times New Roman" w:hAnsi="Arial" w:cs="Arial"/>
          <w:lang w:val="sv-SE"/>
        </w:rPr>
        <w:t xml:space="preserve"> </w:t>
      </w:r>
      <w:r w:rsidRPr="007A3342">
        <w:rPr>
          <w:rStyle w:val="hps"/>
          <w:rFonts w:ascii="Arial" w:eastAsia="Times New Roman" w:hAnsi="Arial" w:cs="Arial"/>
          <w:lang w:val="sv-SE"/>
        </w:rPr>
        <w:t>vid rätt</w:t>
      </w:r>
      <w:r w:rsidRPr="007A3342">
        <w:rPr>
          <w:rFonts w:ascii="Arial" w:eastAsia="Times New Roman" w:hAnsi="Arial" w:cs="Arial"/>
          <w:lang w:val="sv-SE"/>
        </w:rPr>
        <w:t xml:space="preserve"> </w:t>
      </w:r>
      <w:r w:rsidRPr="007A3342">
        <w:rPr>
          <w:rStyle w:val="hps"/>
          <w:rFonts w:ascii="Arial" w:eastAsia="Times New Roman" w:hAnsi="Arial" w:cs="Arial"/>
          <w:lang w:val="sv-SE"/>
        </w:rPr>
        <w:t>tid på året</w:t>
      </w:r>
      <w:r w:rsidRPr="007A3342">
        <w:rPr>
          <w:rFonts w:ascii="Arial" w:eastAsia="Times New Roman" w:hAnsi="Arial" w:cs="Arial"/>
          <w:lang w:val="sv-SE"/>
        </w:rPr>
        <w:t xml:space="preserve"> </w:t>
      </w:r>
      <w:r w:rsidRPr="007A3342">
        <w:rPr>
          <w:rStyle w:val="hps"/>
          <w:rFonts w:ascii="Arial" w:eastAsia="Times New Roman" w:hAnsi="Arial" w:cs="Arial"/>
          <w:lang w:val="sv-SE"/>
        </w:rPr>
        <w:t>förbättrar</w:t>
      </w:r>
      <w:r w:rsidRPr="007A3342">
        <w:rPr>
          <w:rFonts w:ascii="Arial" w:eastAsia="Times New Roman" w:hAnsi="Arial" w:cs="Arial"/>
          <w:lang w:val="sv-SE"/>
        </w:rPr>
        <w:t xml:space="preserve"> </w:t>
      </w:r>
      <w:r w:rsidR="00115752" w:rsidRPr="007A3342">
        <w:rPr>
          <w:rStyle w:val="hps"/>
          <w:rFonts w:ascii="Arial" w:eastAsia="Times New Roman" w:hAnsi="Arial" w:cs="Arial"/>
          <w:lang w:val="sv-SE"/>
        </w:rPr>
        <w:t>inte</w:t>
      </w:r>
      <w:r w:rsidR="00115752" w:rsidRPr="007A3342">
        <w:rPr>
          <w:rFonts w:ascii="Arial" w:eastAsia="Times New Roman" w:hAnsi="Arial" w:cs="Arial"/>
          <w:lang w:val="sv-SE"/>
        </w:rPr>
        <w:t xml:space="preserve"> </w:t>
      </w:r>
      <w:r w:rsidR="00115752" w:rsidRPr="007A3342">
        <w:rPr>
          <w:rStyle w:val="hps"/>
          <w:rFonts w:ascii="Arial" w:eastAsia="Times New Roman" w:hAnsi="Arial" w:cs="Arial"/>
          <w:lang w:val="sv-SE"/>
        </w:rPr>
        <w:t xml:space="preserve">bara </w:t>
      </w:r>
      <w:r w:rsidRPr="007A3342">
        <w:rPr>
          <w:rStyle w:val="hps"/>
          <w:rFonts w:ascii="Arial" w:eastAsia="Times New Roman" w:hAnsi="Arial" w:cs="Arial"/>
          <w:lang w:val="sv-SE"/>
        </w:rPr>
        <w:t>köregenskaperna</w:t>
      </w:r>
      <w:r w:rsidRPr="007A3342">
        <w:rPr>
          <w:rFonts w:ascii="Arial" w:eastAsia="Times New Roman" w:hAnsi="Arial" w:cs="Arial"/>
          <w:lang w:val="sv-SE"/>
        </w:rPr>
        <w:t xml:space="preserve">, </w:t>
      </w:r>
      <w:r w:rsidRPr="007A3342">
        <w:rPr>
          <w:rStyle w:val="hps"/>
          <w:rFonts w:ascii="Arial" w:eastAsia="Times New Roman" w:hAnsi="Arial" w:cs="Arial"/>
          <w:lang w:val="sv-SE"/>
        </w:rPr>
        <w:t>det ökar också</w:t>
      </w:r>
      <w:r w:rsidRPr="007A3342">
        <w:rPr>
          <w:rFonts w:ascii="Arial" w:eastAsia="Times New Roman" w:hAnsi="Arial" w:cs="Arial"/>
          <w:lang w:val="sv-SE"/>
        </w:rPr>
        <w:t xml:space="preserve"> </w:t>
      </w:r>
      <w:r w:rsidR="00FE070D">
        <w:rPr>
          <w:rFonts w:ascii="Arial" w:eastAsia="Times New Roman" w:hAnsi="Arial" w:cs="Arial"/>
          <w:lang w:val="sv-SE"/>
        </w:rPr>
        <w:t xml:space="preserve">den totala </w:t>
      </w:r>
      <w:r w:rsidRPr="007A3342">
        <w:rPr>
          <w:rStyle w:val="hps"/>
          <w:rFonts w:ascii="Arial" w:eastAsia="Times New Roman" w:hAnsi="Arial" w:cs="Arial"/>
          <w:lang w:val="sv-SE"/>
        </w:rPr>
        <w:t>körsträcka</w:t>
      </w:r>
      <w:r w:rsidR="00FE070D">
        <w:rPr>
          <w:rStyle w:val="hps"/>
          <w:rFonts w:ascii="Arial" w:eastAsia="Times New Roman" w:hAnsi="Arial" w:cs="Arial"/>
          <w:lang w:val="sv-SE"/>
        </w:rPr>
        <w:t>n</w:t>
      </w:r>
      <w:r w:rsidRPr="007A3342">
        <w:rPr>
          <w:rStyle w:val="hps"/>
          <w:rFonts w:ascii="Arial" w:eastAsia="Times New Roman" w:hAnsi="Arial" w:cs="Arial"/>
          <w:lang w:val="sv-SE"/>
        </w:rPr>
        <w:t xml:space="preserve"> och</w:t>
      </w:r>
      <w:r w:rsidRPr="007A3342">
        <w:rPr>
          <w:rFonts w:ascii="Arial" w:eastAsia="Times New Roman" w:hAnsi="Arial" w:cs="Arial"/>
          <w:lang w:val="sv-SE"/>
        </w:rPr>
        <w:t xml:space="preserve"> </w:t>
      </w:r>
      <w:r w:rsidRPr="007A3342">
        <w:rPr>
          <w:rStyle w:val="hps"/>
          <w:rFonts w:ascii="Arial" w:eastAsia="Times New Roman" w:hAnsi="Arial" w:cs="Arial"/>
          <w:lang w:val="sv-SE"/>
        </w:rPr>
        <w:t>livslängd</w:t>
      </w:r>
      <w:r w:rsidR="00FE070D">
        <w:rPr>
          <w:rStyle w:val="hps"/>
          <w:rFonts w:ascii="Arial" w:eastAsia="Times New Roman" w:hAnsi="Arial" w:cs="Arial"/>
          <w:lang w:val="sv-SE"/>
        </w:rPr>
        <w:t>en</w:t>
      </w:r>
      <w:r w:rsidRPr="007A3342">
        <w:rPr>
          <w:rStyle w:val="hps"/>
          <w:rFonts w:ascii="Arial" w:eastAsia="Times New Roman" w:hAnsi="Arial" w:cs="Arial"/>
          <w:lang w:val="sv-SE"/>
        </w:rPr>
        <w:t xml:space="preserve"> på däcken</w:t>
      </w:r>
      <w:r w:rsidR="00E62787">
        <w:rPr>
          <w:rStyle w:val="hps"/>
          <w:rFonts w:ascii="Arial" w:eastAsia="Times New Roman" w:hAnsi="Arial" w:cs="Arial"/>
          <w:lang w:val="sv-SE"/>
        </w:rPr>
        <w:t>.</w:t>
      </w:r>
      <w:r w:rsidR="00B522CC">
        <w:rPr>
          <w:rStyle w:val="hps"/>
          <w:rFonts w:ascii="Arial" w:eastAsia="Times New Roman" w:hAnsi="Arial" w:cs="Arial"/>
          <w:lang w:val="sv-SE"/>
        </w:rPr>
        <w:t xml:space="preserve"> Detta gäller vid alla årstider. </w:t>
      </w:r>
      <w:r w:rsidR="0018716C">
        <w:rPr>
          <w:rFonts w:ascii="Arial" w:hAnsi="Arial" w:cs="Arial"/>
          <w:bCs/>
          <w:color w:val="000000"/>
          <w:lang w:val="sv-SE"/>
        </w:rPr>
        <w:t xml:space="preserve">Trots detta kör </w:t>
      </w:r>
      <w:r w:rsidR="00CF5EC9">
        <w:rPr>
          <w:rFonts w:ascii="Arial" w:hAnsi="Arial" w:cs="Arial"/>
          <w:bCs/>
          <w:color w:val="000000"/>
          <w:lang w:val="sv-SE"/>
        </w:rPr>
        <w:t xml:space="preserve">cirka </w:t>
      </w:r>
      <w:r w:rsidR="0018716C">
        <w:rPr>
          <w:rFonts w:ascii="Arial" w:hAnsi="Arial" w:cs="Arial"/>
          <w:bCs/>
          <w:color w:val="000000"/>
          <w:lang w:val="sv-SE"/>
        </w:rPr>
        <w:t>3,9 procent</w:t>
      </w:r>
      <w:r w:rsidR="001F4DB2">
        <w:rPr>
          <w:rFonts w:ascii="Arial" w:hAnsi="Arial" w:cs="Arial"/>
          <w:bCs/>
          <w:color w:val="000000"/>
          <w:lang w:val="sv-SE"/>
        </w:rPr>
        <w:t xml:space="preserve"> av svenskarna</w:t>
      </w:r>
      <w:r w:rsidR="0018716C">
        <w:rPr>
          <w:rFonts w:ascii="Arial" w:hAnsi="Arial" w:cs="Arial"/>
          <w:bCs/>
          <w:color w:val="000000"/>
          <w:lang w:val="sv-SE"/>
        </w:rPr>
        <w:t xml:space="preserve"> med vinterdä</w:t>
      </w:r>
      <w:r w:rsidR="00857252">
        <w:rPr>
          <w:rFonts w:ascii="Arial" w:hAnsi="Arial" w:cs="Arial"/>
          <w:bCs/>
          <w:color w:val="000000"/>
          <w:lang w:val="sv-SE"/>
        </w:rPr>
        <w:t>c</w:t>
      </w:r>
      <w:r w:rsidR="0018716C">
        <w:rPr>
          <w:rFonts w:ascii="Arial" w:hAnsi="Arial" w:cs="Arial"/>
          <w:bCs/>
          <w:color w:val="000000"/>
          <w:lang w:val="sv-SE"/>
        </w:rPr>
        <w:t>k på sommaren*</w:t>
      </w:r>
      <w:r w:rsidR="00E4744C">
        <w:rPr>
          <w:rFonts w:ascii="Arial" w:hAnsi="Arial" w:cs="Arial"/>
          <w:bCs/>
          <w:color w:val="000000"/>
          <w:lang w:val="sv-SE"/>
        </w:rPr>
        <w:t>*</w:t>
      </w:r>
      <w:r w:rsidRPr="00776AF6">
        <w:rPr>
          <w:rStyle w:val="hps"/>
          <w:rFonts w:ascii="Arial" w:eastAsia="Times New Roman" w:hAnsi="Arial" w:cs="Arial"/>
          <w:lang w:val="sv-SE"/>
        </w:rPr>
        <w:t xml:space="preserve">, </w:t>
      </w:r>
      <w:r w:rsidRPr="007A3342">
        <w:rPr>
          <w:rStyle w:val="hps"/>
          <w:rFonts w:ascii="Arial" w:eastAsia="Times New Roman" w:hAnsi="Arial" w:cs="Arial"/>
          <w:lang w:val="sv-SE"/>
        </w:rPr>
        <w:t>säger</w:t>
      </w:r>
      <w:r w:rsidRPr="007A3342">
        <w:rPr>
          <w:rFonts w:ascii="Arial" w:eastAsia="Times New Roman" w:hAnsi="Arial" w:cs="Arial"/>
          <w:lang w:val="sv-SE"/>
        </w:rPr>
        <w:t xml:space="preserve"> </w:t>
      </w:r>
      <w:r w:rsidR="008204A5" w:rsidRPr="008204A5">
        <w:rPr>
          <w:rStyle w:val="hps"/>
          <w:rFonts w:ascii="Arial" w:eastAsia="Times New Roman" w:hAnsi="Arial" w:cs="Arial"/>
          <w:lang w:val="sv-SE"/>
        </w:rPr>
        <w:t>Ernestas Cejauskas</w:t>
      </w:r>
      <w:r w:rsidR="008204A5">
        <w:rPr>
          <w:rStyle w:val="hps"/>
          <w:rFonts w:ascii="Arial" w:eastAsia="Times New Roman" w:hAnsi="Arial" w:cs="Arial"/>
          <w:lang w:val="sv-SE"/>
        </w:rPr>
        <w:t>, Produktspecialist Goodyear Dunlop Norden</w:t>
      </w:r>
      <w:r w:rsidR="00B55754">
        <w:rPr>
          <w:rStyle w:val="hps"/>
          <w:rFonts w:ascii="Arial" w:eastAsia="Times New Roman" w:hAnsi="Arial" w:cs="Arial"/>
          <w:lang w:val="sv-SE"/>
        </w:rPr>
        <w:t>.</w:t>
      </w:r>
    </w:p>
    <w:p w:rsidR="009B5534" w:rsidRPr="00776AF6" w:rsidRDefault="009B5534" w:rsidP="009B5534">
      <w:pPr>
        <w:autoSpaceDE w:val="0"/>
        <w:autoSpaceDN w:val="0"/>
        <w:adjustRightInd w:val="0"/>
        <w:spacing w:after="0" w:line="240" w:lineRule="auto"/>
        <w:rPr>
          <w:rFonts w:ascii="Arial" w:hAnsi="Arial" w:cs="Arial"/>
          <w:color w:val="000000"/>
          <w:sz w:val="20"/>
          <w:szCs w:val="20"/>
          <w:lang w:val="sv-SE"/>
        </w:rPr>
      </w:pPr>
    </w:p>
    <w:p w:rsidR="00E62787" w:rsidRDefault="00E62787" w:rsidP="009B5534">
      <w:pPr>
        <w:spacing w:after="0"/>
        <w:ind w:left="-567" w:right="119"/>
        <w:rPr>
          <w:rFonts w:ascii="Arial" w:hAnsi="Arial" w:cs="Arial"/>
          <w:b/>
          <w:bCs/>
          <w:color w:val="000000"/>
          <w:lang w:val="sv-SE"/>
        </w:rPr>
      </w:pPr>
    </w:p>
    <w:p w:rsidR="00E62787" w:rsidRDefault="00E62787" w:rsidP="009B5534">
      <w:pPr>
        <w:spacing w:after="0"/>
        <w:ind w:left="-567" w:right="119"/>
        <w:rPr>
          <w:rFonts w:ascii="Arial" w:hAnsi="Arial" w:cs="Arial"/>
          <w:b/>
          <w:bCs/>
          <w:color w:val="000000"/>
          <w:lang w:val="sv-SE"/>
        </w:rPr>
      </w:pPr>
    </w:p>
    <w:p w:rsidR="00E62787" w:rsidRDefault="00E62787" w:rsidP="009B5534">
      <w:pPr>
        <w:spacing w:after="0"/>
        <w:ind w:left="-567" w:right="119"/>
        <w:rPr>
          <w:rFonts w:ascii="Arial" w:hAnsi="Arial" w:cs="Arial"/>
          <w:b/>
          <w:bCs/>
          <w:color w:val="000000"/>
          <w:lang w:val="sv-SE"/>
        </w:rPr>
      </w:pPr>
    </w:p>
    <w:p w:rsidR="00E62787" w:rsidRDefault="00E62787" w:rsidP="009B5534">
      <w:pPr>
        <w:spacing w:after="0"/>
        <w:ind w:left="-567" w:right="119"/>
        <w:rPr>
          <w:rFonts w:ascii="Arial" w:hAnsi="Arial" w:cs="Arial"/>
          <w:b/>
          <w:bCs/>
          <w:color w:val="000000"/>
          <w:lang w:val="sv-SE"/>
        </w:rPr>
      </w:pPr>
    </w:p>
    <w:p w:rsidR="00E62787" w:rsidRDefault="00E62787" w:rsidP="009B5534">
      <w:pPr>
        <w:spacing w:after="0"/>
        <w:ind w:left="-567" w:right="119"/>
        <w:rPr>
          <w:rFonts w:ascii="Arial" w:hAnsi="Arial" w:cs="Arial"/>
          <w:b/>
          <w:bCs/>
          <w:color w:val="000000"/>
          <w:lang w:val="sv-SE"/>
        </w:rPr>
      </w:pPr>
    </w:p>
    <w:p w:rsidR="00E4744C" w:rsidRDefault="00E4744C" w:rsidP="009B5534">
      <w:pPr>
        <w:spacing w:after="0"/>
        <w:ind w:left="-567" w:right="119"/>
        <w:rPr>
          <w:rFonts w:ascii="Arial" w:hAnsi="Arial" w:cs="Arial"/>
          <w:b/>
          <w:bCs/>
          <w:color w:val="000000"/>
          <w:lang w:val="sv-SE"/>
        </w:rPr>
      </w:pPr>
    </w:p>
    <w:p w:rsidR="001F4DB2" w:rsidRDefault="00E4744C" w:rsidP="009B5534">
      <w:pPr>
        <w:spacing w:after="0"/>
        <w:ind w:left="-567" w:right="119"/>
        <w:rPr>
          <w:rFonts w:ascii="Arial" w:hAnsi="Arial" w:cs="Arial"/>
          <w:b/>
          <w:bCs/>
          <w:color w:val="000000"/>
          <w:lang w:val="sv-SE"/>
        </w:rPr>
      </w:pPr>
      <w:r>
        <w:rPr>
          <w:rFonts w:ascii="Arial" w:hAnsi="Arial" w:cs="Arial"/>
          <w:b/>
          <w:bCs/>
          <w:color w:val="000000"/>
          <w:lang w:val="sv-SE"/>
        </w:rPr>
        <w:lastRenderedPageBreak/>
        <w:br/>
      </w:r>
    </w:p>
    <w:p w:rsidR="008C6F45" w:rsidRPr="001F4DB2" w:rsidRDefault="00E4744C" w:rsidP="009B5534">
      <w:pPr>
        <w:spacing w:after="0"/>
        <w:ind w:left="-567" w:right="119"/>
        <w:rPr>
          <w:rFonts w:ascii="Arial" w:hAnsi="Arial" w:cs="Arial"/>
          <w:sz w:val="28"/>
          <w:szCs w:val="28"/>
          <w:lang w:val="sv-SE"/>
        </w:rPr>
      </w:pPr>
      <w:r w:rsidRPr="001F4DB2">
        <w:rPr>
          <w:rFonts w:ascii="Arial" w:hAnsi="Arial" w:cs="Arial"/>
          <w:b/>
          <w:bCs/>
          <w:color w:val="000000"/>
          <w:sz w:val="28"/>
          <w:szCs w:val="28"/>
          <w:lang w:val="sv-SE"/>
        </w:rPr>
        <w:t>Det</w:t>
      </w:r>
      <w:r w:rsidR="009B5534" w:rsidRPr="001F4DB2">
        <w:rPr>
          <w:rFonts w:ascii="Arial" w:hAnsi="Arial" w:cs="Arial"/>
          <w:b/>
          <w:bCs/>
          <w:color w:val="000000"/>
          <w:sz w:val="28"/>
          <w:szCs w:val="28"/>
          <w:lang w:val="sv-SE"/>
        </w:rPr>
        <w:t xml:space="preserve"> är enkelt: vinterdäck på vintern, sommardäck på sommaren!</w:t>
      </w:r>
    </w:p>
    <w:p w:rsidR="008131C8" w:rsidRDefault="008131C8" w:rsidP="0055360C">
      <w:pPr>
        <w:spacing w:after="0"/>
        <w:ind w:left="-567" w:right="119"/>
        <w:rPr>
          <w:rFonts w:ascii="Arial" w:hAnsi="Arial" w:cs="Arial"/>
          <w:lang w:val="sv-SE"/>
        </w:rPr>
      </w:pPr>
      <w:r>
        <w:rPr>
          <w:rFonts w:ascii="Arial" w:hAnsi="Arial" w:cs="Arial"/>
          <w:lang w:val="sv-SE"/>
        </w:rPr>
        <w:t xml:space="preserve">Trots att svenskar har en betydligt större kunskap än många av sina europeiska grannländer </w:t>
      </w:r>
      <w:r w:rsidR="008C6F45">
        <w:rPr>
          <w:rFonts w:ascii="Arial" w:hAnsi="Arial" w:cs="Arial"/>
          <w:lang w:val="sv-SE"/>
        </w:rPr>
        <w:t xml:space="preserve">när det kommer till vinterdäck </w:t>
      </w:r>
      <w:r>
        <w:rPr>
          <w:rFonts w:ascii="Arial" w:hAnsi="Arial" w:cs="Arial"/>
          <w:lang w:val="sv-SE"/>
        </w:rPr>
        <w:t>så råder det fortfarande en del okunskap bland konsumenterna.</w:t>
      </w:r>
      <w:r w:rsidR="008C6F45">
        <w:rPr>
          <w:rFonts w:ascii="Arial" w:hAnsi="Arial" w:cs="Arial"/>
          <w:lang w:val="sv-SE"/>
        </w:rPr>
        <w:t xml:space="preserve"> Och myterna kring vinterdäck är många. Här har Goodyear lista</w:t>
      </w:r>
      <w:r w:rsidR="00A841B3">
        <w:rPr>
          <w:rFonts w:ascii="Arial" w:hAnsi="Arial" w:cs="Arial"/>
          <w:lang w:val="sv-SE"/>
        </w:rPr>
        <w:t xml:space="preserve">t några av de </w:t>
      </w:r>
      <w:r w:rsidR="00115752">
        <w:rPr>
          <w:rFonts w:ascii="Arial" w:hAnsi="Arial" w:cs="Arial"/>
          <w:lang w:val="sv-SE"/>
        </w:rPr>
        <w:t>vanligast förekommande:</w:t>
      </w:r>
      <w:r w:rsidR="008C6F45">
        <w:rPr>
          <w:rFonts w:ascii="Arial" w:hAnsi="Arial" w:cs="Arial"/>
          <w:lang w:val="sv-SE"/>
        </w:rPr>
        <w:t xml:space="preserve"> </w:t>
      </w:r>
      <w:r w:rsidR="009326FC">
        <w:rPr>
          <w:rFonts w:ascii="Arial" w:hAnsi="Arial" w:cs="Arial"/>
          <w:lang w:val="sv-SE"/>
        </w:rPr>
        <w:br/>
      </w:r>
    </w:p>
    <w:p w:rsidR="00DF0F47" w:rsidRPr="00B55754" w:rsidRDefault="009F1031" w:rsidP="00B55754">
      <w:pPr>
        <w:pStyle w:val="ListParagraph"/>
        <w:numPr>
          <w:ilvl w:val="0"/>
          <w:numId w:val="5"/>
        </w:numPr>
        <w:tabs>
          <w:tab w:val="left" w:pos="-180"/>
        </w:tabs>
        <w:autoSpaceDE w:val="0"/>
        <w:autoSpaceDN w:val="0"/>
        <w:adjustRightInd w:val="0"/>
        <w:spacing w:after="0" w:line="240" w:lineRule="auto"/>
        <w:ind w:left="-450"/>
        <w:rPr>
          <w:rFonts w:ascii="Arial" w:hAnsi="Arial" w:cs="Arial"/>
          <w:color w:val="000000"/>
          <w:sz w:val="20"/>
          <w:szCs w:val="20"/>
          <w:lang w:val="sv-SE"/>
        </w:rPr>
      </w:pPr>
      <w:r w:rsidRPr="00B5642D">
        <w:rPr>
          <w:rFonts w:ascii="Arial" w:eastAsia="Times New Roman" w:hAnsi="Arial" w:cs="Arial"/>
          <w:b/>
          <w:lang w:val="sv-SE"/>
        </w:rPr>
        <w:t>Myt</w:t>
      </w:r>
      <w:r w:rsidRPr="00B5642D">
        <w:rPr>
          <w:rFonts w:ascii="Arial" w:eastAsia="Times New Roman" w:hAnsi="Arial" w:cs="Arial"/>
          <w:lang w:val="sv-SE"/>
        </w:rPr>
        <w:t>: Skillnaden mellan vinter</w:t>
      </w:r>
      <w:r w:rsidR="00E62787">
        <w:rPr>
          <w:rFonts w:ascii="Arial" w:eastAsia="Times New Roman" w:hAnsi="Arial" w:cs="Arial"/>
          <w:lang w:val="sv-SE"/>
        </w:rPr>
        <w:t xml:space="preserve">däck och sommardäck är minimal. </w:t>
      </w:r>
      <w:r w:rsidR="00E62787">
        <w:rPr>
          <w:rFonts w:ascii="Arial" w:eastAsia="Times New Roman" w:hAnsi="Arial" w:cs="Arial"/>
          <w:lang w:val="sv-SE"/>
        </w:rPr>
        <w:br/>
      </w:r>
      <w:r w:rsidRPr="00B5642D">
        <w:rPr>
          <w:rFonts w:ascii="Arial" w:eastAsia="Times New Roman" w:hAnsi="Arial" w:cs="Arial"/>
          <w:b/>
          <w:lang w:val="sv-SE"/>
        </w:rPr>
        <w:t>Sanning:</w:t>
      </w:r>
      <w:r w:rsidRPr="00B5642D">
        <w:rPr>
          <w:rFonts w:ascii="Arial" w:eastAsia="Times New Roman" w:hAnsi="Arial" w:cs="Arial"/>
          <w:lang w:val="sv-SE"/>
        </w:rPr>
        <w:t xml:space="preserve"> </w:t>
      </w:r>
      <w:r w:rsidRPr="00AD7364">
        <w:rPr>
          <w:rFonts w:ascii="Arial" w:hAnsi="Arial" w:cs="Arial"/>
          <w:color w:val="000000"/>
          <w:lang w:val="sv-SE"/>
        </w:rPr>
        <w:t>Vinterdäck har en annan</w:t>
      </w:r>
      <w:r w:rsidRPr="00B5642D">
        <w:rPr>
          <w:rFonts w:ascii="Arial" w:hAnsi="Arial" w:cs="Arial"/>
          <w:color w:val="000000"/>
          <w:sz w:val="20"/>
          <w:szCs w:val="20"/>
          <w:lang w:val="sv-SE"/>
        </w:rPr>
        <w:t xml:space="preserve"> </w:t>
      </w:r>
      <w:r w:rsidRPr="00B5642D">
        <w:rPr>
          <w:rFonts w:ascii="Arial" w:hAnsi="Arial" w:cs="Arial"/>
          <w:color w:val="000000"/>
          <w:lang w:val="sv-SE"/>
        </w:rPr>
        <w:t xml:space="preserve">konstruktion och en mjukare gummiblandning än sommardäck. Vinterdäcken ska fungera när det är kallt och vinterväglag. Sommardäcken är säkrare när det är varmt och sommarväglag. </w:t>
      </w:r>
      <w:r w:rsidR="00AD7364">
        <w:rPr>
          <w:rFonts w:ascii="Arial" w:hAnsi="Arial" w:cs="Arial"/>
          <w:color w:val="000000"/>
          <w:lang w:val="sv-SE"/>
        </w:rPr>
        <w:t>Däckbranschen rekommenderar inte</w:t>
      </w:r>
      <w:r w:rsidRPr="00B5642D">
        <w:rPr>
          <w:rFonts w:ascii="Arial" w:hAnsi="Arial" w:cs="Arial"/>
          <w:color w:val="000000"/>
          <w:lang w:val="sv-SE"/>
        </w:rPr>
        <w:t xml:space="preserve"> att man kör med vinterdäck på sommaren. </w:t>
      </w:r>
      <w:r w:rsidR="0018716C">
        <w:rPr>
          <w:rFonts w:ascii="Arial" w:hAnsi="Arial" w:cs="Arial"/>
          <w:color w:val="000000"/>
          <w:lang w:val="sv-SE"/>
        </w:rPr>
        <w:t>Med andra ord är det n</w:t>
      </w:r>
      <w:r w:rsidRPr="00B5642D">
        <w:rPr>
          <w:rFonts w:ascii="Arial" w:hAnsi="Arial" w:cs="Arial"/>
          <w:color w:val="000000"/>
          <w:lang w:val="sv-SE"/>
        </w:rPr>
        <w:t>ästan lika farligt att köra på vinterdäck på sommaren som att köra på sommardäck på vinter</w:t>
      </w:r>
      <w:r w:rsidR="00A841B3">
        <w:rPr>
          <w:rFonts w:ascii="Arial" w:hAnsi="Arial" w:cs="Arial"/>
          <w:color w:val="000000"/>
          <w:lang w:val="sv-SE"/>
        </w:rPr>
        <w:t>n</w:t>
      </w:r>
      <w:r w:rsidRPr="00B5642D">
        <w:rPr>
          <w:rFonts w:ascii="Arial" w:hAnsi="Arial" w:cs="Arial"/>
          <w:color w:val="000000"/>
          <w:lang w:val="sv-SE"/>
        </w:rPr>
        <w:t>.</w:t>
      </w:r>
      <w:r w:rsidRPr="00B5642D">
        <w:rPr>
          <w:rFonts w:ascii="Arial" w:hAnsi="Arial" w:cs="Arial"/>
          <w:color w:val="000000"/>
          <w:sz w:val="20"/>
          <w:szCs w:val="20"/>
          <w:lang w:val="sv-SE"/>
        </w:rPr>
        <w:t xml:space="preserve"> </w:t>
      </w:r>
      <w:r w:rsidR="0018716C" w:rsidRPr="00B55754">
        <w:rPr>
          <w:rFonts w:ascii="Arial" w:eastAsia="Times New Roman" w:hAnsi="Arial" w:cs="Arial"/>
          <w:lang w:val="sv-SE"/>
        </w:rPr>
        <w:br/>
      </w:r>
    </w:p>
    <w:p w:rsidR="00DF0F47" w:rsidRPr="00E62787" w:rsidRDefault="009326FC" w:rsidP="0018716C">
      <w:pPr>
        <w:pStyle w:val="ListParagraph"/>
        <w:numPr>
          <w:ilvl w:val="0"/>
          <w:numId w:val="5"/>
        </w:numPr>
        <w:autoSpaceDE w:val="0"/>
        <w:autoSpaceDN w:val="0"/>
        <w:adjustRightInd w:val="0"/>
        <w:spacing w:after="0" w:line="240" w:lineRule="auto"/>
        <w:ind w:left="-450"/>
        <w:rPr>
          <w:rFonts w:ascii="Arial" w:hAnsi="Arial" w:cs="Arial"/>
          <w:color w:val="000000"/>
          <w:lang w:val="sv-SE"/>
        </w:rPr>
      </w:pPr>
      <w:r w:rsidRPr="00B5642D">
        <w:rPr>
          <w:rFonts w:ascii="Arial" w:eastAsia="Times New Roman" w:hAnsi="Arial" w:cs="Arial"/>
          <w:b/>
          <w:lang w:val="sv-SE"/>
        </w:rPr>
        <w:t>Myt:</w:t>
      </w:r>
      <w:r w:rsidRPr="00B5642D">
        <w:rPr>
          <w:rFonts w:ascii="Arial" w:eastAsia="Times New Roman" w:hAnsi="Arial" w:cs="Arial"/>
          <w:lang w:val="sv-SE"/>
        </w:rPr>
        <w:t xml:space="preserve"> </w:t>
      </w:r>
      <w:r w:rsidR="00734CED" w:rsidRPr="00B5642D">
        <w:rPr>
          <w:rFonts w:ascii="Arial" w:eastAsia="Times New Roman" w:hAnsi="Arial" w:cs="Arial"/>
          <w:lang w:val="sv-SE"/>
        </w:rPr>
        <w:t xml:space="preserve">Alla </w:t>
      </w:r>
      <w:r w:rsidR="00AD7364">
        <w:rPr>
          <w:rFonts w:ascii="Arial" w:eastAsia="Times New Roman" w:hAnsi="Arial" w:cs="Arial"/>
          <w:lang w:val="sv-SE"/>
        </w:rPr>
        <w:t>vinter</w:t>
      </w:r>
      <w:r w:rsidR="00734CED" w:rsidRPr="00B5642D">
        <w:rPr>
          <w:rFonts w:ascii="Arial" w:eastAsia="Times New Roman" w:hAnsi="Arial" w:cs="Arial"/>
          <w:lang w:val="sv-SE"/>
        </w:rPr>
        <w:t>däck är lika</w:t>
      </w:r>
      <w:r w:rsidR="00E62787">
        <w:rPr>
          <w:rFonts w:ascii="Arial" w:eastAsia="Times New Roman" w:hAnsi="Arial" w:cs="Arial"/>
          <w:lang w:val="sv-SE"/>
        </w:rPr>
        <w:t>.</w:t>
      </w:r>
      <w:r w:rsidR="00734CED" w:rsidRPr="00B5642D">
        <w:rPr>
          <w:rFonts w:ascii="Arial" w:eastAsia="Times New Roman" w:hAnsi="Arial" w:cs="Arial"/>
          <w:lang w:val="sv-SE"/>
        </w:rPr>
        <w:t xml:space="preserve"> </w:t>
      </w:r>
      <w:r w:rsidR="00E62787">
        <w:rPr>
          <w:rFonts w:ascii="Arial" w:eastAsia="Times New Roman" w:hAnsi="Arial" w:cs="Arial"/>
          <w:lang w:val="sv-SE"/>
        </w:rPr>
        <w:br/>
      </w:r>
      <w:r w:rsidRPr="00E62787">
        <w:rPr>
          <w:rFonts w:ascii="Arial" w:eastAsia="Times New Roman" w:hAnsi="Arial" w:cs="Arial"/>
          <w:b/>
          <w:lang w:val="sv-SE"/>
        </w:rPr>
        <w:t>Sanning:</w:t>
      </w:r>
      <w:r w:rsidRPr="00E62787">
        <w:rPr>
          <w:rFonts w:ascii="Arial" w:eastAsia="Times New Roman" w:hAnsi="Arial" w:cs="Arial"/>
          <w:lang w:val="sv-SE"/>
        </w:rPr>
        <w:t xml:space="preserve"> </w:t>
      </w:r>
      <w:r w:rsidR="009F1031" w:rsidRPr="00E62787">
        <w:rPr>
          <w:rFonts w:ascii="Arial" w:hAnsi="Arial" w:cs="Arial"/>
          <w:color w:val="000000"/>
          <w:lang w:val="sv-SE"/>
        </w:rPr>
        <w:t>När man skall välja vinterdäck har man flera val.</w:t>
      </w:r>
      <w:r w:rsidR="009F1031" w:rsidRPr="00E62787">
        <w:rPr>
          <w:rFonts w:ascii="Arial" w:hAnsi="Arial" w:cs="Arial"/>
          <w:color w:val="000000"/>
          <w:sz w:val="20"/>
          <w:szCs w:val="20"/>
          <w:lang w:val="sv-SE"/>
        </w:rPr>
        <w:t xml:space="preserve"> </w:t>
      </w:r>
      <w:r w:rsidR="009F1031" w:rsidRPr="00E62787">
        <w:rPr>
          <w:rFonts w:ascii="Arial" w:hAnsi="Arial" w:cs="Arial"/>
          <w:color w:val="000000"/>
          <w:lang w:val="sv-SE"/>
        </w:rPr>
        <w:t>Vinterdäcken är</w:t>
      </w:r>
      <w:r w:rsidR="009F1031" w:rsidRPr="00E62787">
        <w:rPr>
          <w:rFonts w:ascii="Arial" w:hAnsi="Arial" w:cs="Arial"/>
          <w:color w:val="000000"/>
          <w:sz w:val="20"/>
          <w:szCs w:val="20"/>
          <w:lang w:val="sv-SE"/>
        </w:rPr>
        <w:t xml:space="preserve"> </w:t>
      </w:r>
      <w:r w:rsidR="009F1031" w:rsidRPr="00E62787">
        <w:rPr>
          <w:rFonts w:ascii="Arial" w:hAnsi="Arial" w:cs="Arial"/>
          <w:color w:val="000000"/>
          <w:lang w:val="sv-SE"/>
        </w:rPr>
        <w:t>en säkerhetsdetalj och för att få ut maximalt av däcken är det viktigt att man gör sitt däckval efter de körförhållanden man har. Val av däck inverkar både på trafiksäkerhet och miljö.</w:t>
      </w:r>
      <w:r w:rsidR="0018716C" w:rsidRPr="00E62787">
        <w:rPr>
          <w:rFonts w:ascii="Arial" w:hAnsi="Arial" w:cs="Arial"/>
          <w:color w:val="000000"/>
          <w:lang w:val="sv-SE"/>
        </w:rPr>
        <w:br/>
      </w:r>
      <w:r w:rsidR="00E62787">
        <w:rPr>
          <w:rFonts w:ascii="Arial" w:hAnsi="Arial" w:cs="Arial"/>
          <w:color w:val="000000"/>
          <w:lang w:val="sv-SE"/>
        </w:rPr>
        <w:br/>
      </w:r>
      <w:r w:rsidR="009F1031" w:rsidRPr="00E62787">
        <w:rPr>
          <w:rFonts w:ascii="Arial" w:hAnsi="Arial" w:cs="Arial"/>
          <w:b/>
          <w:color w:val="000000"/>
          <w:lang w:val="sv-SE"/>
        </w:rPr>
        <w:t>Det finns tre typer av vinterdäck:</w:t>
      </w:r>
      <w:r w:rsidR="0018716C" w:rsidRPr="00E62787">
        <w:rPr>
          <w:rFonts w:ascii="Arial" w:hAnsi="Arial" w:cs="Arial"/>
          <w:color w:val="000000"/>
          <w:lang w:val="sv-SE"/>
        </w:rPr>
        <w:br/>
      </w:r>
      <w:r w:rsidR="00E4744C">
        <w:rPr>
          <w:rFonts w:ascii="Arial" w:hAnsi="Arial" w:cs="Arial"/>
          <w:color w:val="000000"/>
          <w:lang w:val="sv-SE"/>
        </w:rPr>
        <w:t>1</w:t>
      </w:r>
      <w:r w:rsidR="009F1031" w:rsidRPr="00E62787">
        <w:rPr>
          <w:rFonts w:ascii="Arial" w:hAnsi="Arial" w:cs="Arial"/>
          <w:color w:val="000000"/>
          <w:lang w:val="sv-SE"/>
        </w:rPr>
        <w:t xml:space="preserve"> </w:t>
      </w:r>
      <w:r w:rsidR="009F1031" w:rsidRPr="00E62787">
        <w:rPr>
          <w:rFonts w:ascii="Arial" w:hAnsi="Arial" w:cs="Arial"/>
          <w:color w:val="000000"/>
          <w:u w:val="single"/>
          <w:lang w:val="sv-SE"/>
        </w:rPr>
        <w:t>Dubbdäck</w:t>
      </w:r>
      <w:r w:rsidR="00E4744C">
        <w:rPr>
          <w:rFonts w:ascii="Arial" w:hAnsi="Arial" w:cs="Arial"/>
          <w:color w:val="000000"/>
          <w:lang w:val="sv-SE"/>
        </w:rPr>
        <w:t xml:space="preserve"> – </w:t>
      </w:r>
      <w:r w:rsidR="009F1031" w:rsidRPr="00E62787">
        <w:rPr>
          <w:rFonts w:ascii="Arial" w:hAnsi="Arial" w:cs="Arial"/>
          <w:color w:val="000000"/>
          <w:lang w:val="sv-SE"/>
        </w:rPr>
        <w:t>fungerar bättre på is</w:t>
      </w:r>
      <w:r w:rsidR="00E62787">
        <w:rPr>
          <w:rFonts w:ascii="Arial" w:hAnsi="Arial" w:cs="Arial"/>
          <w:color w:val="000000"/>
          <w:lang w:val="sv-SE"/>
        </w:rPr>
        <w:t>.</w:t>
      </w:r>
      <w:r w:rsidR="0018716C" w:rsidRPr="00E62787">
        <w:rPr>
          <w:rFonts w:ascii="Arial" w:hAnsi="Arial" w:cs="Arial"/>
          <w:color w:val="000000"/>
          <w:lang w:val="sv-SE"/>
        </w:rPr>
        <w:br/>
      </w:r>
      <w:r w:rsidR="00E4744C">
        <w:rPr>
          <w:rFonts w:ascii="Arial" w:hAnsi="Arial" w:cs="Arial"/>
          <w:color w:val="000000"/>
          <w:lang w:val="sv-SE"/>
        </w:rPr>
        <w:t>2</w:t>
      </w:r>
      <w:r w:rsidR="009F1031" w:rsidRPr="00E62787">
        <w:rPr>
          <w:rFonts w:ascii="Arial" w:hAnsi="Arial" w:cs="Arial"/>
          <w:color w:val="000000"/>
          <w:lang w:val="sv-SE"/>
        </w:rPr>
        <w:t xml:space="preserve"> </w:t>
      </w:r>
      <w:r w:rsidR="009F1031" w:rsidRPr="00E62787">
        <w:rPr>
          <w:rFonts w:ascii="Arial" w:hAnsi="Arial" w:cs="Arial"/>
          <w:color w:val="000000"/>
          <w:u w:val="single"/>
          <w:lang w:val="sv-SE"/>
        </w:rPr>
        <w:t>Dubbfria däck för nordiska förhållanden</w:t>
      </w:r>
      <w:r w:rsidR="00E4744C">
        <w:rPr>
          <w:rFonts w:ascii="Arial" w:hAnsi="Arial" w:cs="Arial"/>
          <w:color w:val="000000"/>
          <w:lang w:val="sv-SE"/>
        </w:rPr>
        <w:t xml:space="preserve"> – </w:t>
      </w:r>
      <w:r w:rsidR="009F1031" w:rsidRPr="00E62787">
        <w:rPr>
          <w:rFonts w:ascii="Arial" w:hAnsi="Arial" w:cs="Arial"/>
          <w:color w:val="000000"/>
          <w:lang w:val="sv-SE"/>
        </w:rPr>
        <w:t>har generellt jämförba</w:t>
      </w:r>
      <w:r w:rsidR="00E62787">
        <w:rPr>
          <w:rFonts w:ascii="Arial" w:hAnsi="Arial" w:cs="Arial"/>
          <w:color w:val="000000"/>
          <w:lang w:val="sv-SE"/>
        </w:rPr>
        <w:t xml:space="preserve">ra vinteregenskaper med dubbade </w:t>
      </w:r>
      <w:r w:rsidR="009F1031" w:rsidRPr="00E62787">
        <w:rPr>
          <w:rFonts w:ascii="Arial" w:hAnsi="Arial" w:cs="Arial"/>
          <w:color w:val="000000"/>
          <w:lang w:val="sv-SE"/>
        </w:rPr>
        <w:t>vinterdäck vid vinterväglag, utom på blöt/slät- is.</w:t>
      </w:r>
      <w:r w:rsidR="0018716C" w:rsidRPr="00E62787">
        <w:rPr>
          <w:rFonts w:ascii="Arial" w:hAnsi="Arial" w:cs="Arial"/>
          <w:color w:val="000000"/>
          <w:lang w:val="sv-SE"/>
        </w:rPr>
        <w:br/>
      </w:r>
      <w:r w:rsidR="00E4744C">
        <w:rPr>
          <w:rFonts w:ascii="Arial" w:hAnsi="Arial" w:cs="Arial"/>
          <w:color w:val="000000"/>
          <w:lang w:val="sv-SE"/>
        </w:rPr>
        <w:t>2</w:t>
      </w:r>
      <w:r w:rsidR="009F1031" w:rsidRPr="00E62787">
        <w:rPr>
          <w:rFonts w:ascii="Arial" w:hAnsi="Arial" w:cs="Arial"/>
          <w:color w:val="000000"/>
          <w:lang w:val="sv-SE"/>
        </w:rPr>
        <w:t xml:space="preserve"> </w:t>
      </w:r>
      <w:r w:rsidR="009F1031" w:rsidRPr="00E62787">
        <w:rPr>
          <w:rFonts w:ascii="Arial" w:hAnsi="Arial" w:cs="Arial"/>
          <w:color w:val="000000"/>
          <w:u w:val="single"/>
          <w:lang w:val="sv-SE"/>
        </w:rPr>
        <w:t>Dubbfria däck för mellaneuropeiska förhållanden</w:t>
      </w:r>
      <w:r w:rsidR="009F1031" w:rsidRPr="00E62787">
        <w:rPr>
          <w:rFonts w:ascii="Arial" w:hAnsi="Arial" w:cs="Arial"/>
          <w:color w:val="000000"/>
          <w:lang w:val="sv-SE"/>
        </w:rPr>
        <w:t xml:space="preserve"> – för våta och torra vintervägar</w:t>
      </w:r>
      <w:r w:rsidR="00E4744C">
        <w:rPr>
          <w:rFonts w:ascii="Arial" w:hAnsi="Arial" w:cs="Arial"/>
          <w:color w:val="000000"/>
          <w:lang w:val="sv-SE"/>
        </w:rPr>
        <w:t>.</w:t>
      </w:r>
      <w:r w:rsidR="009F1031" w:rsidRPr="00E62787">
        <w:rPr>
          <w:rFonts w:ascii="Arial" w:hAnsi="Arial" w:cs="Arial"/>
          <w:color w:val="000000"/>
          <w:lang w:val="sv-SE"/>
        </w:rPr>
        <w:t xml:space="preserve"> </w:t>
      </w:r>
      <w:r w:rsidR="0018716C" w:rsidRPr="00E62787">
        <w:rPr>
          <w:rFonts w:ascii="Arial" w:hAnsi="Arial" w:cs="Arial"/>
          <w:color w:val="000000"/>
          <w:lang w:val="sv-SE"/>
        </w:rPr>
        <w:br/>
      </w:r>
    </w:p>
    <w:p w:rsidR="009326FC" w:rsidRPr="00E62787" w:rsidRDefault="009326FC" w:rsidP="0018716C">
      <w:pPr>
        <w:pStyle w:val="ListParagraph"/>
        <w:numPr>
          <w:ilvl w:val="0"/>
          <w:numId w:val="5"/>
        </w:numPr>
        <w:ind w:left="-450" w:right="119"/>
        <w:rPr>
          <w:rFonts w:ascii="Arial" w:eastAsia="Times New Roman" w:hAnsi="Arial" w:cs="Arial"/>
          <w:lang w:val="sv-SE"/>
        </w:rPr>
      </w:pPr>
      <w:r w:rsidRPr="009326FC">
        <w:rPr>
          <w:rFonts w:ascii="Arial" w:eastAsia="Times New Roman" w:hAnsi="Arial" w:cs="Arial"/>
          <w:b/>
          <w:lang w:val="sv-SE"/>
        </w:rPr>
        <w:t>Myt:</w:t>
      </w:r>
      <w:r>
        <w:rPr>
          <w:rFonts w:ascii="Arial" w:eastAsia="Times New Roman" w:hAnsi="Arial" w:cs="Arial"/>
          <w:lang w:val="sv-SE"/>
        </w:rPr>
        <w:t xml:space="preserve"> </w:t>
      </w:r>
      <w:r w:rsidRPr="009326FC">
        <w:rPr>
          <w:rFonts w:ascii="Arial" w:eastAsia="Times New Roman" w:hAnsi="Arial" w:cs="Arial"/>
          <w:lang w:val="sv-SE"/>
        </w:rPr>
        <w:t>Vinterdäck försämrar körglädjen</w:t>
      </w:r>
      <w:r w:rsidR="00E62787">
        <w:rPr>
          <w:rFonts w:ascii="Arial" w:eastAsia="Times New Roman" w:hAnsi="Arial" w:cs="Arial"/>
          <w:lang w:val="sv-SE"/>
        </w:rPr>
        <w:t xml:space="preserve">. </w:t>
      </w:r>
      <w:r>
        <w:rPr>
          <w:rFonts w:ascii="Arial" w:eastAsia="Times New Roman" w:hAnsi="Arial" w:cs="Arial"/>
          <w:lang w:val="sv-SE"/>
        </w:rPr>
        <w:t xml:space="preserve"> </w:t>
      </w:r>
      <w:r w:rsidR="00E62787">
        <w:rPr>
          <w:rFonts w:ascii="Arial" w:eastAsia="Times New Roman" w:hAnsi="Arial" w:cs="Arial"/>
          <w:lang w:val="sv-SE"/>
        </w:rPr>
        <w:br/>
      </w:r>
      <w:r w:rsidRPr="00E62787">
        <w:rPr>
          <w:rFonts w:ascii="Arial" w:eastAsia="Times New Roman" w:hAnsi="Arial" w:cs="Arial"/>
          <w:b/>
          <w:lang w:val="sv-SE"/>
        </w:rPr>
        <w:t>Sanning:</w:t>
      </w:r>
      <w:r w:rsidRPr="00E62787">
        <w:rPr>
          <w:rFonts w:ascii="Arial" w:eastAsia="Times New Roman" w:hAnsi="Arial" w:cs="Arial"/>
          <w:lang w:val="sv-SE"/>
        </w:rPr>
        <w:t xml:space="preserve"> Vinterdäck möjliggör en mer komfortabel</w:t>
      </w:r>
      <w:r w:rsidR="009B2A60" w:rsidRPr="00E62787">
        <w:rPr>
          <w:rFonts w:ascii="Arial" w:eastAsia="Times New Roman" w:hAnsi="Arial" w:cs="Arial"/>
          <w:lang w:val="sv-SE"/>
        </w:rPr>
        <w:t xml:space="preserve"> och säk</w:t>
      </w:r>
      <w:r w:rsidR="00645957" w:rsidRPr="00E62787">
        <w:rPr>
          <w:rFonts w:ascii="Arial" w:eastAsia="Times New Roman" w:hAnsi="Arial" w:cs="Arial"/>
          <w:lang w:val="sv-SE"/>
        </w:rPr>
        <w:t>rare</w:t>
      </w:r>
      <w:r w:rsidR="009B2A60" w:rsidRPr="00E62787">
        <w:rPr>
          <w:rFonts w:ascii="Arial" w:eastAsia="Times New Roman" w:hAnsi="Arial" w:cs="Arial"/>
          <w:color w:val="FF0000"/>
          <w:lang w:val="sv-SE"/>
        </w:rPr>
        <w:t xml:space="preserve"> </w:t>
      </w:r>
      <w:r w:rsidRPr="00E62787">
        <w:rPr>
          <w:rFonts w:ascii="Arial" w:eastAsia="Times New Roman" w:hAnsi="Arial" w:cs="Arial"/>
          <w:lang w:val="sv-SE"/>
        </w:rPr>
        <w:t xml:space="preserve">körning som många gånger kan höja körglädjen snarare än att sänka den.  </w:t>
      </w:r>
      <w:r w:rsidR="0018716C" w:rsidRPr="00E62787">
        <w:rPr>
          <w:rFonts w:ascii="Arial" w:eastAsia="Times New Roman" w:hAnsi="Arial" w:cs="Arial"/>
          <w:lang w:val="sv-SE"/>
        </w:rPr>
        <w:br/>
      </w:r>
    </w:p>
    <w:p w:rsidR="00DF0F47" w:rsidRPr="009326FC" w:rsidRDefault="009326FC" w:rsidP="0018716C">
      <w:pPr>
        <w:pStyle w:val="ListParagraph"/>
        <w:numPr>
          <w:ilvl w:val="0"/>
          <w:numId w:val="5"/>
        </w:numPr>
        <w:ind w:left="-450" w:right="119"/>
        <w:rPr>
          <w:rFonts w:ascii="Arial" w:eastAsia="Times New Roman" w:hAnsi="Arial" w:cs="Arial"/>
          <w:lang w:val="sv-SE"/>
        </w:rPr>
      </w:pPr>
      <w:r w:rsidRPr="009326FC">
        <w:rPr>
          <w:rFonts w:ascii="Arial" w:eastAsia="Times New Roman" w:hAnsi="Arial" w:cs="Arial"/>
          <w:b/>
          <w:lang w:val="sv-SE"/>
        </w:rPr>
        <w:t>Myt:</w:t>
      </w:r>
      <w:r>
        <w:rPr>
          <w:rFonts w:ascii="Arial" w:eastAsia="Times New Roman" w:hAnsi="Arial" w:cs="Arial"/>
          <w:lang w:val="sv-SE"/>
        </w:rPr>
        <w:t xml:space="preserve"> </w:t>
      </w:r>
      <w:r w:rsidR="00DF0F47" w:rsidRPr="009326FC">
        <w:rPr>
          <w:rFonts w:ascii="Arial" w:eastAsia="Times New Roman" w:hAnsi="Arial" w:cs="Arial"/>
          <w:lang w:val="sv-SE"/>
        </w:rPr>
        <w:t>Vinterdäck underpresterar i hög</w:t>
      </w:r>
      <w:r w:rsidR="009B2A60">
        <w:rPr>
          <w:rFonts w:ascii="Arial" w:eastAsia="Times New Roman" w:hAnsi="Arial" w:cs="Arial"/>
          <w:lang w:val="sv-SE"/>
        </w:rPr>
        <w:t xml:space="preserve">re </w:t>
      </w:r>
      <w:r w:rsidR="00DF0F47" w:rsidRPr="009326FC">
        <w:rPr>
          <w:rFonts w:ascii="Arial" w:eastAsia="Times New Roman" w:hAnsi="Arial" w:cs="Arial"/>
          <w:lang w:val="sv-SE"/>
        </w:rPr>
        <w:t>hastigheter</w:t>
      </w:r>
      <w:r w:rsidR="00E62787">
        <w:rPr>
          <w:rFonts w:ascii="Arial" w:eastAsia="Times New Roman" w:hAnsi="Arial" w:cs="Arial"/>
          <w:lang w:val="sv-SE"/>
        </w:rPr>
        <w:t xml:space="preserve">. </w:t>
      </w:r>
      <w:r w:rsidR="00E62787">
        <w:rPr>
          <w:rFonts w:ascii="Arial" w:eastAsia="Times New Roman" w:hAnsi="Arial" w:cs="Arial"/>
          <w:lang w:val="sv-SE"/>
        </w:rPr>
        <w:br/>
      </w:r>
      <w:r w:rsidRPr="009326FC">
        <w:rPr>
          <w:rFonts w:ascii="Arial" w:eastAsia="Times New Roman" w:hAnsi="Arial" w:cs="Arial"/>
          <w:b/>
          <w:lang w:val="sv-SE"/>
        </w:rPr>
        <w:t>Sanning:</w:t>
      </w:r>
      <w:r>
        <w:rPr>
          <w:rFonts w:ascii="Arial" w:eastAsia="Times New Roman" w:hAnsi="Arial" w:cs="Arial"/>
          <w:lang w:val="sv-SE"/>
        </w:rPr>
        <w:t xml:space="preserve"> Vinterdäcken ger en mer stabil körning på underlaget och ser till att du kan köra </w:t>
      </w:r>
      <w:r w:rsidR="009B2A60">
        <w:rPr>
          <w:rFonts w:ascii="Arial" w:eastAsia="Times New Roman" w:hAnsi="Arial" w:cs="Arial"/>
          <w:lang w:val="sv-SE"/>
        </w:rPr>
        <w:t xml:space="preserve">säkrare </w:t>
      </w:r>
      <w:r>
        <w:rPr>
          <w:rFonts w:ascii="Arial" w:eastAsia="Times New Roman" w:hAnsi="Arial" w:cs="Arial"/>
          <w:lang w:val="sv-SE"/>
        </w:rPr>
        <w:t>i hög</w:t>
      </w:r>
      <w:r w:rsidR="009B2A60">
        <w:rPr>
          <w:rFonts w:ascii="Arial" w:eastAsia="Times New Roman" w:hAnsi="Arial" w:cs="Arial"/>
          <w:lang w:val="sv-SE"/>
        </w:rPr>
        <w:t>re</w:t>
      </w:r>
      <w:r>
        <w:rPr>
          <w:rFonts w:ascii="Arial" w:eastAsia="Times New Roman" w:hAnsi="Arial" w:cs="Arial"/>
          <w:lang w:val="sv-SE"/>
        </w:rPr>
        <w:t xml:space="preserve"> hastigheter trots vinterunderlag. </w:t>
      </w:r>
      <w:r w:rsidR="0018716C">
        <w:rPr>
          <w:rFonts w:ascii="Arial" w:eastAsia="Times New Roman" w:hAnsi="Arial" w:cs="Arial"/>
          <w:lang w:val="sv-SE"/>
        </w:rPr>
        <w:br/>
      </w:r>
    </w:p>
    <w:p w:rsidR="003A5BE0" w:rsidRPr="003A5BE0" w:rsidRDefault="009326FC" w:rsidP="003A5BE0">
      <w:pPr>
        <w:pStyle w:val="ListParagraph"/>
        <w:numPr>
          <w:ilvl w:val="0"/>
          <w:numId w:val="5"/>
        </w:numPr>
        <w:ind w:left="-450" w:right="119"/>
        <w:rPr>
          <w:rFonts w:ascii="Arial" w:eastAsia="Times New Roman" w:hAnsi="Arial" w:cs="Arial"/>
          <w:lang w:val="sv-SE"/>
        </w:rPr>
      </w:pPr>
      <w:r w:rsidRPr="009326FC">
        <w:rPr>
          <w:rFonts w:ascii="Arial" w:eastAsia="Times New Roman" w:hAnsi="Arial" w:cs="Arial"/>
          <w:b/>
          <w:lang w:val="sv-SE"/>
        </w:rPr>
        <w:t>Myt:</w:t>
      </w:r>
      <w:r>
        <w:rPr>
          <w:rFonts w:ascii="Arial" w:eastAsia="Times New Roman" w:hAnsi="Arial" w:cs="Arial"/>
          <w:lang w:val="sv-SE"/>
        </w:rPr>
        <w:t xml:space="preserve"> </w:t>
      </w:r>
      <w:r w:rsidR="00DF0F47" w:rsidRPr="009326FC">
        <w:rPr>
          <w:rFonts w:ascii="Arial" w:eastAsia="Times New Roman" w:hAnsi="Arial" w:cs="Arial"/>
          <w:lang w:val="sv-SE"/>
        </w:rPr>
        <w:t>Vinterdäck bidrar</w:t>
      </w:r>
      <w:r w:rsidRPr="009326FC">
        <w:rPr>
          <w:rFonts w:ascii="Arial" w:eastAsia="Times New Roman" w:hAnsi="Arial" w:cs="Arial"/>
          <w:lang w:val="sv-SE"/>
        </w:rPr>
        <w:t xml:space="preserve"> till en ökad bränsleförbrukning</w:t>
      </w:r>
      <w:r w:rsidR="00E62787">
        <w:rPr>
          <w:rFonts w:ascii="Arial" w:eastAsia="Times New Roman" w:hAnsi="Arial" w:cs="Arial"/>
          <w:lang w:val="sv-SE"/>
        </w:rPr>
        <w:t>.</w:t>
      </w:r>
      <w:r>
        <w:rPr>
          <w:rFonts w:ascii="Arial" w:eastAsia="Times New Roman" w:hAnsi="Arial" w:cs="Arial"/>
          <w:lang w:val="sv-SE"/>
        </w:rPr>
        <w:t xml:space="preserve"> </w:t>
      </w:r>
      <w:r w:rsidR="00E62787">
        <w:rPr>
          <w:rFonts w:ascii="Arial" w:eastAsia="Times New Roman" w:hAnsi="Arial" w:cs="Arial"/>
          <w:lang w:val="sv-SE"/>
        </w:rPr>
        <w:br/>
      </w:r>
      <w:r w:rsidRPr="009326FC">
        <w:rPr>
          <w:rFonts w:ascii="Arial" w:eastAsia="Times New Roman" w:hAnsi="Arial" w:cs="Arial"/>
          <w:b/>
          <w:lang w:val="sv-SE"/>
        </w:rPr>
        <w:t>Sanning:</w:t>
      </w:r>
      <w:r>
        <w:rPr>
          <w:rFonts w:ascii="Arial" w:eastAsia="Times New Roman" w:hAnsi="Arial" w:cs="Arial"/>
          <w:lang w:val="sv-SE"/>
        </w:rPr>
        <w:t xml:space="preserve"> Rullmotståndet på moderna vinterdäck är inte nödvändigtvis högre än sommardäck och bränsleförbrukningen påverkas endast marginellt. </w:t>
      </w:r>
    </w:p>
    <w:p w:rsidR="00E551F7" w:rsidRPr="003A5BE0" w:rsidRDefault="003A5BE0" w:rsidP="00E551F7">
      <w:pPr>
        <w:keepNext/>
        <w:tabs>
          <w:tab w:val="left" w:pos="720"/>
        </w:tabs>
        <w:autoSpaceDE w:val="0"/>
        <w:autoSpaceDN w:val="0"/>
        <w:adjustRightInd w:val="0"/>
        <w:spacing w:before="240" w:after="120" w:line="240" w:lineRule="auto"/>
        <w:ind w:left="-540"/>
        <w:rPr>
          <w:rFonts w:ascii="Arial" w:hAnsi="Arial" w:cs="Arial"/>
          <w:b/>
          <w:bCs/>
          <w:color w:val="000000"/>
          <w:lang w:val="sv-SE"/>
        </w:rPr>
      </w:pPr>
      <w:r>
        <w:rPr>
          <w:rFonts w:ascii="Arial" w:hAnsi="Arial" w:cs="Arial"/>
          <w:b/>
          <w:bCs/>
          <w:color w:val="000000"/>
          <w:lang w:val="sv-SE"/>
        </w:rPr>
        <w:br/>
      </w:r>
      <w:r w:rsidR="00B55754">
        <w:rPr>
          <w:rFonts w:ascii="Arial" w:hAnsi="Arial" w:cs="Arial"/>
          <w:b/>
          <w:bCs/>
          <w:color w:val="000000"/>
          <w:lang w:val="sv-SE"/>
        </w:rPr>
        <w:br/>
      </w:r>
      <w:r>
        <w:rPr>
          <w:rFonts w:ascii="Arial" w:hAnsi="Arial" w:cs="Arial"/>
          <w:b/>
          <w:bCs/>
          <w:color w:val="000000"/>
          <w:lang w:val="sv-SE"/>
        </w:rPr>
        <w:br/>
      </w:r>
      <w:r w:rsidR="00E551F7" w:rsidRPr="003A5BE0">
        <w:rPr>
          <w:rFonts w:ascii="Arial" w:hAnsi="Arial" w:cs="Arial"/>
          <w:b/>
          <w:bCs/>
          <w:color w:val="000000"/>
          <w:lang w:val="sv-SE"/>
        </w:rPr>
        <w:lastRenderedPageBreak/>
        <w:t xml:space="preserve">*VTI, 2012, </w:t>
      </w:r>
      <w:r w:rsidR="00E551F7" w:rsidRPr="003A5BE0">
        <w:rPr>
          <w:rFonts w:ascii="Arial" w:hAnsi="Arial" w:cs="Arial"/>
          <w:b/>
          <w:bCs/>
          <w:color w:val="000000"/>
          <w:lang w:val="sv-SE"/>
        </w:rPr>
        <w:br/>
      </w:r>
      <w:r w:rsidR="00E551F7" w:rsidRPr="003A5BE0">
        <w:rPr>
          <w:rFonts w:ascii="Arial" w:hAnsi="Arial" w:cs="Arial"/>
          <w:color w:val="000000"/>
          <w:lang w:val="sv-SE"/>
        </w:rPr>
        <w:t>VTI har utfört tester för att jämföra väggreppet mellan sommar- och vinterdäck vid sommarväglag. Testerna visade att bromssträckan för nya dubbfria vinterdäck av nordisk typ är mellan 15 och 20 procent längre på torr och våt asfalt jämfört med nya sommardäck. En kritisk undanmanöver som testades på våt asfalt kunde utföras vid drygt 80 km/h med sommardäcken, jämfört med drygt 70 km/h för vinterdäcken.</w:t>
      </w:r>
    </w:p>
    <w:p w:rsidR="00383E88" w:rsidRPr="00B55754" w:rsidRDefault="0018716C" w:rsidP="009326FC">
      <w:pPr>
        <w:ind w:left="-567" w:right="119"/>
        <w:rPr>
          <w:rFonts w:ascii="Arial" w:hAnsi="Arial" w:cs="Arial"/>
          <w:lang w:val="sv-SE"/>
        </w:rPr>
      </w:pPr>
      <w:r w:rsidRPr="00B55754">
        <w:rPr>
          <w:rFonts w:ascii="Arial" w:hAnsi="Arial" w:cs="Arial"/>
          <w:lang w:val="sv-SE"/>
        </w:rPr>
        <w:t xml:space="preserve">** </w:t>
      </w:r>
      <w:r w:rsidR="008204A5" w:rsidRPr="00B55754">
        <w:rPr>
          <w:rFonts w:ascii="Arial" w:hAnsi="Arial" w:cs="Arial"/>
          <w:lang w:val="sv-SE"/>
        </w:rPr>
        <w:t>Undersökning av däcktyp i Sverige</w:t>
      </w:r>
      <w:r w:rsidR="008204A5">
        <w:rPr>
          <w:rFonts w:ascii="Arial" w:hAnsi="Arial" w:cs="Arial"/>
          <w:lang w:val="sv-SE"/>
        </w:rPr>
        <w:t xml:space="preserve">, vinter 2013, </w:t>
      </w:r>
      <w:r w:rsidR="008204A5" w:rsidRPr="008204A5">
        <w:rPr>
          <w:rFonts w:ascii="Arial" w:hAnsi="Arial" w:cs="Arial"/>
          <w:lang w:val="sv-SE"/>
        </w:rPr>
        <w:t>Trafikverket</w:t>
      </w:r>
    </w:p>
    <w:p w:rsidR="00B158FA" w:rsidRPr="00B55754" w:rsidRDefault="0079126C" w:rsidP="009326FC">
      <w:pPr>
        <w:ind w:left="-567" w:right="119"/>
        <w:rPr>
          <w:rFonts w:eastAsia="Times New Roman"/>
          <w:lang w:val="sv-SE"/>
        </w:rPr>
      </w:pPr>
      <w:r w:rsidRPr="00852B61">
        <w:rPr>
          <w:rFonts w:ascii="Arial" w:hAnsi="Arial" w:cs="Arial"/>
          <w:color w:val="58595B"/>
          <w:sz w:val="16"/>
          <w:szCs w:val="16"/>
          <w:lang w:val="sv-SE"/>
        </w:rPr>
        <w:t xml:space="preserve"> </w:t>
      </w:r>
    </w:p>
    <w:sectPr w:rsidR="00B158FA" w:rsidRPr="00B55754" w:rsidSect="00E62787">
      <w:headerReference w:type="even" r:id="rId8"/>
      <w:headerReference w:type="default" r:id="rId9"/>
      <w:footerReference w:type="even" r:id="rId10"/>
      <w:footerReference w:type="default" r:id="rId11"/>
      <w:headerReference w:type="first" r:id="rId12"/>
      <w:footerReference w:type="first" r:id="rId13"/>
      <w:pgSz w:w="11906" w:h="16838"/>
      <w:pgMar w:top="3705" w:right="424" w:bottom="1440" w:left="1440" w:header="113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56" w:rsidRDefault="00560356" w:rsidP="00A832D7">
      <w:pPr>
        <w:spacing w:after="0" w:line="240" w:lineRule="auto"/>
      </w:pPr>
      <w:r>
        <w:separator/>
      </w:r>
    </w:p>
  </w:endnote>
  <w:endnote w:type="continuationSeparator" w:id="0">
    <w:p w:rsidR="00560356" w:rsidRDefault="00560356" w:rsidP="00A83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D6" w:rsidRDefault="00FF7C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D9" w:rsidRPr="009326FC" w:rsidRDefault="00663FD9" w:rsidP="00E62787">
    <w:pPr>
      <w:ind w:left="-567" w:right="119"/>
      <w:rPr>
        <w:rFonts w:eastAsia="Times New Roman"/>
      </w:rPr>
    </w:pPr>
    <w:r w:rsidRPr="00852B61">
      <w:rPr>
        <w:rFonts w:ascii="Arial" w:hAnsi="Arial" w:cs="Arial"/>
        <w:color w:val="0055A4"/>
        <w:sz w:val="16"/>
        <w:szCs w:val="16"/>
        <w:lang w:val="sv-SE"/>
      </w:rPr>
      <w:t>Om Goodyear</w:t>
    </w:r>
    <w:r w:rsidRPr="00852B61">
      <w:rPr>
        <w:lang w:val="sv-SE"/>
      </w:rPr>
      <w:br/>
    </w:r>
    <w:r w:rsidRPr="00852B61">
      <w:rPr>
        <w:rFonts w:ascii="Arial" w:hAnsi="Arial" w:cs="Arial"/>
        <w:color w:val="58595B"/>
        <w:sz w:val="16"/>
        <w:szCs w:val="16"/>
        <w:lang w:val="sv-SE"/>
      </w:rPr>
      <w:t xml:space="preserve">Goodyear är ett av världens största däckföretag. Företaget har cirka 69 000 anställda och tillverkning på mer än 52 anläggningar i 22 länder över hela världen. På dess två innovationscenter i Akron, Ohio, och Colmar-Berg, Luxemburg, utvecklas </w:t>
    </w:r>
    <w:r>
      <w:rPr>
        <w:rFonts w:ascii="Arial" w:hAnsi="Arial" w:cs="Arial"/>
        <w:color w:val="58595B"/>
        <w:sz w:val="16"/>
        <w:szCs w:val="16"/>
        <w:lang w:val="sv-SE"/>
      </w:rPr>
      <w:t xml:space="preserve">framtidens </w:t>
    </w:r>
    <w:r w:rsidRPr="00852B61">
      <w:rPr>
        <w:rFonts w:ascii="Arial" w:hAnsi="Arial" w:cs="Arial"/>
        <w:color w:val="58595B"/>
        <w:sz w:val="16"/>
        <w:szCs w:val="16"/>
        <w:lang w:val="sv-SE"/>
      </w:rPr>
      <w:t xml:space="preserve">produkter som sätter branschstandarden för prestanda. Goodyear grundades 1898 och företagets innovationer har satt nya standarder för bilindustrin i mer än 100 år. För mer information: </w:t>
    </w:r>
    <w:hyperlink r:id="rId1" w:history="1">
      <w:r w:rsidRPr="00A47EB4">
        <w:rPr>
          <w:rStyle w:val="Hyperlink"/>
          <w:rFonts w:ascii="Arial" w:hAnsi="Arial" w:cs="Arial"/>
          <w:sz w:val="16"/>
          <w:szCs w:val="16"/>
          <w:lang w:val="sv-SE"/>
        </w:rPr>
        <w:t>http://www.goodyear.se</w:t>
      </w:r>
    </w:hyperlink>
    <w:r w:rsidRPr="00852B61">
      <w:rPr>
        <w:rFonts w:ascii="Arial" w:hAnsi="Arial" w:cs="Arial"/>
        <w:color w:val="58595B"/>
        <w:sz w:val="16"/>
        <w:szCs w:val="16"/>
        <w:lang w:val="sv-SE"/>
      </w:rPr>
      <w:t xml:space="preserve"> </w:t>
    </w:r>
  </w:p>
  <w:p w:rsidR="00663FD9" w:rsidRPr="00A832D7" w:rsidRDefault="00663FD9" w:rsidP="00A832D7">
    <w:pPr>
      <w:tabs>
        <w:tab w:val="center" w:pos="4536"/>
        <w:tab w:val="right" w:pos="9072"/>
      </w:tabs>
      <w:spacing w:after="0" w:line="240" w:lineRule="auto"/>
      <w:rPr>
        <w:lang w:val="de-DE"/>
      </w:rPr>
    </w:pPr>
  </w:p>
  <w:p w:rsidR="00663FD9" w:rsidRPr="00A832D7" w:rsidRDefault="00663FD9" w:rsidP="00A832D7">
    <w:pPr>
      <w:rPr>
        <w:color w:val="58595B"/>
        <w:lang w:val="de-DE"/>
      </w:rPr>
    </w:pPr>
  </w:p>
  <w:p w:rsidR="00663FD9" w:rsidRDefault="00663F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D6" w:rsidRDefault="00FF7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56" w:rsidRDefault="00560356" w:rsidP="00A832D7">
      <w:pPr>
        <w:spacing w:after="0" w:line="240" w:lineRule="auto"/>
      </w:pPr>
      <w:r>
        <w:separator/>
      </w:r>
    </w:p>
  </w:footnote>
  <w:footnote w:type="continuationSeparator" w:id="0">
    <w:p w:rsidR="00560356" w:rsidRDefault="00560356" w:rsidP="00A83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D6" w:rsidRDefault="00FF7C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D9" w:rsidRDefault="00E02C44" w:rsidP="00B42E95">
    <w:pPr>
      <w:pStyle w:val="Header"/>
      <w:tabs>
        <w:tab w:val="clear" w:pos="9026"/>
        <w:tab w:val="right" w:pos="10065"/>
      </w:tabs>
      <w:ind w:left="-709"/>
      <w:jc w:val="center"/>
    </w:pPr>
    <w:r w:rsidRPr="00E02C44">
      <w:rPr>
        <w:noProof/>
        <w:lang w:val="sv-SE" w:eastAsia="sv-SE"/>
      </w:rPr>
      <w:pict>
        <v:shapetype id="_x0000_t202" coordsize="21600,21600" o:spt="202" path="m,l,21600r21600,l21600,xe">
          <v:stroke joinstyle="miter"/>
          <v:path gradientshapeok="t" o:connecttype="rect"/>
        </v:shapetype>
        <v:shape id="Text Box 9" o:spid="_x0000_s4098" type="#_x0000_t202" style="position:absolute;left:0;text-align:left;margin-left:-26.85pt;margin-top:47.55pt;width:291.1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dWeLcCAAC5BQAADgAAAGRycy9lMm9Eb2MueG1srFTbbtswDH0fsH8Q9O76EseJjTpFm8TDgO4C&#10;tPsAxZJjYbbkSUrsrti/j5Jza/sybPODIYnUIQ95xOuboW3QninNpchxeBVgxEQpKRfbHH97LLw5&#10;RtoQQUkjBcvxE9P4ZvH+3XXfZSyStWwoUwhAhM76Lse1MV3m+7qsWUv0leyYAGMlVUsMbNXWp4r0&#10;gN42fhQEid9LRTslS6Y1nK5GI144/KpipflSVZoZ1OQYcjPur9x/Y//+4ppkW0W6mpeHNMhfZNES&#10;LiDoCWpFDEE7xd9AtbxUUsvKXJWy9WVV8ZI5DsAmDF6xeahJxxwXKI7uTmXS/w+2/Lz/qhCnOZ5g&#10;JEgLLXpkg0F3ckCprU7f6QycHjpwMwMcQ5cdU93dy/K7RkIuayK27FYp2deMUMgutDf9i6sjjrYg&#10;m/6TpBCG7Ix0QEOlWls6KAYCdOjS06kzNpUSDidJOkuCKUYl2CZBEsxc63ySHW93SpsPTLbILnKs&#10;oPMOnezvtbHZkOzoYoMJWfCmcd1vxIsDcBxPIDZctTabhWvmcxqk6/l6HntxlKy9OKDUuy2WsZcU&#10;4Wy6mqyWy1X4y8YN46zmlDJhwxyFFcZ/1riDxEdJnKSlZcOphbMpabXdLBuF9gSEXbjP1RwsZzf/&#10;ZRquCMDlFaUwioO7KPWKZD7z4iqeeuksmHtBmN6lSRCn8ap4SemeC/bvlFCf43QaTUcxnZN+xS1w&#10;31tuJGu5gdHR8DbH85MTyawE14K61hrCm3F9UQqb/rkU0O5jo51grUZHtZphMwCKVfFG0ieQrpKg&#10;LNAnzDtY1FL9xKiH2ZFj/WNHFMOo+ShA/mkYx3bYuE08nUWwUZeWzaWFiBKgcmwwGpdLMw6oXaf4&#10;toZI44MT8haeTMWdms9ZHR4azAdH6jDL7AC63Duv88Rd/AYAAP//AwBQSwMEFAAGAAgAAAAhACmr&#10;jz/fAAAACgEAAA8AAABkcnMvZG93bnJldi54bWxMj0FPwkAQhe8m/ofNkHiDXShFKN0So/GqEdDE&#10;29Id2sbubNNdaP33jic9Tt6X977Jd6NrxRX70HjSMJ8pEEiltw1VGo6H5+kaRIiGrGk9oYZvDLAr&#10;bm9yk1k/0Bte97ESXEIhMxrqGLtMylDW6EyY+Q6Js7PvnYl89pW0vRm43LVyodRKOtMQL9Smw8ca&#10;y6/9xWl4fzl/fizVa/Xk0m7wo5LkNlLru8n4sAURcYx/MPzqszoU7HTyF7JBtBqmaXLPqIZNOgfB&#10;QLpYr0CcmFwmCcgil/9fKH4AAAD//wMAUEsBAi0AFAAGAAgAAAAhAOSZw8D7AAAA4QEAABMAAAAA&#10;AAAAAAAAAAAAAAAAAFtDb250ZW50X1R5cGVzXS54bWxQSwECLQAUAAYACAAAACEAI7Jq4dcAAACU&#10;AQAACwAAAAAAAAAAAAAAAAAsAQAAX3JlbHMvLnJlbHNQSwECLQAUAAYACAAAACEA2LdWeLcCAAC5&#10;BQAADgAAAAAAAAAAAAAAAAAsAgAAZHJzL2Uyb0RvYy54bWxQSwECLQAUAAYACAAAACEAKauPP98A&#10;AAAKAQAADwAAAAAAAAAAAAAAAAAPBQAAZHJzL2Rvd25yZXYueG1sUEsFBgAAAAAEAAQA8wAAABsG&#10;AAAAAA==&#10;" filled="f" stroked="f">
          <v:textbox>
            <w:txbxContent>
              <w:p w:rsidR="00663FD9" w:rsidRPr="006F0F8E" w:rsidRDefault="00FF7CD6" w:rsidP="006F0F8E">
                <w:pPr>
                  <w:rPr>
                    <w:color w:val="FFFFFF"/>
                  </w:rPr>
                </w:pPr>
                <w:r>
                  <w:rPr>
                    <w:rFonts w:ascii="Arial" w:hAnsi="Arial" w:cs="Arial"/>
                    <w:noProof/>
                    <w:color w:val="FFFFFF"/>
                  </w:rPr>
                  <w:t>24</w:t>
                </w:r>
                <w:r w:rsidR="00663FD9">
                  <w:rPr>
                    <w:rFonts w:ascii="Arial" w:hAnsi="Arial" w:cs="Arial"/>
                    <w:noProof/>
                    <w:color w:val="FFFFFF"/>
                  </w:rPr>
                  <w:t>-10-13</w:t>
                </w:r>
                <w:r w:rsidR="00663FD9" w:rsidRPr="006F0F8E">
                  <w:rPr>
                    <w:rFonts w:ascii="Arial" w:hAnsi="Arial" w:cs="Arial"/>
                    <w:color w:val="FFFFFF"/>
                  </w:rPr>
                  <w:t xml:space="preserve">– </w:t>
                </w:r>
                <w:r w:rsidR="00663FD9">
                  <w:rPr>
                    <w:rStyle w:val="Platshllartext1"/>
                    <w:rFonts w:ascii="Arial" w:hAnsi="Arial" w:cs="Arial"/>
                    <w:color w:val="FFFFFF"/>
                  </w:rPr>
                  <w:t>Stockholm</w:t>
                </w:r>
                <w:r w:rsidR="00663FD9" w:rsidRPr="006F0F8E">
                  <w:rPr>
                    <w:rFonts w:ascii="Arial" w:hAnsi="Arial" w:cs="Arial"/>
                    <w:color w:val="FFFFFF"/>
                  </w:rPr>
                  <w:t xml:space="preserve"> – </w:t>
                </w:r>
                <w:r w:rsidR="00663FD9" w:rsidRPr="006F0F8E">
                  <w:rPr>
                    <w:rStyle w:val="Platshllartext1"/>
                    <w:rFonts w:ascii="Arial" w:hAnsi="Arial" w:cs="Arial"/>
                    <w:color w:val="FFFFFF"/>
                  </w:rPr>
                  <w:t>page</w:t>
                </w:r>
                <w:r w:rsidR="00663FD9" w:rsidRPr="006F0F8E">
                  <w:rPr>
                    <w:rFonts w:ascii="Arial" w:hAnsi="Arial" w:cs="Arial"/>
                    <w:color w:val="FFFFFF"/>
                  </w:rPr>
                  <w:t xml:space="preserve"> </w:t>
                </w:r>
                <w:r w:rsidR="00E02C44" w:rsidRPr="006F0F8E">
                  <w:rPr>
                    <w:rStyle w:val="Platshllartext1"/>
                    <w:rFonts w:ascii="Arial" w:hAnsi="Arial" w:cs="Arial"/>
                    <w:color w:val="FFFFFF"/>
                  </w:rPr>
                  <w:fldChar w:fldCharType="begin"/>
                </w:r>
                <w:r w:rsidR="00663FD9" w:rsidRPr="006F0F8E">
                  <w:rPr>
                    <w:rStyle w:val="Platshllartext1"/>
                    <w:rFonts w:ascii="Arial" w:hAnsi="Arial" w:cs="Arial"/>
                    <w:color w:val="FFFFFF"/>
                  </w:rPr>
                  <w:instrText>PAGE</w:instrText>
                </w:r>
                <w:r w:rsidR="00E02C44" w:rsidRPr="006F0F8E">
                  <w:rPr>
                    <w:rStyle w:val="Platshllartext1"/>
                    <w:rFonts w:ascii="Arial" w:hAnsi="Arial" w:cs="Arial"/>
                    <w:color w:val="FFFFFF"/>
                  </w:rPr>
                  <w:fldChar w:fldCharType="separate"/>
                </w:r>
                <w:r w:rsidR="00EB3F49">
                  <w:rPr>
                    <w:rStyle w:val="Platshllartext1"/>
                    <w:rFonts w:ascii="Arial" w:hAnsi="Arial" w:cs="Arial"/>
                    <w:noProof/>
                    <w:color w:val="FFFFFF"/>
                  </w:rPr>
                  <w:t>1</w:t>
                </w:r>
                <w:r w:rsidR="00E02C44" w:rsidRPr="006F0F8E">
                  <w:rPr>
                    <w:rStyle w:val="Platshllartext1"/>
                    <w:rFonts w:ascii="Arial" w:hAnsi="Arial" w:cs="Arial"/>
                    <w:color w:val="FFFFFF"/>
                  </w:rPr>
                  <w:fldChar w:fldCharType="end"/>
                </w:r>
                <w:r w:rsidR="00663FD9" w:rsidRPr="006F0F8E">
                  <w:rPr>
                    <w:rStyle w:val="Platshllartext1"/>
                    <w:rFonts w:ascii="Arial" w:hAnsi="Arial" w:cs="Arial"/>
                    <w:color w:val="FFFFFF"/>
                  </w:rPr>
                  <w:t>/</w:t>
                </w:r>
                <w:r w:rsidR="00E02C44" w:rsidRPr="006F0F8E">
                  <w:rPr>
                    <w:rStyle w:val="Platshllartext1"/>
                    <w:rFonts w:ascii="Arial" w:hAnsi="Arial" w:cs="Arial"/>
                    <w:color w:val="FFFFFF"/>
                  </w:rPr>
                  <w:fldChar w:fldCharType="begin"/>
                </w:r>
                <w:r w:rsidR="00663FD9" w:rsidRPr="006F0F8E">
                  <w:rPr>
                    <w:rStyle w:val="Platshllartext1"/>
                    <w:rFonts w:ascii="Arial" w:hAnsi="Arial" w:cs="Arial"/>
                    <w:color w:val="FFFFFF"/>
                  </w:rPr>
                  <w:instrText>NUMPAGES</w:instrText>
                </w:r>
                <w:r w:rsidR="00E02C44" w:rsidRPr="006F0F8E">
                  <w:rPr>
                    <w:rStyle w:val="Platshllartext1"/>
                    <w:rFonts w:ascii="Arial" w:hAnsi="Arial" w:cs="Arial"/>
                    <w:color w:val="FFFFFF"/>
                  </w:rPr>
                  <w:fldChar w:fldCharType="separate"/>
                </w:r>
                <w:r w:rsidR="00EB3F49">
                  <w:rPr>
                    <w:rStyle w:val="Platshllartext1"/>
                    <w:rFonts w:ascii="Arial" w:hAnsi="Arial" w:cs="Arial"/>
                    <w:noProof/>
                    <w:color w:val="FFFFFF"/>
                  </w:rPr>
                  <w:t>3</w:t>
                </w:r>
                <w:r w:rsidR="00E02C44" w:rsidRPr="006F0F8E">
                  <w:rPr>
                    <w:rStyle w:val="Platshllartext1"/>
                    <w:rFonts w:ascii="Arial" w:hAnsi="Arial" w:cs="Arial"/>
                    <w:color w:val="FFFFFF"/>
                  </w:rPr>
                  <w:fldChar w:fldCharType="end"/>
                </w:r>
              </w:p>
            </w:txbxContent>
          </v:textbox>
        </v:shape>
      </w:pict>
    </w:r>
    <w:r w:rsidR="00663FD9">
      <w:rPr>
        <w:noProof/>
        <w:lang w:val="en-US"/>
      </w:rPr>
      <w:drawing>
        <wp:anchor distT="0" distB="0" distL="114300" distR="114300" simplePos="0" relativeHeight="251659264" behindDoc="1" locked="0" layoutInCell="1" allowOverlap="1">
          <wp:simplePos x="0" y="0"/>
          <wp:positionH relativeFrom="column">
            <wp:posOffset>-914400</wp:posOffset>
          </wp:positionH>
          <wp:positionV relativeFrom="paragraph">
            <wp:posOffset>-712470</wp:posOffset>
          </wp:positionV>
          <wp:extent cx="7604760" cy="2094865"/>
          <wp:effectExtent l="19050" t="0" r="0" b="0"/>
          <wp:wrapNone/>
          <wp:docPr id="10" name="Grafik 0" descr="pr-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pr-4(1).jpg"/>
                  <pic:cNvPicPr>
                    <a:picLocks noChangeAspect="1" noChangeArrowheads="1"/>
                  </pic:cNvPicPr>
                </pic:nvPicPr>
                <pic:blipFill>
                  <a:blip r:embed="rId1"/>
                  <a:srcRect/>
                  <a:stretch>
                    <a:fillRect/>
                  </a:stretch>
                </pic:blipFill>
                <pic:spPr bwMode="auto">
                  <a:xfrm>
                    <a:off x="0" y="0"/>
                    <a:ext cx="7604760" cy="2094865"/>
                  </a:xfrm>
                  <a:prstGeom prst="rect">
                    <a:avLst/>
                  </a:prstGeom>
                  <a:noFill/>
                  <a:ln w="9525">
                    <a:noFill/>
                    <a:miter lim="800000"/>
                    <a:headEnd/>
                    <a:tailEnd/>
                  </a:ln>
                </pic:spPr>
              </pic:pic>
            </a:graphicData>
          </a:graphic>
        </wp:anchor>
      </w:drawing>
    </w:r>
    <w:r w:rsidRPr="00E02C44">
      <w:rPr>
        <w:noProof/>
        <w:lang w:val="sv-SE" w:eastAsia="sv-SE"/>
      </w:rPr>
      <w:pict>
        <v:shape id="Text Box 8" o:spid="_x0000_s4097" type="#_x0000_t202" style="position:absolute;left:0;text-align:left;margin-left:-32.55pt;margin-top:19.65pt;width:200.35pt;height:26.2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0rAbgCAADABQAADgAAAGRycy9lMm9Eb2MueG1srFTbbtwgEH2v1H9AvDu+BO/aVrxVspeqUnqR&#10;kn4Aa/Aa1QYX2PWmVf+9A95bkpeqrR8sYIYzc2YOc/Nu37Vox7URSpY4voow4rJSTMhNib8+roIM&#10;I2OpZLRVkpf4iRv8bvb2zc3QFzxRjWoZ1whApCmGvsSNtX0RhqZqeEfNleq5BGOtdEctbPUmZJoO&#10;gN61YRJFk3BQmvVaVdwYOF2MRjzz+HXNK/u5rg23qC0x5Gb9X/v/2v3D2Q0tNpr2jagOadC/yKKj&#10;QkLQE9SCWoq2WryC6kSllVG1vapUF6q6FhX3HIBNHL1g89DQnnsuUBzTn8pk/h9s9Wn3RSPBSpxg&#10;JGkHLXrke4vu1B5lrjpDbwpweujBze7hGLrsmZr+XlXfDJJq3lC54bdaq6HhlEF2sbsZXlwdcYwD&#10;WQ8fFYMwdGuVB9rXunOlg2IgQIcuPZ0641Kp4DBJCXwpRhXYrq+TKfGtC2lxvN1rY99z1SG3KLGG&#10;znt0urs31mVDi6OLCybVSrSt734rnx2A43gCseGqs7ksfDN/5lG+zJYZCUgyWQYkYiy4Xc1JMFnF&#10;03RxvZjPF/EvFzcmRSMY49KFOQorJn/WuIPER0mcpGVUK5iDcykZvVnPW412FIS98p+vOVjObuHz&#10;NHwRgMsLSnFCorskD1aTbBqQmqRBPo2yIIrzu3wSkZwsVs8p3QvJ/50SGkqcp0k6iumc9Atukf9e&#10;c6NFJyyMjlZ0Jc5OTrRwElxK5ltrqWjH9UUpXPrnUkC7j432gnUaHdVq9+u9fxlezU7Ma8WeQMFa&#10;gcBApjD2YNEo/QOjAUZIic33LdUco/aDhFeQxwRkiqzfkHSawEZfWtaXFiorgCqxxWhczu04p7a9&#10;FpsGIo3vTqpbeDm18KI+Z3V4bzAmPLfDSHNz6HLvvc6Dd/YbAAD//wMAUEsDBBQABgAIAAAAIQDp&#10;loto4AAAAAkBAAAPAAAAZHJzL2Rvd25yZXYueG1sTI/LTsMwEEX3SPyDNUjsWieEpG0ap0KoLJBY&#10;lFL2rj15QDyOYicNfD1mBcvRPbr3TLGbTccmHFxrSUC8jIAhKatbqgWc3p4Wa2DOS9Kys4QCvtDB&#10;rry+KmSu7YVecTr6moUScrkU0Hjf55w71aCRbml7pJBVdjDSh3OouR7kJZSbjt9FUcaNbCksNLLH&#10;xwbV53E0Aqrn95V5ua/2p/2Yfn9MqZoPtRLi9mZ+2ALzOPs/GH71gzqUwelsR9KOdQIWWRoHVECy&#10;SYAFIEnSDNhZwCZeAS8L/v+D8gcAAP//AwBQSwECLQAUAAYACAAAACEA5JnDwPsAAADhAQAAEwAA&#10;AAAAAAAAAAAAAAAAAAAAW0NvbnRlbnRfVHlwZXNdLnhtbFBLAQItABQABgAIAAAAIQAjsmrh1wAA&#10;AJQBAAALAAAAAAAAAAAAAAAAACwBAABfcmVscy8ucmVsc1BLAQItABQABgAIAAAAIQDTPSsBuAIA&#10;AMAFAAAOAAAAAAAAAAAAAAAAACwCAABkcnMvZTJvRG9jLnhtbFBLAQItABQABgAIAAAAIQDploto&#10;4AAAAAkBAAAPAAAAAAAAAAAAAAAAABAFAABkcnMvZG93bnJldi54bWxQSwUGAAAAAAQABADzAAAA&#10;HQYAAAAA&#10;" filled="f" stroked="f">
          <v:textbox>
            <w:txbxContent>
              <w:p w:rsidR="00663FD9" w:rsidRPr="006F0F8E" w:rsidRDefault="00663FD9" w:rsidP="00286648">
                <w:pPr>
                  <w:spacing w:after="0" w:line="360" w:lineRule="auto"/>
                  <w:ind w:right="1"/>
                  <w:rPr>
                    <w:rFonts w:ascii="Arial" w:hAnsi="Arial" w:cs="Arial"/>
                    <w:color w:val="333333"/>
                    <w:sz w:val="32"/>
                    <w:szCs w:val="32"/>
                  </w:rPr>
                </w:pPr>
                <w:r w:rsidRPr="006F0F8E">
                  <w:rPr>
                    <w:rFonts w:ascii="Arial" w:hAnsi="Arial" w:cs="Arial"/>
                    <w:b/>
                    <w:color w:val="FFFFFF"/>
                    <w:sz w:val="32"/>
                    <w:szCs w:val="32"/>
                  </w:rPr>
                  <w:t>PRESS RELEASE</w:t>
                </w:r>
                <w:r w:rsidRPr="006F0F8E">
                  <w:rPr>
                    <w:rFonts w:ascii="Arial" w:hAnsi="Arial" w:cs="Arial"/>
                    <w:color w:val="333333"/>
                    <w:sz w:val="32"/>
                    <w:szCs w:val="32"/>
                  </w:rPr>
                  <w:t xml:space="preserve"> </w:t>
                </w:r>
              </w:p>
              <w:p w:rsidR="00663FD9" w:rsidRPr="006F0F8E" w:rsidRDefault="00663FD9">
                <w:pPr>
                  <w:rPr>
                    <w:sz w:val="32"/>
                    <w:szCs w:val="32"/>
                  </w:rPr>
                </w:pPr>
              </w:p>
            </w:txbxContent>
          </v:textbox>
        </v:shape>
      </w:pict>
    </w:r>
    <w:r w:rsidR="00663FD9" w:rsidRPr="00862363">
      <w:rPr>
        <w:rFonts w:ascii="Arial" w:hAnsi="Arial" w:cs="Arial"/>
        <w:noProof/>
        <w:color w:val="548DD4"/>
        <w:sz w:val="32"/>
        <w:szCs w:val="32"/>
        <w:lang w:eastAsia="en-GB"/>
      </w:rPr>
      <w:t xml:space="preserve"> </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D6" w:rsidRDefault="00FF7C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CE4C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62303F"/>
    <w:multiLevelType w:val="multilevel"/>
    <w:tmpl w:val="428EB506"/>
    <w:lvl w:ilvl="0">
      <w:start w:val="1"/>
      <w:numFmt w:val="decimal"/>
      <w:lvlText w:val="%1."/>
      <w:lvlJc w:val="left"/>
      <w:pPr>
        <w:ind w:left="153" w:hanging="360"/>
      </w:pPr>
    </w:lvl>
    <w:lvl w:ilvl="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2">
    <w:nsid w:val="24580776"/>
    <w:multiLevelType w:val="multilevel"/>
    <w:tmpl w:val="428EB506"/>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
    <w:nsid w:val="58F44E70"/>
    <w:multiLevelType w:val="hybridMultilevel"/>
    <w:tmpl w:val="BCBC31DC"/>
    <w:lvl w:ilvl="0" w:tplc="041D0001">
      <w:start w:val="1"/>
      <w:numFmt w:val="bullet"/>
      <w:lvlText w:val=""/>
      <w:lvlJc w:val="left"/>
      <w:pPr>
        <w:ind w:left="720" w:hanging="360"/>
      </w:pPr>
      <w:rPr>
        <w:rFonts w:ascii="Symbol" w:hAnsi="Symbol" w:hint="default"/>
      </w:rPr>
    </w:lvl>
    <w:lvl w:ilvl="1" w:tplc="2EE8F350">
      <w:start w:val="1"/>
      <w:numFmt w:val="bullet"/>
      <w:lvlText w:val=""/>
      <w:lvlJc w:val="left"/>
      <w:pPr>
        <w:ind w:left="1440" w:hanging="360"/>
      </w:pPr>
      <w:rPr>
        <w:rFonts w:ascii="Wingdings" w:eastAsia="Calibri" w:hAnsi="Wingdings"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326560E"/>
    <w:multiLevelType w:val="hybridMultilevel"/>
    <w:tmpl w:val="428EB506"/>
    <w:lvl w:ilvl="0" w:tplc="041D000F">
      <w:start w:val="1"/>
      <w:numFmt w:val="decimal"/>
      <w:lvlText w:val="%1."/>
      <w:lvlJc w:val="left"/>
      <w:pPr>
        <w:ind w:left="153" w:hanging="360"/>
      </w:pPr>
    </w:lvl>
    <w:lvl w:ilvl="1" w:tplc="041D0019" w:tentative="1">
      <w:start w:val="1"/>
      <w:numFmt w:val="lowerLetter"/>
      <w:lvlText w:val="%2."/>
      <w:lvlJc w:val="left"/>
      <w:pPr>
        <w:ind w:left="873" w:hanging="360"/>
      </w:pPr>
    </w:lvl>
    <w:lvl w:ilvl="2" w:tplc="041D001B" w:tentative="1">
      <w:start w:val="1"/>
      <w:numFmt w:val="lowerRoman"/>
      <w:lvlText w:val="%3."/>
      <w:lvlJc w:val="right"/>
      <w:pPr>
        <w:ind w:left="1593" w:hanging="180"/>
      </w:pPr>
    </w:lvl>
    <w:lvl w:ilvl="3" w:tplc="041D000F" w:tentative="1">
      <w:start w:val="1"/>
      <w:numFmt w:val="decimal"/>
      <w:lvlText w:val="%4."/>
      <w:lvlJc w:val="left"/>
      <w:pPr>
        <w:ind w:left="2313" w:hanging="360"/>
      </w:pPr>
    </w:lvl>
    <w:lvl w:ilvl="4" w:tplc="041D0019" w:tentative="1">
      <w:start w:val="1"/>
      <w:numFmt w:val="lowerLetter"/>
      <w:lvlText w:val="%5."/>
      <w:lvlJc w:val="left"/>
      <w:pPr>
        <w:ind w:left="3033" w:hanging="360"/>
      </w:pPr>
    </w:lvl>
    <w:lvl w:ilvl="5" w:tplc="041D001B" w:tentative="1">
      <w:start w:val="1"/>
      <w:numFmt w:val="lowerRoman"/>
      <w:lvlText w:val="%6."/>
      <w:lvlJc w:val="right"/>
      <w:pPr>
        <w:ind w:left="3753" w:hanging="180"/>
      </w:pPr>
    </w:lvl>
    <w:lvl w:ilvl="6" w:tplc="041D000F" w:tentative="1">
      <w:start w:val="1"/>
      <w:numFmt w:val="decimal"/>
      <w:lvlText w:val="%7."/>
      <w:lvlJc w:val="left"/>
      <w:pPr>
        <w:ind w:left="4473" w:hanging="360"/>
      </w:pPr>
    </w:lvl>
    <w:lvl w:ilvl="7" w:tplc="041D0019" w:tentative="1">
      <w:start w:val="1"/>
      <w:numFmt w:val="lowerLetter"/>
      <w:lvlText w:val="%8."/>
      <w:lvlJc w:val="left"/>
      <w:pPr>
        <w:ind w:left="5193" w:hanging="360"/>
      </w:pPr>
    </w:lvl>
    <w:lvl w:ilvl="8" w:tplc="041D001B" w:tentative="1">
      <w:start w:val="1"/>
      <w:numFmt w:val="lowerRoman"/>
      <w:lvlText w:val="%9."/>
      <w:lvlJc w:val="right"/>
      <w:pPr>
        <w:ind w:left="5913"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A832D7"/>
    <w:rsid w:val="00000A80"/>
    <w:rsid w:val="00020172"/>
    <w:rsid w:val="00032F73"/>
    <w:rsid w:val="00047481"/>
    <w:rsid w:val="000501BF"/>
    <w:rsid w:val="000B6F33"/>
    <w:rsid w:val="00115752"/>
    <w:rsid w:val="00136F27"/>
    <w:rsid w:val="001502E6"/>
    <w:rsid w:val="0018664A"/>
    <w:rsid w:val="0018716C"/>
    <w:rsid w:val="001F4DB2"/>
    <w:rsid w:val="001F7291"/>
    <w:rsid w:val="001F750C"/>
    <w:rsid w:val="0021289D"/>
    <w:rsid w:val="00223926"/>
    <w:rsid w:val="00237F42"/>
    <w:rsid w:val="002755D6"/>
    <w:rsid w:val="002825BC"/>
    <w:rsid w:val="00286648"/>
    <w:rsid w:val="00287463"/>
    <w:rsid w:val="002C2D9E"/>
    <w:rsid w:val="002C67EE"/>
    <w:rsid w:val="002F398A"/>
    <w:rsid w:val="0033100A"/>
    <w:rsid w:val="003647A1"/>
    <w:rsid w:val="00366195"/>
    <w:rsid w:val="003822DA"/>
    <w:rsid w:val="00383E88"/>
    <w:rsid w:val="003903F0"/>
    <w:rsid w:val="003A5BE0"/>
    <w:rsid w:val="003C2276"/>
    <w:rsid w:val="003D28D8"/>
    <w:rsid w:val="003D4D74"/>
    <w:rsid w:val="00403181"/>
    <w:rsid w:val="004163F9"/>
    <w:rsid w:val="00465526"/>
    <w:rsid w:val="004E14C4"/>
    <w:rsid w:val="004F23FD"/>
    <w:rsid w:val="00543787"/>
    <w:rsid w:val="0055360C"/>
    <w:rsid w:val="00560356"/>
    <w:rsid w:val="00567CC7"/>
    <w:rsid w:val="00584E35"/>
    <w:rsid w:val="005C63DE"/>
    <w:rsid w:val="00605716"/>
    <w:rsid w:val="00610D94"/>
    <w:rsid w:val="00645957"/>
    <w:rsid w:val="00645F61"/>
    <w:rsid w:val="00663FD9"/>
    <w:rsid w:val="00665053"/>
    <w:rsid w:val="00694168"/>
    <w:rsid w:val="00696ED5"/>
    <w:rsid w:val="006A78E6"/>
    <w:rsid w:val="006D0F44"/>
    <w:rsid w:val="006D12BC"/>
    <w:rsid w:val="006D614F"/>
    <w:rsid w:val="006F0F8E"/>
    <w:rsid w:val="00723187"/>
    <w:rsid w:val="00734CED"/>
    <w:rsid w:val="0076119E"/>
    <w:rsid w:val="00761F81"/>
    <w:rsid w:val="00776AF6"/>
    <w:rsid w:val="0079126C"/>
    <w:rsid w:val="007A3342"/>
    <w:rsid w:val="007A4A61"/>
    <w:rsid w:val="007B6EF6"/>
    <w:rsid w:val="007F2668"/>
    <w:rsid w:val="007F3B9F"/>
    <w:rsid w:val="007F590B"/>
    <w:rsid w:val="008131C8"/>
    <w:rsid w:val="008204A5"/>
    <w:rsid w:val="0082556C"/>
    <w:rsid w:val="0084257B"/>
    <w:rsid w:val="00857252"/>
    <w:rsid w:val="00862363"/>
    <w:rsid w:val="008C6F45"/>
    <w:rsid w:val="009326FC"/>
    <w:rsid w:val="00934DB4"/>
    <w:rsid w:val="00965C73"/>
    <w:rsid w:val="00980BF0"/>
    <w:rsid w:val="009B2A60"/>
    <w:rsid w:val="009B5534"/>
    <w:rsid w:val="009F1031"/>
    <w:rsid w:val="00A1438F"/>
    <w:rsid w:val="00A2186A"/>
    <w:rsid w:val="00A27B45"/>
    <w:rsid w:val="00A832D7"/>
    <w:rsid w:val="00A841B3"/>
    <w:rsid w:val="00A8485D"/>
    <w:rsid w:val="00A86B32"/>
    <w:rsid w:val="00AA184E"/>
    <w:rsid w:val="00AA3E26"/>
    <w:rsid w:val="00AC330E"/>
    <w:rsid w:val="00AC70F4"/>
    <w:rsid w:val="00AD7364"/>
    <w:rsid w:val="00AF71B4"/>
    <w:rsid w:val="00B1234D"/>
    <w:rsid w:val="00B158FA"/>
    <w:rsid w:val="00B21E37"/>
    <w:rsid w:val="00B42E95"/>
    <w:rsid w:val="00B5078C"/>
    <w:rsid w:val="00B522CC"/>
    <w:rsid w:val="00B55754"/>
    <w:rsid w:val="00B5642D"/>
    <w:rsid w:val="00BD421E"/>
    <w:rsid w:val="00BF0F2C"/>
    <w:rsid w:val="00C054F0"/>
    <w:rsid w:val="00C17D9B"/>
    <w:rsid w:val="00C237A4"/>
    <w:rsid w:val="00C267F4"/>
    <w:rsid w:val="00C31130"/>
    <w:rsid w:val="00C351A4"/>
    <w:rsid w:val="00C7008E"/>
    <w:rsid w:val="00C82C4A"/>
    <w:rsid w:val="00C855B2"/>
    <w:rsid w:val="00CB0092"/>
    <w:rsid w:val="00CB0F34"/>
    <w:rsid w:val="00CC57DF"/>
    <w:rsid w:val="00CF5EC9"/>
    <w:rsid w:val="00D00F03"/>
    <w:rsid w:val="00D07730"/>
    <w:rsid w:val="00D26853"/>
    <w:rsid w:val="00D34C16"/>
    <w:rsid w:val="00D40398"/>
    <w:rsid w:val="00D454E2"/>
    <w:rsid w:val="00D704CF"/>
    <w:rsid w:val="00D71067"/>
    <w:rsid w:val="00DF0F47"/>
    <w:rsid w:val="00E02C44"/>
    <w:rsid w:val="00E4744C"/>
    <w:rsid w:val="00E551F7"/>
    <w:rsid w:val="00E62787"/>
    <w:rsid w:val="00E73D6C"/>
    <w:rsid w:val="00E84500"/>
    <w:rsid w:val="00EA4E01"/>
    <w:rsid w:val="00EB3F49"/>
    <w:rsid w:val="00F00962"/>
    <w:rsid w:val="00F072DE"/>
    <w:rsid w:val="00F34C08"/>
    <w:rsid w:val="00F92E8C"/>
    <w:rsid w:val="00FB170D"/>
    <w:rsid w:val="00FE070D"/>
    <w:rsid w:val="00FF7C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2"/>
    <w:pPr>
      <w:spacing w:after="200" w:line="276" w:lineRule="auto"/>
    </w:pPr>
    <w:rPr>
      <w:sz w:val="22"/>
      <w:szCs w:val="22"/>
      <w:lang w:val="en-GB"/>
    </w:rPr>
  </w:style>
  <w:style w:type="paragraph" w:styleId="Heading1">
    <w:name w:val="heading 1"/>
    <w:basedOn w:val="Normal"/>
    <w:next w:val="Normal"/>
    <w:link w:val="Heading1Char"/>
    <w:uiPriority w:val="9"/>
    <w:qFormat/>
    <w:rsid w:val="009B2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2D7"/>
  </w:style>
  <w:style w:type="paragraph" w:styleId="Footer">
    <w:name w:val="footer"/>
    <w:basedOn w:val="Normal"/>
    <w:link w:val="FooterChar"/>
    <w:uiPriority w:val="99"/>
    <w:unhideWhenUsed/>
    <w:rsid w:val="00A83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2D7"/>
  </w:style>
  <w:style w:type="paragraph" w:styleId="BalloonText">
    <w:name w:val="Balloon Text"/>
    <w:basedOn w:val="Normal"/>
    <w:link w:val="BalloonTextChar"/>
    <w:uiPriority w:val="99"/>
    <w:semiHidden/>
    <w:unhideWhenUsed/>
    <w:rsid w:val="00A832D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832D7"/>
    <w:rPr>
      <w:rFonts w:ascii="Tahoma" w:hAnsi="Tahoma" w:cs="Tahoma"/>
      <w:sz w:val="16"/>
      <w:szCs w:val="16"/>
    </w:rPr>
  </w:style>
  <w:style w:type="character" w:customStyle="1" w:styleId="Platshllartext1">
    <w:name w:val="Platshållartext1"/>
    <w:uiPriority w:val="99"/>
    <w:semiHidden/>
    <w:rsid w:val="00A832D7"/>
    <w:rPr>
      <w:color w:val="808080"/>
    </w:rPr>
  </w:style>
  <w:style w:type="character" w:styleId="Hyperlink">
    <w:name w:val="Hyperlink"/>
    <w:uiPriority w:val="99"/>
    <w:semiHidden/>
    <w:unhideWhenUsed/>
    <w:rsid w:val="0076119E"/>
    <w:rPr>
      <w:color w:val="0000FF"/>
      <w:u w:val="single"/>
    </w:rPr>
  </w:style>
  <w:style w:type="paragraph" w:styleId="FootnoteText">
    <w:name w:val="footnote text"/>
    <w:basedOn w:val="Normal"/>
    <w:link w:val="FootnoteTextChar"/>
    <w:uiPriority w:val="99"/>
    <w:semiHidden/>
    <w:rsid w:val="00D26853"/>
    <w:pPr>
      <w:widowControl w:val="0"/>
      <w:spacing w:after="0" w:line="288" w:lineRule="auto"/>
    </w:pPr>
    <w:rPr>
      <w:rFonts w:ascii="Arial" w:eastAsia="Times New Roman" w:hAnsi="Arial"/>
      <w:szCs w:val="20"/>
    </w:rPr>
  </w:style>
  <w:style w:type="character" w:customStyle="1" w:styleId="FootnoteTextChar">
    <w:name w:val="Footnote Text Char"/>
    <w:link w:val="FootnoteText"/>
    <w:uiPriority w:val="99"/>
    <w:semiHidden/>
    <w:rsid w:val="00D26853"/>
    <w:rPr>
      <w:rFonts w:ascii="Arial" w:eastAsia="Times New Roman" w:hAnsi="Arial"/>
      <w:sz w:val="22"/>
      <w:lang w:val="en-GB" w:eastAsia="en-US"/>
    </w:rPr>
  </w:style>
  <w:style w:type="character" w:styleId="FootnoteReference">
    <w:name w:val="footnote reference"/>
    <w:uiPriority w:val="99"/>
    <w:semiHidden/>
    <w:rsid w:val="00D26853"/>
    <w:rPr>
      <w:rFonts w:cs="Times New Roman"/>
      <w:vertAlign w:val="superscript"/>
    </w:rPr>
  </w:style>
  <w:style w:type="character" w:customStyle="1" w:styleId="hps">
    <w:name w:val="hps"/>
    <w:rsid w:val="00980BF0"/>
  </w:style>
  <w:style w:type="paragraph" w:styleId="ListParagraph">
    <w:name w:val="List Paragraph"/>
    <w:basedOn w:val="Normal"/>
    <w:uiPriority w:val="34"/>
    <w:qFormat/>
    <w:rsid w:val="008C6F45"/>
    <w:pPr>
      <w:ind w:left="720"/>
      <w:contextualSpacing/>
    </w:pPr>
  </w:style>
  <w:style w:type="character" w:customStyle="1" w:styleId="Heading1Char">
    <w:name w:val="Heading 1 Char"/>
    <w:basedOn w:val="DefaultParagraphFont"/>
    <w:link w:val="Heading1"/>
    <w:uiPriority w:val="9"/>
    <w:rsid w:val="009B2A60"/>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2"/>
    <w:pPr>
      <w:spacing w:after="200" w:line="276" w:lineRule="auto"/>
    </w:pPr>
    <w:rPr>
      <w:sz w:val="22"/>
      <w:szCs w:val="22"/>
      <w:lang w:val="en-GB"/>
    </w:rPr>
  </w:style>
  <w:style w:type="paragraph" w:styleId="Rubrik1">
    <w:name w:val="heading 1"/>
    <w:basedOn w:val="Normal"/>
    <w:next w:val="Normal"/>
    <w:link w:val="Rubrik1Char"/>
    <w:uiPriority w:val="9"/>
    <w:qFormat/>
    <w:rsid w:val="009B2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832D7"/>
    <w:pPr>
      <w:tabs>
        <w:tab w:val="center" w:pos="4513"/>
        <w:tab w:val="right" w:pos="9026"/>
      </w:tabs>
      <w:spacing w:after="0" w:line="240" w:lineRule="auto"/>
    </w:pPr>
  </w:style>
  <w:style w:type="character" w:customStyle="1" w:styleId="SidhuvudChar">
    <w:name w:val="Sidhuvud Char"/>
    <w:basedOn w:val="Standardstycketypsnitt"/>
    <w:link w:val="Sidhuvud"/>
    <w:uiPriority w:val="99"/>
    <w:rsid w:val="00A832D7"/>
  </w:style>
  <w:style w:type="paragraph" w:styleId="Sidfot">
    <w:name w:val="footer"/>
    <w:basedOn w:val="Normal"/>
    <w:link w:val="SidfotChar"/>
    <w:uiPriority w:val="99"/>
    <w:unhideWhenUsed/>
    <w:rsid w:val="00A832D7"/>
    <w:pPr>
      <w:tabs>
        <w:tab w:val="center" w:pos="4513"/>
        <w:tab w:val="right" w:pos="9026"/>
      </w:tabs>
      <w:spacing w:after="0" w:line="240" w:lineRule="auto"/>
    </w:pPr>
  </w:style>
  <w:style w:type="character" w:customStyle="1" w:styleId="SidfotChar">
    <w:name w:val="Sidfot Char"/>
    <w:basedOn w:val="Standardstycketypsnitt"/>
    <w:link w:val="Sidfot"/>
    <w:uiPriority w:val="99"/>
    <w:rsid w:val="00A832D7"/>
  </w:style>
  <w:style w:type="paragraph" w:styleId="Bubbeltext">
    <w:name w:val="Balloon Text"/>
    <w:basedOn w:val="Normal"/>
    <w:link w:val="BubbeltextChar"/>
    <w:uiPriority w:val="99"/>
    <w:semiHidden/>
    <w:unhideWhenUsed/>
    <w:rsid w:val="00A832D7"/>
    <w:pPr>
      <w:spacing w:after="0" w:line="240" w:lineRule="auto"/>
    </w:pPr>
    <w:rPr>
      <w:rFonts w:ascii="Tahoma" w:hAnsi="Tahoma"/>
      <w:sz w:val="16"/>
      <w:szCs w:val="16"/>
    </w:rPr>
  </w:style>
  <w:style w:type="character" w:customStyle="1" w:styleId="BubbeltextChar">
    <w:name w:val="Bubbeltext Char"/>
    <w:link w:val="Bubbeltext"/>
    <w:uiPriority w:val="99"/>
    <w:semiHidden/>
    <w:rsid w:val="00A832D7"/>
    <w:rPr>
      <w:rFonts w:ascii="Tahoma" w:hAnsi="Tahoma" w:cs="Tahoma"/>
      <w:sz w:val="16"/>
      <w:szCs w:val="16"/>
    </w:rPr>
  </w:style>
  <w:style w:type="character" w:customStyle="1" w:styleId="Platshllartext1">
    <w:name w:val="Platshållartext1"/>
    <w:uiPriority w:val="99"/>
    <w:semiHidden/>
    <w:rsid w:val="00A832D7"/>
    <w:rPr>
      <w:color w:val="808080"/>
    </w:rPr>
  </w:style>
  <w:style w:type="character" w:styleId="Hyperlnk">
    <w:name w:val="Hyperlink"/>
    <w:uiPriority w:val="99"/>
    <w:semiHidden/>
    <w:unhideWhenUsed/>
    <w:rsid w:val="0076119E"/>
    <w:rPr>
      <w:color w:val="0000FF"/>
      <w:u w:val="single"/>
    </w:rPr>
  </w:style>
  <w:style w:type="paragraph" w:styleId="Fotnotstext">
    <w:name w:val="footnote text"/>
    <w:basedOn w:val="Normal"/>
    <w:link w:val="FotnotstextChar"/>
    <w:uiPriority w:val="99"/>
    <w:semiHidden/>
    <w:rsid w:val="00D26853"/>
    <w:pPr>
      <w:widowControl w:val="0"/>
      <w:spacing w:after="0" w:line="288" w:lineRule="auto"/>
    </w:pPr>
    <w:rPr>
      <w:rFonts w:ascii="Arial" w:eastAsia="Times New Roman" w:hAnsi="Arial"/>
      <w:szCs w:val="20"/>
    </w:rPr>
  </w:style>
  <w:style w:type="character" w:customStyle="1" w:styleId="FotnotstextChar">
    <w:name w:val="Fotnotstext Char"/>
    <w:link w:val="Fotnotstext"/>
    <w:uiPriority w:val="99"/>
    <w:semiHidden/>
    <w:rsid w:val="00D26853"/>
    <w:rPr>
      <w:rFonts w:ascii="Arial" w:eastAsia="Times New Roman" w:hAnsi="Arial"/>
      <w:sz w:val="22"/>
      <w:lang w:val="en-GB" w:eastAsia="en-US"/>
    </w:rPr>
  </w:style>
  <w:style w:type="character" w:styleId="Fotnotsreferens">
    <w:name w:val="footnote reference"/>
    <w:uiPriority w:val="99"/>
    <w:semiHidden/>
    <w:rsid w:val="00D26853"/>
    <w:rPr>
      <w:rFonts w:cs="Times New Roman"/>
      <w:vertAlign w:val="superscript"/>
    </w:rPr>
  </w:style>
  <w:style w:type="character" w:customStyle="1" w:styleId="hps">
    <w:name w:val="hps"/>
    <w:rsid w:val="00980BF0"/>
  </w:style>
  <w:style w:type="paragraph" w:styleId="Liststycke">
    <w:name w:val="List Paragraph"/>
    <w:basedOn w:val="Normal"/>
    <w:uiPriority w:val="34"/>
    <w:qFormat/>
    <w:rsid w:val="008C6F45"/>
    <w:pPr>
      <w:ind w:left="720"/>
      <w:contextualSpacing/>
    </w:pPr>
  </w:style>
  <w:style w:type="character" w:customStyle="1" w:styleId="Rubrik1Char">
    <w:name w:val="Rubrik 1 Char"/>
    <w:basedOn w:val="Standardstycketypsnitt"/>
    <w:link w:val="Rubrik1"/>
    <w:uiPriority w:val="9"/>
    <w:rsid w:val="009B2A60"/>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divs>
    <w:div w:id="16083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odyear.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9BC3-116A-4B42-B868-DCFD289F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Goodyear Dunlop</Company>
  <LinksUpToDate>false</LinksUpToDate>
  <CharactersWithSpaces>4635</CharactersWithSpaces>
  <SharedDoc>false</SharedDoc>
  <HLinks>
    <vt:vector size="6" baseType="variant">
      <vt:variant>
        <vt:i4>7340095</vt:i4>
      </vt:variant>
      <vt:variant>
        <vt:i4>0</vt:i4>
      </vt:variant>
      <vt:variant>
        <vt:i4>0</vt:i4>
      </vt:variant>
      <vt:variant>
        <vt:i4>5</vt:i4>
      </vt:variant>
      <vt:variant>
        <vt:lpwstr>http://www.goodyear.se/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AA17058</dc:creator>
  <cp:lastModifiedBy>AA00025</cp:lastModifiedBy>
  <cp:revision>2</cp:revision>
  <cp:lastPrinted>2013-10-21T15:53:00Z</cp:lastPrinted>
  <dcterms:created xsi:type="dcterms:W3CDTF">2013-10-23T08:31:00Z</dcterms:created>
  <dcterms:modified xsi:type="dcterms:W3CDTF">2013-10-23T08:31:00Z</dcterms:modified>
</cp:coreProperties>
</file>