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3BEC0B" w14:textId="7F4F468F" w:rsidR="00C74AB7" w:rsidRDefault="00AC009C">
      <w:pPr>
        <w:pStyle w:val="Text"/>
        <w:rPr>
          <w:rFonts w:ascii="Lucida Sans Unicode" w:eastAsia="Lucida Sans Unicode" w:hAnsi="Lucida Sans Unicode" w:cs="Lucida Sans Unicode"/>
          <w:b/>
          <w:bCs/>
          <w:sz w:val="20"/>
          <w:szCs w:val="20"/>
        </w:rPr>
      </w:pPr>
      <w:r>
        <w:rPr>
          <w:b/>
          <w:bCs/>
          <w:sz w:val="32"/>
          <w:szCs w:val="32"/>
        </w:rPr>
        <w:t xml:space="preserve">CHE-Ranking </w:t>
      </w:r>
      <w:r w:rsidR="00EA3B5B">
        <w:rPr>
          <w:b/>
          <w:bCs/>
          <w:sz w:val="32"/>
          <w:szCs w:val="32"/>
        </w:rPr>
        <w:t>2022</w:t>
      </w:r>
      <w:r w:rsidR="0093630F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– </w:t>
      </w:r>
      <w:r w:rsidR="00F10BD2">
        <w:rPr>
          <w:b/>
          <w:bCs/>
          <w:sz w:val="32"/>
          <w:szCs w:val="32"/>
        </w:rPr>
        <w:t>Spitzenplatzierungen für Studiengänge des Fachbereichs Ingenieur- und Naturwissenschaften</w:t>
      </w:r>
      <w:r w:rsidR="00DD79B4">
        <w:rPr>
          <w:b/>
          <w:bCs/>
          <w:sz w:val="32"/>
          <w:szCs w:val="32"/>
        </w:rPr>
        <w:t xml:space="preserve"> an der TH Wildau </w:t>
      </w:r>
    </w:p>
    <w:p w14:paraId="4B98C122" w14:textId="41759072" w:rsidR="006207B3" w:rsidRDefault="006207B3">
      <w:pPr>
        <w:pStyle w:val="Text"/>
        <w:rPr>
          <w:rFonts w:ascii="Lucida Sans Unicode" w:eastAsia="Lucida Sans Unicode" w:hAnsi="Lucida Sans Unicode" w:cs="Lucida Sans Unicode"/>
          <w:b/>
          <w:bCs/>
          <w:sz w:val="20"/>
          <w:szCs w:val="20"/>
        </w:rPr>
      </w:pPr>
      <w:r w:rsidRPr="006207B3">
        <w:rPr>
          <w:rFonts w:ascii="Lucida Sans Unicode" w:eastAsia="Lucida Sans Unicode" w:hAnsi="Lucida Sans Unicode" w:cs="Lucida Sans Unicode"/>
          <w:b/>
          <w:bCs/>
          <w:noProof/>
          <w:sz w:val="20"/>
          <w:szCs w:val="20"/>
        </w:rPr>
        <w:drawing>
          <wp:inline distT="0" distB="0" distL="0" distR="0" wp14:anchorId="35F3DCD8" wp14:editId="53A13961">
            <wp:extent cx="5756910" cy="3837940"/>
            <wp:effectExtent l="0" t="0" r="0" b="0"/>
            <wp:docPr id="1" name="Grafik 1" descr="O:\Hochschulkommunikation\6_Mediendatenbank\2_Campus_Gebäude\2022\220328_Campusrundgang_Nina_Kühn\image00035_ed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Hochschulkommunikation\6_Mediendatenbank\2_Campus_Gebäude\2022\220328_Campusrundgang_Nina_Kühn\image00035_edi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383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BF1E83" w14:textId="37A838D3" w:rsidR="00C74AB7" w:rsidRDefault="00D86FC9">
      <w:pPr>
        <w:pStyle w:val="Text"/>
        <w:rPr>
          <w:rFonts w:ascii="Lucida Sans Unicode" w:eastAsia="Lucida Sans Unicode" w:hAnsi="Lucida Sans Unicode" w:cs="Lucida Sans Unicode"/>
          <w:sz w:val="20"/>
          <w:szCs w:val="20"/>
        </w:rPr>
      </w:pPr>
      <w:r>
        <w:rPr>
          <w:rFonts w:ascii="Lucida Sans Unicode" w:eastAsia="Lucida Sans Unicode" w:hAnsi="Lucida Sans Unicode" w:cs="Lucida Sans Unicode"/>
          <w:b/>
          <w:bCs/>
          <w:sz w:val="20"/>
          <w:szCs w:val="20"/>
        </w:rPr>
        <w:t xml:space="preserve">Bildunterschrift: </w:t>
      </w:r>
      <w:r w:rsidR="008B5F8B">
        <w:rPr>
          <w:rFonts w:ascii="Lucida Sans Unicode" w:eastAsia="Lucida Sans Unicode" w:hAnsi="Lucida Sans Unicode" w:cs="Lucida Sans Unicode"/>
          <w:sz w:val="20"/>
          <w:szCs w:val="20"/>
        </w:rPr>
        <w:t>Im aktuellen CHE-</w:t>
      </w:r>
      <w:r w:rsidR="004D3FFD">
        <w:rPr>
          <w:rFonts w:ascii="Lucida Sans Unicode" w:eastAsia="Lucida Sans Unicode" w:hAnsi="Lucida Sans Unicode" w:cs="Lucida Sans Unicode"/>
          <w:sz w:val="20"/>
          <w:szCs w:val="20"/>
        </w:rPr>
        <w:t>Ranking 202</w:t>
      </w:r>
      <w:r w:rsidR="00F10BD2">
        <w:rPr>
          <w:rFonts w:ascii="Lucida Sans Unicode" w:eastAsia="Lucida Sans Unicode" w:hAnsi="Lucida Sans Unicode" w:cs="Lucida Sans Unicode"/>
          <w:sz w:val="20"/>
          <w:szCs w:val="20"/>
        </w:rPr>
        <w:t>2</w:t>
      </w:r>
      <w:r w:rsidR="004D3FFD">
        <w:rPr>
          <w:rFonts w:ascii="Lucida Sans Unicode" w:eastAsia="Lucida Sans Unicode" w:hAnsi="Lucida Sans Unicode" w:cs="Lucida Sans Unicode"/>
          <w:sz w:val="20"/>
          <w:szCs w:val="20"/>
        </w:rPr>
        <w:t xml:space="preserve"> überzeugte</w:t>
      </w:r>
      <w:r w:rsidR="00A001E4">
        <w:rPr>
          <w:rFonts w:ascii="Lucida Sans Unicode" w:eastAsia="Lucida Sans Unicode" w:hAnsi="Lucida Sans Unicode" w:cs="Lucida Sans Unicode"/>
          <w:sz w:val="20"/>
          <w:szCs w:val="20"/>
        </w:rPr>
        <w:t>n ausgewählte Studiengänge des</w:t>
      </w:r>
      <w:r w:rsidR="00DE694E">
        <w:rPr>
          <w:rFonts w:ascii="Lucida Sans Unicode" w:eastAsia="Lucida Sans Unicode" w:hAnsi="Lucida Sans Unicode" w:cs="Lucida Sans Unicode"/>
          <w:sz w:val="20"/>
          <w:szCs w:val="20"/>
        </w:rPr>
        <w:t xml:space="preserve"> Fachbereich</w:t>
      </w:r>
      <w:r w:rsidR="00A001E4">
        <w:rPr>
          <w:rFonts w:ascii="Lucida Sans Unicode" w:eastAsia="Lucida Sans Unicode" w:hAnsi="Lucida Sans Unicode" w:cs="Lucida Sans Unicode"/>
          <w:sz w:val="20"/>
          <w:szCs w:val="20"/>
        </w:rPr>
        <w:t>s</w:t>
      </w:r>
      <w:r w:rsidR="00DE694E">
        <w:rPr>
          <w:rFonts w:ascii="Lucida Sans Unicode" w:eastAsia="Lucida Sans Unicode" w:hAnsi="Lucida Sans Unicode" w:cs="Lucida Sans Unicode"/>
          <w:sz w:val="20"/>
          <w:szCs w:val="20"/>
        </w:rPr>
        <w:t xml:space="preserve"> Ingenieur- und Naturwissenschaften der</w:t>
      </w:r>
      <w:r w:rsidR="008B5F8B">
        <w:rPr>
          <w:rFonts w:ascii="Lucida Sans Unicode" w:eastAsia="Lucida Sans Unicode" w:hAnsi="Lucida Sans Unicode" w:cs="Lucida Sans Unicode"/>
          <w:sz w:val="20"/>
          <w:szCs w:val="20"/>
        </w:rPr>
        <w:t xml:space="preserve"> TH Wildau </w:t>
      </w:r>
      <w:r w:rsidR="00DE694E">
        <w:rPr>
          <w:rFonts w:ascii="Lucida Sans Unicode" w:eastAsia="Lucida Sans Unicode" w:hAnsi="Lucida Sans Unicode" w:cs="Lucida Sans Unicode"/>
          <w:sz w:val="20"/>
          <w:szCs w:val="20"/>
        </w:rPr>
        <w:t>und erreichte</w:t>
      </w:r>
      <w:r w:rsidR="00A001E4">
        <w:rPr>
          <w:rFonts w:ascii="Lucida Sans Unicode" w:eastAsia="Lucida Sans Unicode" w:hAnsi="Lucida Sans Unicode" w:cs="Lucida Sans Unicode"/>
          <w:sz w:val="20"/>
          <w:szCs w:val="20"/>
        </w:rPr>
        <w:t>n</w:t>
      </w:r>
      <w:r w:rsidR="00DE694E">
        <w:rPr>
          <w:rFonts w:ascii="Lucida Sans Unicode" w:eastAsia="Lucida Sans Unicode" w:hAnsi="Lucida Sans Unicode" w:cs="Lucida Sans Unicode"/>
          <w:sz w:val="20"/>
          <w:szCs w:val="20"/>
        </w:rPr>
        <w:t xml:space="preserve"> in verschiedenen</w:t>
      </w:r>
      <w:r w:rsidR="004D3FFD">
        <w:rPr>
          <w:rFonts w:ascii="Lucida Sans Unicode" w:eastAsia="Lucida Sans Unicode" w:hAnsi="Lucida Sans Unicode" w:cs="Lucida Sans Unicode"/>
          <w:sz w:val="20"/>
          <w:szCs w:val="20"/>
        </w:rPr>
        <w:t xml:space="preserve"> Kategorien die Spitzengruppe.</w:t>
      </w:r>
    </w:p>
    <w:p w14:paraId="6202792E" w14:textId="67CF3297" w:rsidR="00C74AB7" w:rsidRDefault="00D86FC9">
      <w:pPr>
        <w:pStyle w:val="Text"/>
        <w:rPr>
          <w:rFonts w:ascii="Lucida Sans Unicode" w:eastAsia="Lucida Sans Unicode" w:hAnsi="Lucida Sans Unicode" w:cs="Lucida Sans Unicode"/>
          <w:sz w:val="20"/>
          <w:szCs w:val="20"/>
        </w:rPr>
      </w:pPr>
      <w:r>
        <w:rPr>
          <w:rFonts w:ascii="Lucida Sans Unicode" w:eastAsia="Lucida Sans Unicode" w:hAnsi="Lucida Sans Unicode" w:cs="Lucida Sans Unicode"/>
          <w:b/>
          <w:bCs/>
          <w:sz w:val="20"/>
          <w:szCs w:val="20"/>
        </w:rPr>
        <w:t>Bild:</w:t>
      </w:r>
      <w:r w:rsidR="005C7F2D">
        <w:rPr>
          <w:rFonts w:ascii="Lucida Sans Unicode" w:eastAsia="Lucida Sans Unicode" w:hAnsi="Lucida Sans Unicode" w:cs="Lucida Sans Unicode"/>
          <w:sz w:val="20"/>
          <w:szCs w:val="20"/>
        </w:rPr>
        <w:t xml:space="preserve"> </w:t>
      </w:r>
      <w:r w:rsidR="00DE694E">
        <w:rPr>
          <w:rFonts w:ascii="Lucida Sans Unicode" w:eastAsia="Lucida Sans Unicode" w:hAnsi="Lucida Sans Unicode" w:cs="Lucida Sans Unicode"/>
          <w:sz w:val="20"/>
          <w:szCs w:val="20"/>
        </w:rPr>
        <w:t>TH Wildau</w:t>
      </w:r>
    </w:p>
    <w:p w14:paraId="13EFC1A4" w14:textId="77777777" w:rsidR="00C74AB7" w:rsidRDefault="00D86FC9">
      <w:pPr>
        <w:pStyle w:val="Text"/>
        <w:rPr>
          <w:rFonts w:ascii="Lucida Sans Unicode" w:eastAsia="Lucida Sans Unicode" w:hAnsi="Lucida Sans Unicode" w:cs="Lucida Sans Unicode"/>
          <w:sz w:val="20"/>
          <w:szCs w:val="20"/>
        </w:rPr>
      </w:pPr>
      <w:r>
        <w:rPr>
          <w:rFonts w:ascii="Lucida Sans Unicode" w:eastAsia="Lucida Sans Unicode" w:hAnsi="Lucida Sans Unicode" w:cs="Lucida Sans Unicode"/>
          <w:b/>
          <w:bCs/>
          <w:sz w:val="20"/>
          <w:szCs w:val="20"/>
        </w:rPr>
        <w:t>Subheadline:</w:t>
      </w:r>
      <w:r>
        <w:rPr>
          <w:rFonts w:ascii="Lucida Sans Unicode" w:eastAsia="Lucida Sans Unicode" w:hAnsi="Lucida Sans Unicode" w:cs="Lucida Sans Unicode"/>
          <w:sz w:val="20"/>
          <w:szCs w:val="20"/>
        </w:rPr>
        <w:t xml:space="preserve"> </w:t>
      </w:r>
      <w:r w:rsidR="00AC009C">
        <w:rPr>
          <w:rFonts w:ascii="Lucida Sans Unicode" w:eastAsia="Lucida Sans Unicode" w:hAnsi="Lucida Sans Unicode" w:cs="Lucida Sans Unicode"/>
          <w:sz w:val="20"/>
          <w:szCs w:val="20"/>
        </w:rPr>
        <w:t xml:space="preserve">CHE Ranking </w:t>
      </w:r>
    </w:p>
    <w:p w14:paraId="6FE46194" w14:textId="77777777" w:rsidR="00C74AB7" w:rsidRDefault="00D86FC9">
      <w:pPr>
        <w:pStyle w:val="Text"/>
        <w:rPr>
          <w:rFonts w:ascii="Lucida Sans Unicode" w:eastAsia="Lucida Sans Unicode" w:hAnsi="Lucida Sans Unicode" w:cs="Lucida Sans Unicode"/>
          <w:b/>
          <w:bCs/>
          <w:sz w:val="20"/>
          <w:szCs w:val="20"/>
        </w:rPr>
      </w:pPr>
      <w:r>
        <w:rPr>
          <w:rFonts w:ascii="Lucida Sans Unicode" w:eastAsia="Lucida Sans Unicode" w:hAnsi="Lucida Sans Unicode" w:cs="Lucida Sans Unicode"/>
          <w:b/>
          <w:bCs/>
          <w:sz w:val="20"/>
          <w:szCs w:val="20"/>
        </w:rPr>
        <w:t xml:space="preserve">Teaser: </w:t>
      </w:r>
    </w:p>
    <w:p w14:paraId="27806307" w14:textId="2F01D309" w:rsidR="0093630F" w:rsidRPr="00DE694E" w:rsidRDefault="00DD79B4">
      <w:pPr>
        <w:pStyle w:val="Text"/>
        <w:rPr>
          <w:rFonts w:ascii="Lucida Sans Unicode" w:eastAsia="Lucida Sans Unicode" w:hAnsi="Lucida Sans Unicode" w:cs="Lucida Sans Unicode"/>
          <w:b/>
          <w:bCs/>
          <w:sz w:val="20"/>
          <w:szCs w:val="20"/>
        </w:rPr>
      </w:pPr>
      <w:r>
        <w:rPr>
          <w:rFonts w:ascii="Lucida Sans Unicode" w:eastAsia="Lucida Sans Unicode" w:hAnsi="Lucida Sans Unicode" w:cs="Lucida Sans Unicode"/>
          <w:b/>
          <w:bCs/>
          <w:sz w:val="20"/>
          <w:szCs w:val="20"/>
        </w:rPr>
        <w:t xml:space="preserve">Anfang Mai </w:t>
      </w:r>
      <w:r w:rsidR="0093630F" w:rsidRPr="0093630F">
        <w:rPr>
          <w:rFonts w:ascii="Lucida Sans Unicode" w:eastAsia="Lucida Sans Unicode" w:hAnsi="Lucida Sans Unicode" w:cs="Lucida Sans Unicode"/>
          <w:b/>
          <w:bCs/>
          <w:sz w:val="20"/>
          <w:szCs w:val="20"/>
        </w:rPr>
        <w:t>wurde das aktuelle CHE</w:t>
      </w:r>
      <w:r w:rsidR="004146E3">
        <w:rPr>
          <w:rFonts w:ascii="Lucida Sans Unicode" w:eastAsia="Lucida Sans Unicode" w:hAnsi="Lucida Sans Unicode" w:cs="Lucida Sans Unicode"/>
          <w:b/>
          <w:bCs/>
          <w:sz w:val="20"/>
          <w:szCs w:val="20"/>
        </w:rPr>
        <w:t>-</w:t>
      </w:r>
      <w:r w:rsidR="0093630F" w:rsidRPr="0093630F">
        <w:rPr>
          <w:rFonts w:ascii="Lucida Sans Unicode" w:eastAsia="Lucida Sans Unicode" w:hAnsi="Lucida Sans Unicode" w:cs="Lucida Sans Unicode"/>
          <w:b/>
          <w:bCs/>
          <w:sz w:val="20"/>
          <w:szCs w:val="20"/>
        </w:rPr>
        <w:t xml:space="preserve">Hochschulranking im ZEIT Studienführer und auf ZEIT </w:t>
      </w:r>
      <w:r>
        <w:rPr>
          <w:rFonts w:ascii="Lucida Sans Unicode" w:eastAsia="Lucida Sans Unicode" w:hAnsi="Lucida Sans Unicode" w:cs="Lucida Sans Unicode"/>
          <w:b/>
          <w:bCs/>
          <w:sz w:val="20"/>
          <w:szCs w:val="20"/>
        </w:rPr>
        <w:t>ONLINE</w:t>
      </w:r>
      <w:r w:rsidR="0093630F" w:rsidRPr="0093630F">
        <w:rPr>
          <w:rFonts w:ascii="Lucida Sans Unicode" w:eastAsia="Lucida Sans Unicode" w:hAnsi="Lucida Sans Unicode" w:cs="Lucida Sans Unicode"/>
          <w:b/>
          <w:bCs/>
          <w:sz w:val="20"/>
          <w:szCs w:val="20"/>
        </w:rPr>
        <w:t xml:space="preserve"> veröffentlicht. Studierende bewerten für das Ranking regelmäßig ihre Studienbedingungen. </w:t>
      </w:r>
      <w:r w:rsidR="00DE694E">
        <w:rPr>
          <w:rFonts w:ascii="Lucida Sans Unicode" w:eastAsia="Lucida Sans Unicode" w:hAnsi="Lucida Sans Unicode" w:cs="Lucida Sans Unicode"/>
          <w:b/>
          <w:bCs/>
          <w:sz w:val="20"/>
          <w:szCs w:val="20"/>
        </w:rPr>
        <w:t xml:space="preserve">In diesem Jahr wurden u. a. die </w:t>
      </w:r>
      <w:r w:rsidR="00DE694E" w:rsidRPr="00DE694E">
        <w:rPr>
          <w:rFonts w:ascii="Lucida Sans Unicode" w:eastAsia="Lucida Sans Unicode" w:hAnsi="Lucida Sans Unicode" w:cs="Lucida Sans Unicode"/>
          <w:b/>
          <w:bCs/>
          <w:sz w:val="20"/>
          <w:szCs w:val="20"/>
        </w:rPr>
        <w:t>Fächer der Ingenieurwissenschaften</w:t>
      </w:r>
      <w:r w:rsidR="00DE694E">
        <w:rPr>
          <w:rFonts w:ascii="Lucida Sans Unicode" w:eastAsia="Lucida Sans Unicode" w:hAnsi="Lucida Sans Unicode" w:cs="Lucida Sans Unicode"/>
          <w:b/>
          <w:bCs/>
          <w:sz w:val="20"/>
          <w:szCs w:val="20"/>
        </w:rPr>
        <w:t xml:space="preserve"> bewertet. Dabei erreichten ausgewählte Studiengänge des Fachbereichs Ingenieur- und Naturwissenschaften der TH Wildau in verschiedenen Kategorien die Spitzengruppe.</w:t>
      </w:r>
    </w:p>
    <w:p w14:paraId="4A5646D7" w14:textId="77777777" w:rsidR="00C74AB7" w:rsidRDefault="00D86FC9">
      <w:pPr>
        <w:pStyle w:val="Text"/>
        <w:rPr>
          <w:rFonts w:ascii="Lucida Sans Unicode" w:eastAsia="Lucida Sans Unicode" w:hAnsi="Lucida Sans Unicode" w:cs="Lucida Sans Unicode"/>
          <w:b/>
          <w:bCs/>
          <w:sz w:val="20"/>
          <w:szCs w:val="20"/>
        </w:rPr>
      </w:pPr>
      <w:r>
        <w:rPr>
          <w:rFonts w:ascii="Lucida Sans Unicode" w:eastAsia="Lucida Sans Unicode" w:hAnsi="Lucida Sans Unicode" w:cs="Lucida Sans Unicode"/>
          <w:b/>
          <w:bCs/>
          <w:sz w:val="20"/>
          <w:szCs w:val="20"/>
        </w:rPr>
        <w:t xml:space="preserve">Text: </w:t>
      </w:r>
    </w:p>
    <w:p w14:paraId="6AE88E41" w14:textId="2E3B36BF" w:rsidR="00AC009C" w:rsidRDefault="00230DE8">
      <w:pPr>
        <w:pStyle w:val="Text"/>
        <w:rPr>
          <w:rFonts w:ascii="Lucida Sans Unicode" w:eastAsia="Lucida Sans Unicode" w:hAnsi="Lucida Sans Unicode" w:cs="Lucida Sans Unicode"/>
          <w:bCs/>
          <w:sz w:val="20"/>
          <w:szCs w:val="20"/>
        </w:rPr>
      </w:pPr>
      <w:r>
        <w:rPr>
          <w:rFonts w:ascii="Lucida Sans Unicode" w:eastAsia="Lucida Sans Unicode" w:hAnsi="Lucida Sans Unicode" w:cs="Lucida Sans Unicode"/>
          <w:bCs/>
          <w:sz w:val="20"/>
          <w:szCs w:val="20"/>
        </w:rPr>
        <w:lastRenderedPageBreak/>
        <w:t xml:space="preserve">Anfang Mai war es wieder soweit: Das aktuelle </w:t>
      </w:r>
      <w:r w:rsidR="00AC009C" w:rsidRPr="00AC009C">
        <w:rPr>
          <w:rFonts w:ascii="Lucida Sans Unicode" w:eastAsia="Lucida Sans Unicode" w:hAnsi="Lucida Sans Unicode" w:cs="Lucida Sans Unicode"/>
          <w:bCs/>
          <w:sz w:val="20"/>
          <w:szCs w:val="20"/>
        </w:rPr>
        <w:t>CHE</w:t>
      </w:r>
      <w:r w:rsidR="00885B97">
        <w:rPr>
          <w:rFonts w:ascii="Lucida Sans Unicode" w:eastAsia="Lucida Sans Unicode" w:hAnsi="Lucida Sans Unicode" w:cs="Lucida Sans Unicode"/>
          <w:bCs/>
          <w:sz w:val="20"/>
          <w:szCs w:val="20"/>
        </w:rPr>
        <w:t>-</w:t>
      </w:r>
      <w:r w:rsidR="00AC009C" w:rsidRPr="00AC009C">
        <w:rPr>
          <w:rFonts w:ascii="Lucida Sans Unicode" w:eastAsia="Lucida Sans Unicode" w:hAnsi="Lucida Sans Unicode" w:cs="Lucida Sans Unicode"/>
          <w:bCs/>
          <w:sz w:val="20"/>
          <w:szCs w:val="20"/>
        </w:rPr>
        <w:t>Hochschulranking</w:t>
      </w:r>
      <w:r>
        <w:rPr>
          <w:rFonts w:ascii="Lucida Sans Unicode" w:eastAsia="Lucida Sans Unicode" w:hAnsi="Lucida Sans Unicode" w:cs="Lucida Sans Unicode"/>
          <w:bCs/>
          <w:sz w:val="20"/>
          <w:szCs w:val="20"/>
        </w:rPr>
        <w:t xml:space="preserve">, der </w:t>
      </w:r>
      <w:r w:rsidRPr="00230DE8">
        <w:rPr>
          <w:rFonts w:ascii="Lucida Sans Unicode" w:eastAsia="Lucida Sans Unicode" w:hAnsi="Lucida Sans Unicode" w:cs="Lucida Sans Unicode"/>
          <w:bCs/>
          <w:sz w:val="20"/>
          <w:szCs w:val="20"/>
        </w:rPr>
        <w:t>umfassendste und detaillierteste Hochschulvergleich im deutschsprachigen Raum</w:t>
      </w:r>
      <w:r>
        <w:rPr>
          <w:rFonts w:ascii="Lucida Sans Unicode" w:eastAsia="Lucida Sans Unicode" w:hAnsi="Lucida Sans Unicode" w:cs="Lucida Sans Unicode"/>
          <w:bCs/>
          <w:sz w:val="20"/>
          <w:szCs w:val="20"/>
        </w:rPr>
        <w:t>, wurde</w:t>
      </w:r>
      <w:r w:rsidR="00AC009C" w:rsidRPr="00AC009C">
        <w:rPr>
          <w:rFonts w:ascii="Lucida Sans Unicode" w:eastAsia="Lucida Sans Unicode" w:hAnsi="Lucida Sans Unicode" w:cs="Lucida Sans Unicode"/>
          <w:bCs/>
          <w:sz w:val="20"/>
          <w:szCs w:val="20"/>
        </w:rPr>
        <w:t xml:space="preserve"> im ZEIT Studienführer und auf ZEIT </w:t>
      </w:r>
      <w:r w:rsidR="00DD79B4">
        <w:rPr>
          <w:rFonts w:ascii="Lucida Sans Unicode" w:eastAsia="Lucida Sans Unicode" w:hAnsi="Lucida Sans Unicode" w:cs="Lucida Sans Unicode"/>
          <w:bCs/>
          <w:sz w:val="20"/>
          <w:szCs w:val="20"/>
        </w:rPr>
        <w:t>ONLINE</w:t>
      </w:r>
      <w:r w:rsidR="00AC009C" w:rsidRPr="00AC009C">
        <w:rPr>
          <w:rFonts w:ascii="Lucida Sans Unicode" w:eastAsia="Lucida Sans Unicode" w:hAnsi="Lucida Sans Unicode" w:cs="Lucida Sans Unicode"/>
          <w:bCs/>
          <w:sz w:val="20"/>
          <w:szCs w:val="20"/>
        </w:rPr>
        <w:t xml:space="preserve"> veröffentlicht. </w:t>
      </w:r>
      <w:r w:rsidR="00AC009C">
        <w:rPr>
          <w:rFonts w:ascii="Lucida Sans Unicode" w:eastAsia="Lucida Sans Unicode" w:hAnsi="Lucida Sans Unicode" w:cs="Lucida Sans Unicode"/>
          <w:bCs/>
          <w:sz w:val="20"/>
          <w:szCs w:val="20"/>
        </w:rPr>
        <w:t xml:space="preserve">Studierende bewerten für das Ranking regelmäßig ihre Studienbedingungen. </w:t>
      </w:r>
      <w:r>
        <w:rPr>
          <w:rFonts w:ascii="Lucida Sans Unicode" w:eastAsia="Lucida Sans Unicode" w:hAnsi="Lucida Sans Unicode" w:cs="Lucida Sans Unicode"/>
          <w:bCs/>
          <w:sz w:val="20"/>
          <w:szCs w:val="20"/>
        </w:rPr>
        <w:t xml:space="preserve">In diesem Jahr wurden u. a. die Fächer der Ingenieurwissenschaften bewertet. </w:t>
      </w:r>
      <w:r w:rsidR="00C56C97">
        <w:rPr>
          <w:rFonts w:ascii="Lucida Sans Unicode" w:eastAsia="Lucida Sans Unicode" w:hAnsi="Lucida Sans Unicode" w:cs="Lucida Sans Unicode"/>
          <w:bCs/>
          <w:sz w:val="20"/>
          <w:szCs w:val="20"/>
        </w:rPr>
        <w:t xml:space="preserve">Dabei erreichten die Brandenburger Hochschulen </w:t>
      </w:r>
      <w:r>
        <w:rPr>
          <w:rFonts w:ascii="Lucida Sans Unicode" w:eastAsia="Lucida Sans Unicode" w:hAnsi="Lucida Sans Unicode" w:cs="Lucida Sans Unicode"/>
          <w:bCs/>
          <w:sz w:val="20"/>
          <w:szCs w:val="20"/>
        </w:rPr>
        <w:t xml:space="preserve">in diesem Jahr </w:t>
      </w:r>
      <w:r w:rsidR="006326D4">
        <w:rPr>
          <w:rFonts w:ascii="Lucida Sans Unicode" w:eastAsia="Lucida Sans Unicode" w:hAnsi="Lucida Sans Unicode" w:cs="Lucida Sans Unicode"/>
          <w:bCs/>
          <w:sz w:val="20"/>
          <w:szCs w:val="20"/>
        </w:rPr>
        <w:t xml:space="preserve">in verschiedenen Kategorien </w:t>
      </w:r>
      <w:r w:rsidR="00C56C97">
        <w:rPr>
          <w:rFonts w:ascii="Lucida Sans Unicode" w:eastAsia="Lucida Sans Unicode" w:hAnsi="Lucida Sans Unicode" w:cs="Lucida Sans Unicode"/>
          <w:bCs/>
          <w:sz w:val="20"/>
          <w:szCs w:val="20"/>
        </w:rPr>
        <w:t xml:space="preserve">Spitzenplatzierungen. </w:t>
      </w:r>
    </w:p>
    <w:p w14:paraId="76A63FE2" w14:textId="51E57771" w:rsidR="00BD045D" w:rsidRDefault="00E15C69" w:rsidP="008C7A2A">
      <w:pPr>
        <w:pStyle w:val="Text"/>
        <w:rPr>
          <w:rFonts w:ascii="Lucida Sans Unicode" w:eastAsia="Lucida Sans Unicode" w:hAnsi="Lucida Sans Unicode" w:cs="Lucida Sans Unicode"/>
          <w:bCs/>
          <w:sz w:val="20"/>
          <w:szCs w:val="20"/>
        </w:rPr>
      </w:pPr>
      <w:r>
        <w:rPr>
          <w:rFonts w:ascii="Lucida Sans Unicode" w:eastAsia="Lucida Sans Unicode" w:hAnsi="Lucida Sans Unicode" w:cs="Lucida Sans Unicode"/>
          <w:bCs/>
          <w:sz w:val="20"/>
          <w:szCs w:val="20"/>
        </w:rPr>
        <w:t xml:space="preserve"> </w:t>
      </w:r>
      <w:r w:rsidR="00BD045D">
        <w:rPr>
          <w:rFonts w:ascii="Lucida Sans Unicode" w:eastAsia="Lucida Sans Unicode" w:hAnsi="Lucida Sans Unicode" w:cs="Lucida Sans Unicode"/>
          <w:bCs/>
          <w:sz w:val="20"/>
          <w:szCs w:val="20"/>
        </w:rPr>
        <w:t>„</w:t>
      </w:r>
      <w:r w:rsidR="008C7A2A" w:rsidRPr="008C7A2A">
        <w:rPr>
          <w:rFonts w:ascii="Lucida Sans Unicode" w:eastAsia="Lucida Sans Unicode" w:hAnsi="Lucida Sans Unicode" w:cs="Lucida Sans Unicode"/>
          <w:bCs/>
          <w:sz w:val="20"/>
          <w:szCs w:val="20"/>
        </w:rPr>
        <w:t>Die Studierenden an der BTU Cottbus-Senftenberg, der Fachhochschule Potsdam und der TH</w:t>
      </w:r>
      <w:r w:rsidR="008C7A2A">
        <w:rPr>
          <w:rFonts w:ascii="Lucida Sans Unicode" w:eastAsia="Lucida Sans Unicode" w:hAnsi="Lucida Sans Unicode" w:cs="Lucida Sans Unicode"/>
          <w:bCs/>
          <w:sz w:val="20"/>
          <w:szCs w:val="20"/>
        </w:rPr>
        <w:t xml:space="preserve"> </w:t>
      </w:r>
      <w:r w:rsidR="008C7A2A" w:rsidRPr="008C7A2A">
        <w:rPr>
          <w:rFonts w:ascii="Lucida Sans Unicode" w:eastAsia="Lucida Sans Unicode" w:hAnsi="Lucida Sans Unicode" w:cs="Lucida Sans Unicode"/>
          <w:bCs/>
          <w:sz w:val="20"/>
          <w:szCs w:val="20"/>
        </w:rPr>
        <w:t>Wildau loben Ausstattungsmerkmale wie die Räume, di</w:t>
      </w:r>
      <w:r w:rsidR="00C56C97">
        <w:rPr>
          <w:rFonts w:ascii="Lucida Sans Unicode" w:eastAsia="Lucida Sans Unicode" w:hAnsi="Lucida Sans Unicode" w:cs="Lucida Sans Unicode"/>
          <w:bCs/>
          <w:sz w:val="20"/>
          <w:szCs w:val="20"/>
        </w:rPr>
        <w:t xml:space="preserve">e Bibliothek, die Arbeitsplätze </w:t>
      </w:r>
      <w:r w:rsidR="008C7A2A" w:rsidRPr="008C7A2A">
        <w:rPr>
          <w:rFonts w:ascii="Lucida Sans Unicode" w:eastAsia="Lucida Sans Unicode" w:hAnsi="Lucida Sans Unicode" w:cs="Lucida Sans Unicode"/>
          <w:bCs/>
          <w:sz w:val="20"/>
          <w:szCs w:val="20"/>
        </w:rPr>
        <w:t>oder die IT</w:t>
      </w:r>
      <w:r w:rsidR="00C56C97">
        <w:rPr>
          <w:rFonts w:ascii="Lucida Sans Unicode" w:eastAsia="Lucida Sans Unicode" w:hAnsi="Lucida Sans Unicode" w:cs="Lucida Sans Unicode"/>
          <w:bCs/>
          <w:sz w:val="20"/>
          <w:szCs w:val="20"/>
        </w:rPr>
        <w:t>-</w:t>
      </w:r>
      <w:r w:rsidR="008C7A2A" w:rsidRPr="008C7A2A">
        <w:rPr>
          <w:rFonts w:ascii="Lucida Sans Unicode" w:eastAsia="Lucida Sans Unicode" w:hAnsi="Lucida Sans Unicode" w:cs="Lucida Sans Unicode"/>
          <w:bCs/>
          <w:sz w:val="20"/>
          <w:szCs w:val="20"/>
        </w:rPr>
        <w:t>Infrastruktur in verschiedenen Fächern. Eine Stärke der Hochschulen in Brandenburg sind die</w:t>
      </w:r>
      <w:r w:rsidR="00C56C97">
        <w:rPr>
          <w:rFonts w:ascii="Lucida Sans Unicode" w:eastAsia="Lucida Sans Unicode" w:hAnsi="Lucida Sans Unicode" w:cs="Lucida Sans Unicode"/>
          <w:bCs/>
          <w:sz w:val="20"/>
          <w:szCs w:val="20"/>
        </w:rPr>
        <w:t xml:space="preserve"> </w:t>
      </w:r>
      <w:r w:rsidR="008C7A2A" w:rsidRPr="008C7A2A">
        <w:rPr>
          <w:rFonts w:ascii="Lucida Sans Unicode" w:eastAsia="Lucida Sans Unicode" w:hAnsi="Lucida Sans Unicode" w:cs="Lucida Sans Unicode"/>
          <w:bCs/>
          <w:sz w:val="20"/>
          <w:szCs w:val="20"/>
        </w:rPr>
        <w:t>Angebote zum Studienstart und in den ersten beiden Semestern, die den Übergang von der</w:t>
      </w:r>
      <w:r w:rsidR="00C56C97">
        <w:rPr>
          <w:rFonts w:ascii="Lucida Sans Unicode" w:eastAsia="Lucida Sans Unicode" w:hAnsi="Lucida Sans Unicode" w:cs="Lucida Sans Unicode"/>
          <w:bCs/>
          <w:sz w:val="20"/>
          <w:szCs w:val="20"/>
        </w:rPr>
        <w:t xml:space="preserve"> </w:t>
      </w:r>
      <w:r w:rsidR="008C7A2A" w:rsidRPr="008C7A2A">
        <w:rPr>
          <w:rFonts w:ascii="Lucida Sans Unicode" w:eastAsia="Lucida Sans Unicode" w:hAnsi="Lucida Sans Unicode" w:cs="Lucida Sans Unicode"/>
          <w:bCs/>
          <w:sz w:val="20"/>
          <w:szCs w:val="20"/>
        </w:rPr>
        <w:t>Sc</w:t>
      </w:r>
      <w:r w:rsidR="00C56C97">
        <w:rPr>
          <w:rFonts w:ascii="Lucida Sans Unicode" w:eastAsia="Lucida Sans Unicode" w:hAnsi="Lucida Sans Unicode" w:cs="Lucida Sans Unicode"/>
          <w:bCs/>
          <w:sz w:val="20"/>
          <w:szCs w:val="20"/>
        </w:rPr>
        <w:t>hule in das Studium erleichtern</w:t>
      </w:r>
      <w:r w:rsidR="00BD045D">
        <w:rPr>
          <w:rFonts w:ascii="Lucida Sans Unicode" w:eastAsia="Lucida Sans Unicode" w:hAnsi="Lucida Sans Unicode" w:cs="Lucida Sans Unicode"/>
          <w:bCs/>
          <w:sz w:val="20"/>
          <w:szCs w:val="20"/>
        </w:rPr>
        <w:t>“</w:t>
      </w:r>
      <w:r w:rsidR="00885B97">
        <w:rPr>
          <w:rFonts w:ascii="Lucida Sans Unicode" w:eastAsia="Lucida Sans Unicode" w:hAnsi="Lucida Sans Unicode" w:cs="Lucida Sans Unicode"/>
          <w:bCs/>
          <w:sz w:val="20"/>
          <w:szCs w:val="20"/>
        </w:rPr>
        <w:t>,</w:t>
      </w:r>
      <w:r w:rsidR="00BD045D" w:rsidRPr="00BD045D">
        <w:rPr>
          <w:rFonts w:ascii="Lucida Sans Unicode" w:eastAsia="Lucida Sans Unicode" w:hAnsi="Lucida Sans Unicode" w:cs="Lucida Sans Unicode"/>
          <w:bCs/>
          <w:sz w:val="20"/>
          <w:szCs w:val="20"/>
        </w:rPr>
        <w:t xml:space="preserve"> </w:t>
      </w:r>
      <w:r w:rsidR="00885B97">
        <w:rPr>
          <w:rFonts w:ascii="Lucida Sans Unicode" w:eastAsia="Lucida Sans Unicode" w:hAnsi="Lucida Sans Unicode" w:cs="Lucida Sans Unicode"/>
          <w:bCs/>
          <w:sz w:val="20"/>
          <w:szCs w:val="20"/>
        </w:rPr>
        <w:t xml:space="preserve">heißt es </w:t>
      </w:r>
      <w:r w:rsidR="00C56C97">
        <w:rPr>
          <w:rFonts w:ascii="Lucida Sans Unicode" w:eastAsia="Lucida Sans Unicode" w:hAnsi="Lucida Sans Unicode" w:cs="Lucida Sans Unicode"/>
          <w:bCs/>
          <w:sz w:val="20"/>
          <w:szCs w:val="20"/>
        </w:rPr>
        <w:t>in der am 3</w:t>
      </w:r>
      <w:r w:rsidR="00BD045D">
        <w:rPr>
          <w:rFonts w:ascii="Lucida Sans Unicode" w:eastAsia="Lucida Sans Unicode" w:hAnsi="Lucida Sans Unicode" w:cs="Lucida Sans Unicode"/>
          <w:bCs/>
          <w:sz w:val="20"/>
          <w:szCs w:val="20"/>
        </w:rPr>
        <w:t>. Mai veröffentlichten Pressemitteilung</w:t>
      </w:r>
      <w:r w:rsidR="00885B97">
        <w:rPr>
          <w:rFonts w:ascii="Lucida Sans Unicode" w:eastAsia="Lucida Sans Unicode" w:hAnsi="Lucida Sans Unicode" w:cs="Lucida Sans Unicode"/>
          <w:bCs/>
          <w:sz w:val="20"/>
          <w:szCs w:val="20"/>
        </w:rPr>
        <w:t xml:space="preserve"> des CHE-Rankings</w:t>
      </w:r>
      <w:r w:rsidR="00BD045D">
        <w:rPr>
          <w:rFonts w:ascii="Lucida Sans Unicode" w:eastAsia="Lucida Sans Unicode" w:hAnsi="Lucida Sans Unicode" w:cs="Lucida Sans Unicode"/>
          <w:bCs/>
          <w:sz w:val="20"/>
          <w:szCs w:val="20"/>
        </w:rPr>
        <w:t xml:space="preserve">. </w:t>
      </w:r>
    </w:p>
    <w:p w14:paraId="4661D511" w14:textId="6697CDEC" w:rsidR="00230DE8" w:rsidRDefault="00230DE8" w:rsidP="00A001E4">
      <w:pPr>
        <w:pStyle w:val="Text"/>
        <w:rPr>
          <w:rFonts w:ascii="Lucida Sans Unicode" w:eastAsia="Lucida Sans Unicode" w:hAnsi="Lucida Sans Unicode" w:cs="Lucida Sans Unicode"/>
          <w:bCs/>
          <w:sz w:val="20"/>
          <w:szCs w:val="20"/>
        </w:rPr>
      </w:pPr>
      <w:r>
        <w:rPr>
          <w:rFonts w:ascii="Lucida Sans Unicode" w:eastAsia="Lucida Sans Unicode" w:hAnsi="Lucida Sans Unicode" w:cs="Lucida Sans Unicode"/>
          <w:bCs/>
          <w:sz w:val="20"/>
          <w:szCs w:val="20"/>
        </w:rPr>
        <w:t xml:space="preserve">Die Technische Hochschule Wildau (TH Wildau) </w:t>
      </w:r>
      <w:r w:rsidR="001633BD">
        <w:rPr>
          <w:rFonts w:ascii="Lucida Sans Unicode" w:eastAsia="Lucida Sans Unicode" w:hAnsi="Lucida Sans Unicode" w:cs="Lucida Sans Unicode"/>
          <w:bCs/>
          <w:sz w:val="20"/>
          <w:szCs w:val="20"/>
        </w:rPr>
        <w:t>erhielt</w:t>
      </w:r>
      <w:r>
        <w:rPr>
          <w:rFonts w:ascii="Lucida Sans Unicode" w:eastAsia="Lucida Sans Unicode" w:hAnsi="Lucida Sans Unicode" w:cs="Lucida Sans Unicode"/>
          <w:bCs/>
          <w:sz w:val="20"/>
          <w:szCs w:val="20"/>
        </w:rPr>
        <w:t xml:space="preserve"> im Bereich der Angewandten Naturwissenschaften, beispielsweise im Studiengang Biosystemtechnik/Bioinformatik, hinsichtlich der </w:t>
      </w:r>
      <w:r w:rsidR="00A001E4">
        <w:rPr>
          <w:rFonts w:ascii="Lucida Sans Unicode" w:eastAsia="Lucida Sans Unicode" w:hAnsi="Lucida Sans Unicode" w:cs="Lucida Sans Unicode"/>
          <w:bCs/>
          <w:sz w:val="20"/>
          <w:szCs w:val="20"/>
        </w:rPr>
        <w:t>Raumausstattung</w:t>
      </w:r>
      <w:r>
        <w:rPr>
          <w:rFonts w:ascii="Lucida Sans Unicode" w:eastAsia="Lucida Sans Unicode" w:hAnsi="Lucida Sans Unicode" w:cs="Lucida Sans Unicode"/>
          <w:bCs/>
          <w:sz w:val="20"/>
          <w:szCs w:val="20"/>
        </w:rPr>
        <w:t xml:space="preserve"> und der IT-Infrastruktur </w:t>
      </w:r>
      <w:r w:rsidR="00A001E4">
        <w:rPr>
          <w:rFonts w:ascii="Lucida Sans Unicode" w:eastAsia="Lucida Sans Unicode" w:hAnsi="Lucida Sans Unicode" w:cs="Lucida Sans Unicode"/>
          <w:bCs/>
          <w:sz w:val="20"/>
          <w:szCs w:val="20"/>
        </w:rPr>
        <w:t>sehr positive Bewertungen seitens der Studierenden und gehört hier zur Spitzengruppe.</w:t>
      </w:r>
      <w:r>
        <w:rPr>
          <w:rFonts w:ascii="Lucida Sans Unicode" w:eastAsia="Lucida Sans Unicode" w:hAnsi="Lucida Sans Unicode" w:cs="Lucida Sans Unicode"/>
          <w:bCs/>
          <w:sz w:val="20"/>
          <w:szCs w:val="20"/>
        </w:rPr>
        <w:t xml:space="preserve"> </w:t>
      </w:r>
      <w:r w:rsidR="001633BD">
        <w:rPr>
          <w:rFonts w:ascii="Lucida Sans Unicode" w:eastAsia="Lucida Sans Unicode" w:hAnsi="Lucida Sans Unicode" w:cs="Lucida Sans Unicode"/>
          <w:bCs/>
          <w:sz w:val="20"/>
          <w:szCs w:val="20"/>
        </w:rPr>
        <w:t>Im Bereich der Elektro- und Informationstechnik, darunter die Studiengänge Automatisierungstechnik und Automatisierte Energiesysteme,</w:t>
      </w:r>
      <w:r w:rsidR="00A001E4">
        <w:rPr>
          <w:rFonts w:ascii="Lucida Sans Unicode" w:eastAsia="Lucida Sans Unicode" w:hAnsi="Lucida Sans Unicode" w:cs="Lucida Sans Unicode"/>
          <w:bCs/>
          <w:sz w:val="20"/>
          <w:szCs w:val="20"/>
        </w:rPr>
        <w:t xml:space="preserve"> konnte die TH Wildau ebenfalls mit der Ausstattung der Räume punkten. Darüber hinaus gehören diese Studiengänge im Ranking hinsichtlich der Abschlüsse in angemessener Zeit, </w:t>
      </w:r>
      <w:r w:rsidR="00A001E4" w:rsidRPr="00A001E4">
        <w:rPr>
          <w:rFonts w:ascii="Lucida Sans Unicode" w:eastAsia="Lucida Sans Unicode" w:hAnsi="Lucida Sans Unicode" w:cs="Lucida Sans Unicode"/>
          <w:bCs/>
          <w:sz w:val="20"/>
          <w:szCs w:val="20"/>
        </w:rPr>
        <w:t>Unterstützung am Studienanfang</w:t>
      </w:r>
      <w:r w:rsidR="00A001E4">
        <w:rPr>
          <w:rFonts w:ascii="Lucida Sans Unicode" w:eastAsia="Lucida Sans Unicode" w:hAnsi="Lucida Sans Unicode" w:cs="Lucida Sans Unicode"/>
          <w:bCs/>
          <w:sz w:val="20"/>
          <w:szCs w:val="20"/>
        </w:rPr>
        <w:t xml:space="preserve">, </w:t>
      </w:r>
      <w:r w:rsidR="00A001E4" w:rsidRPr="00A001E4">
        <w:rPr>
          <w:rFonts w:ascii="Lucida Sans Unicode" w:eastAsia="Lucida Sans Unicode" w:hAnsi="Lucida Sans Unicode" w:cs="Lucida Sans Unicode"/>
          <w:bCs/>
          <w:sz w:val="20"/>
          <w:szCs w:val="20"/>
        </w:rPr>
        <w:t xml:space="preserve">Kontakt zur Berufspraxis </w:t>
      </w:r>
      <w:r w:rsidR="00A001E4">
        <w:rPr>
          <w:rFonts w:ascii="Lucida Sans Unicode" w:eastAsia="Lucida Sans Unicode" w:hAnsi="Lucida Sans Unicode" w:cs="Lucida Sans Unicode"/>
          <w:bCs/>
          <w:sz w:val="20"/>
          <w:szCs w:val="20"/>
        </w:rPr>
        <w:t xml:space="preserve">und </w:t>
      </w:r>
      <w:r w:rsidR="00A001E4" w:rsidRPr="00A001E4">
        <w:rPr>
          <w:rFonts w:ascii="Lucida Sans Unicode" w:eastAsia="Lucida Sans Unicode" w:hAnsi="Lucida Sans Unicode" w:cs="Lucida Sans Unicode"/>
          <w:bCs/>
          <w:sz w:val="20"/>
          <w:szCs w:val="20"/>
        </w:rPr>
        <w:t>Forschungsgelder pro Professor</w:t>
      </w:r>
      <w:r w:rsidR="00A001E4">
        <w:rPr>
          <w:rFonts w:ascii="Lucida Sans Unicode" w:eastAsia="Lucida Sans Unicode" w:hAnsi="Lucida Sans Unicode" w:cs="Lucida Sans Unicode"/>
          <w:bCs/>
          <w:sz w:val="20"/>
          <w:szCs w:val="20"/>
        </w:rPr>
        <w:t xml:space="preserve">/-in zur Spitzengruppe. Auch der </w:t>
      </w:r>
      <w:r w:rsidR="00BD2C80">
        <w:rPr>
          <w:rFonts w:ascii="Lucida Sans Unicode" w:eastAsia="Lucida Sans Unicode" w:hAnsi="Lucida Sans Unicode" w:cs="Lucida Sans Unicode"/>
          <w:bCs/>
          <w:sz w:val="20"/>
          <w:szCs w:val="20"/>
        </w:rPr>
        <w:t>Bachelor-</w:t>
      </w:r>
      <w:r w:rsidR="00A001E4">
        <w:rPr>
          <w:rFonts w:ascii="Lucida Sans Unicode" w:eastAsia="Lucida Sans Unicode" w:hAnsi="Lucida Sans Unicode" w:cs="Lucida Sans Unicode"/>
          <w:bCs/>
          <w:sz w:val="20"/>
          <w:szCs w:val="20"/>
        </w:rPr>
        <w:t xml:space="preserve">Studiengang Maschinenbau </w:t>
      </w:r>
      <w:r w:rsidR="00BD2C80">
        <w:rPr>
          <w:rFonts w:ascii="Lucida Sans Unicode" w:eastAsia="Lucida Sans Unicode" w:hAnsi="Lucida Sans Unicode" w:cs="Lucida Sans Unicode"/>
          <w:bCs/>
          <w:sz w:val="20"/>
          <w:szCs w:val="20"/>
        </w:rPr>
        <w:t>konnte sich in den</w:t>
      </w:r>
      <w:r w:rsidR="00A001E4">
        <w:rPr>
          <w:rFonts w:ascii="Lucida Sans Unicode" w:eastAsia="Lucida Sans Unicode" w:hAnsi="Lucida Sans Unicode" w:cs="Lucida Sans Unicode"/>
          <w:bCs/>
          <w:sz w:val="20"/>
          <w:szCs w:val="20"/>
        </w:rPr>
        <w:t xml:space="preserve"> Kategorie</w:t>
      </w:r>
      <w:r w:rsidR="00BD2C80">
        <w:rPr>
          <w:rFonts w:ascii="Lucida Sans Unicode" w:eastAsia="Lucida Sans Unicode" w:hAnsi="Lucida Sans Unicode" w:cs="Lucida Sans Unicode"/>
          <w:bCs/>
          <w:sz w:val="20"/>
          <w:szCs w:val="20"/>
        </w:rPr>
        <w:t>n</w:t>
      </w:r>
      <w:r w:rsidR="00A001E4">
        <w:rPr>
          <w:rFonts w:ascii="Lucida Sans Unicode" w:eastAsia="Lucida Sans Unicode" w:hAnsi="Lucida Sans Unicode" w:cs="Lucida Sans Unicode"/>
          <w:bCs/>
          <w:sz w:val="20"/>
          <w:szCs w:val="20"/>
        </w:rPr>
        <w:t xml:space="preserve"> </w:t>
      </w:r>
      <w:r w:rsidR="0056793D">
        <w:rPr>
          <w:rFonts w:ascii="Lucida Sans Unicode" w:eastAsia="Lucida Sans Unicode" w:hAnsi="Lucida Sans Unicode" w:cs="Lucida Sans Unicode"/>
          <w:bCs/>
          <w:sz w:val="20"/>
          <w:szCs w:val="20"/>
        </w:rPr>
        <w:t xml:space="preserve">Kontakt zur Berufspraxis und </w:t>
      </w:r>
      <w:r w:rsidR="00A001E4">
        <w:rPr>
          <w:rFonts w:ascii="Lucida Sans Unicode" w:eastAsia="Lucida Sans Unicode" w:hAnsi="Lucida Sans Unicode" w:cs="Lucida Sans Unicode"/>
          <w:bCs/>
          <w:sz w:val="20"/>
          <w:szCs w:val="20"/>
        </w:rPr>
        <w:t>Unterstützung am</w:t>
      </w:r>
      <w:r w:rsidR="0056793D">
        <w:rPr>
          <w:rFonts w:ascii="Lucida Sans Unicode" w:eastAsia="Lucida Sans Unicode" w:hAnsi="Lucida Sans Unicode" w:cs="Lucida Sans Unicode"/>
          <w:bCs/>
          <w:sz w:val="20"/>
          <w:szCs w:val="20"/>
        </w:rPr>
        <w:t xml:space="preserve"> Studienanfang</w:t>
      </w:r>
      <w:r w:rsidR="00A001E4">
        <w:rPr>
          <w:rFonts w:ascii="Lucida Sans Unicode" w:eastAsia="Lucida Sans Unicode" w:hAnsi="Lucida Sans Unicode" w:cs="Lucida Sans Unicode"/>
          <w:bCs/>
          <w:sz w:val="20"/>
          <w:szCs w:val="20"/>
        </w:rPr>
        <w:t xml:space="preserve"> </w:t>
      </w:r>
      <w:r w:rsidR="0056793D">
        <w:rPr>
          <w:rFonts w:ascii="Lucida Sans Unicode" w:eastAsia="Lucida Sans Unicode" w:hAnsi="Lucida Sans Unicode" w:cs="Lucida Sans Unicode"/>
          <w:bCs/>
          <w:sz w:val="20"/>
          <w:szCs w:val="20"/>
        </w:rPr>
        <w:t xml:space="preserve">in dieser Gruppe einreihen. Bewertungskriterien in letzterer Kategorie sind beispielsweise </w:t>
      </w:r>
      <w:r w:rsidR="0056793D" w:rsidRPr="0056793D">
        <w:rPr>
          <w:rFonts w:ascii="Lucida Sans Unicode" w:eastAsia="Lucida Sans Unicode" w:hAnsi="Lucida Sans Unicode" w:cs="Lucida Sans Unicode"/>
          <w:bCs/>
          <w:sz w:val="20"/>
          <w:szCs w:val="20"/>
        </w:rPr>
        <w:t>„Kompetenzangleichung / Kompetenzaufbau“, „Orientierung“, „Flexibilisierung“ und „Begleitung / Beratung“</w:t>
      </w:r>
      <w:r w:rsidR="0056793D">
        <w:rPr>
          <w:rFonts w:ascii="Lucida Sans Unicode" w:eastAsia="Lucida Sans Unicode" w:hAnsi="Lucida Sans Unicode" w:cs="Lucida Sans Unicode"/>
          <w:bCs/>
          <w:sz w:val="20"/>
          <w:szCs w:val="20"/>
        </w:rPr>
        <w:t xml:space="preserve">. Studierende werden demnach beim Studienstart bestmöglich </w:t>
      </w:r>
      <w:r w:rsidR="006326D4">
        <w:rPr>
          <w:rFonts w:ascii="Lucida Sans Unicode" w:eastAsia="Lucida Sans Unicode" w:hAnsi="Lucida Sans Unicode" w:cs="Lucida Sans Unicode"/>
          <w:bCs/>
          <w:sz w:val="20"/>
          <w:szCs w:val="20"/>
        </w:rPr>
        <w:t xml:space="preserve">unterstützt und </w:t>
      </w:r>
      <w:r w:rsidR="0056793D">
        <w:rPr>
          <w:rFonts w:ascii="Lucida Sans Unicode" w:eastAsia="Lucida Sans Unicode" w:hAnsi="Lucida Sans Unicode" w:cs="Lucida Sans Unicode"/>
          <w:bCs/>
          <w:sz w:val="20"/>
          <w:szCs w:val="20"/>
        </w:rPr>
        <w:t xml:space="preserve">begleitet - gerade mit Blick auf die bevorstehende Bewerbungsphase für das Wintersemester 2022/2023 ein wichtiger Aspekt. </w:t>
      </w:r>
    </w:p>
    <w:p w14:paraId="723AE39A" w14:textId="4ADD50A1" w:rsidR="00BD2C80" w:rsidRDefault="00BD2C80" w:rsidP="00A001E4">
      <w:pPr>
        <w:pStyle w:val="Text"/>
        <w:rPr>
          <w:rFonts w:ascii="Lucida Sans Unicode" w:eastAsia="Lucida Sans Unicode" w:hAnsi="Lucida Sans Unicode" w:cs="Lucida Sans Unicode"/>
          <w:bCs/>
          <w:sz w:val="20"/>
          <w:szCs w:val="20"/>
        </w:rPr>
      </w:pPr>
      <w:r>
        <w:rPr>
          <w:rFonts w:ascii="Lucida Sans Unicode" w:eastAsia="Lucida Sans Unicode" w:hAnsi="Lucida Sans Unicode" w:cs="Lucida Sans Unicode"/>
          <w:bCs/>
          <w:sz w:val="20"/>
          <w:szCs w:val="20"/>
        </w:rPr>
        <w:t xml:space="preserve">Wer sich für ein Studium an der TH Wildau interessiert und die Studiengang-Inhalte sowie den Campus kennenlernen möchte, kann sich am 21. Mai 2022 von 10 bis 15 Uhr beim Hochschulinformationstag direkt vor Ort ein Bild machen. Das Programm bietet Studiengangvorstellungen, Labor- und Campusführungen, Beratung, Einblicke in die Geschichte der Hochschule </w:t>
      </w:r>
      <w:r w:rsidR="006207B3">
        <w:rPr>
          <w:rFonts w:ascii="Lucida Sans Unicode" w:eastAsia="Lucida Sans Unicode" w:hAnsi="Lucida Sans Unicode" w:cs="Lucida Sans Unicode"/>
          <w:bCs/>
          <w:sz w:val="20"/>
          <w:szCs w:val="20"/>
        </w:rPr>
        <w:t xml:space="preserve">mit der Ausstellung „Wissen in Bewegung – 30 Jahre TH Wildau“ und vieles mehr. Weitere Informationen stehen unter </w:t>
      </w:r>
      <w:hyperlink r:id="rId7" w:history="1">
        <w:r w:rsidR="006207B3" w:rsidRPr="00F04C07">
          <w:rPr>
            <w:rStyle w:val="Hyperlink"/>
            <w:rFonts w:ascii="Lucida Sans Unicode" w:eastAsia="Lucida Sans Unicode" w:hAnsi="Lucida Sans Unicode" w:cs="Lucida Sans Unicode"/>
            <w:bCs/>
            <w:sz w:val="20"/>
            <w:szCs w:val="20"/>
          </w:rPr>
          <w:t>www.th-wildau.de/hit</w:t>
        </w:r>
      </w:hyperlink>
      <w:r w:rsidR="006207B3">
        <w:rPr>
          <w:rFonts w:ascii="Lucida Sans Unicode" w:eastAsia="Lucida Sans Unicode" w:hAnsi="Lucida Sans Unicode" w:cs="Lucida Sans Unicode"/>
          <w:bCs/>
          <w:sz w:val="20"/>
          <w:szCs w:val="20"/>
        </w:rPr>
        <w:t xml:space="preserve"> zur Verfügung.</w:t>
      </w:r>
    </w:p>
    <w:p w14:paraId="7E6D2BD3" w14:textId="46A927B2" w:rsidR="00BD045D" w:rsidRPr="0093630F" w:rsidRDefault="00BD045D">
      <w:pPr>
        <w:pStyle w:val="Text"/>
        <w:rPr>
          <w:rFonts w:ascii="Lucida Sans Unicode" w:eastAsia="Lucida Sans Unicode" w:hAnsi="Lucida Sans Unicode" w:cs="Lucida Sans Unicode"/>
          <w:b/>
          <w:bCs/>
          <w:sz w:val="20"/>
          <w:szCs w:val="20"/>
        </w:rPr>
      </w:pPr>
      <w:r w:rsidRPr="0093630F">
        <w:rPr>
          <w:rFonts w:ascii="Lucida Sans Unicode" w:eastAsia="Lucida Sans Unicode" w:hAnsi="Lucida Sans Unicode" w:cs="Lucida Sans Unicode"/>
          <w:b/>
          <w:bCs/>
          <w:sz w:val="20"/>
          <w:szCs w:val="20"/>
        </w:rPr>
        <w:t xml:space="preserve">Über das CHE-Ranking </w:t>
      </w:r>
    </w:p>
    <w:p w14:paraId="3D3733D1" w14:textId="4FF08AD6" w:rsidR="008B5F8B" w:rsidRDefault="00BD045D" w:rsidP="0042092D">
      <w:pPr>
        <w:pStyle w:val="Text"/>
        <w:rPr>
          <w:rFonts w:ascii="Lucida Sans Unicode" w:eastAsia="Lucida Sans Unicode" w:hAnsi="Lucida Sans Unicode" w:cs="Lucida Sans Unicode"/>
          <w:bCs/>
          <w:sz w:val="20"/>
          <w:szCs w:val="20"/>
        </w:rPr>
      </w:pPr>
      <w:r w:rsidRPr="00BD045D">
        <w:rPr>
          <w:rFonts w:ascii="Lucida Sans Unicode" w:eastAsia="Lucida Sans Unicode" w:hAnsi="Lucida Sans Unicode" w:cs="Lucida Sans Unicode"/>
          <w:bCs/>
          <w:sz w:val="20"/>
          <w:szCs w:val="20"/>
        </w:rPr>
        <w:lastRenderedPageBreak/>
        <w:t>Das Ranking ist mit rund 120.000 befragten Studierenden und mehr als 300 untersuchten Universitäten und Hochschulen für angewandte Wissenschaften/Fachhochschulen (HAW) sowie Dualen Hochschulen und Berufsakademien der umfassendste und detaillierteste Hochschulverg</w:t>
      </w:r>
      <w:r w:rsidR="0042092D">
        <w:rPr>
          <w:rFonts w:ascii="Lucida Sans Unicode" w:eastAsia="Lucida Sans Unicode" w:hAnsi="Lucida Sans Unicode" w:cs="Lucida Sans Unicode"/>
          <w:bCs/>
          <w:sz w:val="20"/>
          <w:szCs w:val="20"/>
        </w:rPr>
        <w:t xml:space="preserve">leich im deutschsprachigen Raum. </w:t>
      </w:r>
      <w:r w:rsidR="0042092D" w:rsidRPr="0042092D">
        <w:rPr>
          <w:rFonts w:ascii="Lucida Sans Unicode" w:eastAsia="Lucida Sans Unicode" w:hAnsi="Lucida Sans Unicode" w:cs="Lucida Sans Unicode"/>
          <w:bCs/>
          <w:sz w:val="20"/>
          <w:szCs w:val="20"/>
        </w:rPr>
        <w:t>In diesem Jahr wurden Fächer der</w:t>
      </w:r>
      <w:r w:rsidR="0042092D">
        <w:rPr>
          <w:rFonts w:ascii="Lucida Sans Unicode" w:eastAsia="Lucida Sans Unicode" w:hAnsi="Lucida Sans Unicode" w:cs="Lucida Sans Unicode"/>
          <w:bCs/>
          <w:sz w:val="20"/>
          <w:szCs w:val="20"/>
        </w:rPr>
        <w:t xml:space="preserve"> </w:t>
      </w:r>
      <w:r w:rsidR="0042092D" w:rsidRPr="0042092D">
        <w:rPr>
          <w:rFonts w:ascii="Lucida Sans Unicode" w:eastAsia="Lucida Sans Unicode" w:hAnsi="Lucida Sans Unicode" w:cs="Lucida Sans Unicode"/>
          <w:bCs/>
          <w:sz w:val="20"/>
          <w:szCs w:val="20"/>
        </w:rPr>
        <w:t>Ingenieurwissenschaften, der Sprach- und Kulturwissenschaften sowie Psychologie untersucht.</w:t>
      </w:r>
      <w:r w:rsidR="0042092D">
        <w:rPr>
          <w:rFonts w:ascii="Lucida Sans Unicode" w:eastAsia="Lucida Sans Unicode" w:hAnsi="Lucida Sans Unicode" w:cs="Lucida Sans Unicode"/>
          <w:bCs/>
          <w:sz w:val="20"/>
          <w:szCs w:val="20"/>
        </w:rPr>
        <w:t xml:space="preserve"> </w:t>
      </w:r>
      <w:r w:rsidR="0042092D" w:rsidRPr="0042092D">
        <w:rPr>
          <w:rFonts w:ascii="Lucida Sans Unicode" w:eastAsia="Lucida Sans Unicode" w:hAnsi="Lucida Sans Unicode" w:cs="Lucida Sans Unicode"/>
          <w:bCs/>
          <w:sz w:val="20"/>
          <w:szCs w:val="20"/>
        </w:rPr>
        <w:t>Erstmals wurden die Studierenden auch zum Einsatz digitaler Lehre befragt.</w:t>
      </w:r>
    </w:p>
    <w:p w14:paraId="5A0B04D0" w14:textId="5BA6E3DD" w:rsidR="00F32DD9" w:rsidRPr="00F32DD9" w:rsidRDefault="00F32DD9" w:rsidP="0042092D">
      <w:pPr>
        <w:pStyle w:val="Text"/>
        <w:rPr>
          <w:rFonts w:ascii="Lucida Sans Unicode" w:eastAsia="Lucida Sans Unicode" w:hAnsi="Lucida Sans Unicode" w:cs="Lucida Sans Unicode"/>
          <w:b/>
          <w:bCs/>
          <w:sz w:val="20"/>
          <w:szCs w:val="20"/>
        </w:rPr>
      </w:pPr>
      <w:r w:rsidRPr="00F32DD9">
        <w:rPr>
          <w:rFonts w:ascii="Lucida Sans Unicode" w:eastAsia="Lucida Sans Unicode" w:hAnsi="Lucida Sans Unicode" w:cs="Lucida Sans Unicode"/>
          <w:b/>
          <w:bCs/>
          <w:sz w:val="20"/>
          <w:szCs w:val="20"/>
        </w:rPr>
        <w:t>Weiterführende Informationen</w:t>
      </w:r>
    </w:p>
    <w:p w14:paraId="636B3F58" w14:textId="62BA70E6" w:rsidR="008B5F8B" w:rsidRPr="008B5F8B" w:rsidRDefault="008B5F8B" w:rsidP="00F32DD9">
      <w:pPr>
        <w:pStyle w:val="Text"/>
        <w:rPr>
          <w:rStyle w:val="Hyperlink"/>
          <w:rFonts w:ascii="Lucida Sans Unicode" w:eastAsiaTheme="minorHAnsi" w:hAnsi="Lucida Sans Unicode" w:cs="Lucida Sans Unicode"/>
          <w:color w:val="0000FF"/>
          <w:sz w:val="20"/>
          <w:szCs w:val="20"/>
          <w:bdr w:val="none" w:sz="0" w:space="0" w:color="auto"/>
        </w:rPr>
      </w:pPr>
      <w:r w:rsidRPr="00F32DD9">
        <w:rPr>
          <w:rFonts w:ascii="Lucida Sans Unicode" w:eastAsia="Lucida Sans Unicode" w:hAnsi="Lucida Sans Unicode" w:cs="Lucida Sans Unicode"/>
          <w:bCs/>
          <w:sz w:val="20"/>
          <w:szCs w:val="20"/>
        </w:rPr>
        <w:t>Mehr zum Centrum für Hochschulentwicklung und dem Ranking:</w:t>
      </w:r>
      <w:r w:rsidR="00F32DD9">
        <w:rPr>
          <w:rFonts w:ascii="Lucida Sans Unicode" w:eastAsia="Lucida Sans Unicode" w:hAnsi="Lucida Sans Unicode" w:cs="Lucida Sans Unicode"/>
          <w:bCs/>
          <w:sz w:val="20"/>
          <w:szCs w:val="20"/>
        </w:rPr>
        <w:t xml:space="preserve"> </w:t>
      </w:r>
      <w:hyperlink r:id="rId8" w:history="1">
        <w:r w:rsidRPr="008B5F8B">
          <w:rPr>
            <w:rStyle w:val="Hyperlink"/>
            <w:rFonts w:ascii="Lucida Sans Unicode" w:eastAsiaTheme="minorHAnsi" w:hAnsi="Lucida Sans Unicode" w:cs="Lucida Sans Unicode"/>
            <w:sz w:val="20"/>
            <w:szCs w:val="20"/>
            <w:bdr w:val="none" w:sz="0" w:space="0" w:color="auto"/>
          </w:rPr>
          <w:t>https://www.che.de/ranking-deutschland/</w:t>
        </w:r>
      </w:hyperlink>
    </w:p>
    <w:p w14:paraId="104C8040" w14:textId="258A02AB" w:rsidR="0093630F" w:rsidRDefault="0093630F" w:rsidP="00F32DD9">
      <w:pPr>
        <w:pStyle w:val="Text"/>
        <w:rPr>
          <w:rFonts w:ascii="Lucida Sans Unicode" w:eastAsia="Lucida Sans Unicode" w:hAnsi="Lucida Sans Unicode" w:cs="Lucida Sans Unicode"/>
          <w:bCs/>
          <w:sz w:val="20"/>
          <w:szCs w:val="20"/>
        </w:rPr>
      </w:pPr>
      <w:r w:rsidRPr="00F32DD9">
        <w:rPr>
          <w:rFonts w:ascii="Lucida Sans Unicode" w:eastAsia="Lucida Sans Unicode" w:hAnsi="Lucida Sans Unicode" w:cs="Lucida Sans Unicode"/>
          <w:bCs/>
          <w:sz w:val="20"/>
          <w:szCs w:val="20"/>
        </w:rPr>
        <w:t>Zur regionalen Pressemit</w:t>
      </w:r>
      <w:r w:rsidR="00230DE8" w:rsidRPr="00F32DD9">
        <w:rPr>
          <w:rFonts w:ascii="Lucida Sans Unicode" w:eastAsia="Lucida Sans Unicode" w:hAnsi="Lucida Sans Unicode" w:cs="Lucida Sans Unicode"/>
          <w:bCs/>
          <w:sz w:val="20"/>
          <w:szCs w:val="20"/>
        </w:rPr>
        <w:t>teilung des CHE zum Ranking 2022</w:t>
      </w:r>
      <w:r w:rsidRPr="00F32DD9">
        <w:rPr>
          <w:rFonts w:ascii="Lucida Sans Unicode" w:eastAsia="Lucida Sans Unicode" w:hAnsi="Lucida Sans Unicode" w:cs="Lucida Sans Unicode"/>
          <w:bCs/>
          <w:sz w:val="20"/>
          <w:szCs w:val="20"/>
        </w:rPr>
        <w:t xml:space="preserve"> für das Land Brandenburg:</w:t>
      </w:r>
      <w:r w:rsidR="00F32DD9">
        <w:rPr>
          <w:rFonts w:ascii="Lucida Sans Unicode" w:eastAsia="Lucida Sans Unicode" w:hAnsi="Lucida Sans Unicode" w:cs="Lucida Sans Unicode"/>
          <w:bCs/>
          <w:sz w:val="20"/>
          <w:szCs w:val="20"/>
        </w:rPr>
        <w:t xml:space="preserve"> </w:t>
      </w:r>
      <w:hyperlink r:id="rId9" w:history="1">
        <w:r w:rsidR="00230DE8" w:rsidRPr="007B67EF">
          <w:rPr>
            <w:rStyle w:val="Hyperlink"/>
            <w:rFonts w:ascii="Lucida Sans Unicode" w:eastAsia="Lucida Sans Unicode" w:hAnsi="Lucida Sans Unicode" w:cs="Lucida Sans Unicode"/>
            <w:bCs/>
            <w:sz w:val="20"/>
            <w:szCs w:val="20"/>
          </w:rPr>
          <w:t>https://www.che.de/wp-content/uploads/upload/ranking2022/presse/che-ranking2022-pm-brandenburg.pdf</w:t>
        </w:r>
      </w:hyperlink>
      <w:r w:rsidR="00230DE8">
        <w:rPr>
          <w:rFonts w:ascii="Lucida Sans Unicode" w:eastAsia="Lucida Sans Unicode" w:hAnsi="Lucida Sans Unicode" w:cs="Lucida Sans Unicode"/>
          <w:bCs/>
          <w:sz w:val="20"/>
          <w:szCs w:val="20"/>
        </w:rPr>
        <w:t xml:space="preserve"> </w:t>
      </w:r>
      <w:r w:rsidR="00C56C97">
        <w:rPr>
          <w:rFonts w:ascii="Lucida Sans Unicode" w:eastAsia="Lucida Sans Unicode" w:hAnsi="Lucida Sans Unicode" w:cs="Lucida Sans Unicode"/>
          <w:bCs/>
          <w:sz w:val="20"/>
          <w:szCs w:val="20"/>
        </w:rPr>
        <w:t xml:space="preserve"> </w:t>
      </w:r>
    </w:p>
    <w:p w14:paraId="6403F3AA" w14:textId="3A952F2A" w:rsidR="00230DE8" w:rsidRPr="00C56C97" w:rsidRDefault="00230DE8" w:rsidP="001437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="Lucida Sans Unicode" w:eastAsia="Lucida Sans Unicode" w:hAnsi="Lucida Sans Unicode" w:cs="Lucida Sans Unicode"/>
          <w:bCs/>
          <w:color w:val="000000"/>
          <w:sz w:val="20"/>
          <w:szCs w:val="20"/>
          <w:u w:color="000000"/>
          <w:lang w:eastAsia="de-DE"/>
        </w:rPr>
      </w:pPr>
      <w:r>
        <w:rPr>
          <w:rFonts w:ascii="Lucida Sans Unicode" w:eastAsia="Lucida Sans Unicode" w:hAnsi="Lucida Sans Unicode" w:cs="Lucida Sans Unicode"/>
          <w:bCs/>
          <w:color w:val="000000"/>
          <w:sz w:val="20"/>
          <w:szCs w:val="20"/>
          <w:u w:color="000000"/>
          <w:lang w:eastAsia="de-DE"/>
        </w:rPr>
        <w:t xml:space="preserve">Die </w:t>
      </w:r>
      <w:proofErr w:type="spellStart"/>
      <w:r w:rsidRPr="00230DE8">
        <w:rPr>
          <w:rFonts w:ascii="Lucida Sans Unicode" w:eastAsia="Lucida Sans Unicode" w:hAnsi="Lucida Sans Unicode" w:cs="Lucida Sans Unicode"/>
          <w:bCs/>
          <w:color w:val="000000"/>
          <w:sz w:val="20"/>
          <w:szCs w:val="20"/>
          <w:u w:color="000000"/>
          <w:lang w:eastAsia="de-DE"/>
        </w:rPr>
        <w:t>Spitzengruppen</w:t>
      </w:r>
      <w:r>
        <w:rPr>
          <w:rFonts w:ascii="Lucida Sans Unicode" w:eastAsia="Lucida Sans Unicode" w:hAnsi="Lucida Sans Unicode" w:cs="Lucida Sans Unicode"/>
          <w:bCs/>
          <w:color w:val="000000"/>
          <w:sz w:val="20"/>
          <w:szCs w:val="20"/>
          <w:u w:color="000000"/>
          <w:lang w:eastAsia="de-DE"/>
        </w:rPr>
        <w:t>-Platzierungen</w:t>
      </w:r>
      <w:proofErr w:type="spellEnd"/>
      <w:r>
        <w:rPr>
          <w:rFonts w:ascii="Lucida Sans Unicode" w:eastAsia="Lucida Sans Unicode" w:hAnsi="Lucida Sans Unicode" w:cs="Lucida Sans Unicode"/>
          <w:bCs/>
          <w:color w:val="000000"/>
          <w:sz w:val="20"/>
          <w:szCs w:val="20"/>
          <w:u w:color="000000"/>
          <w:lang w:eastAsia="de-DE"/>
        </w:rPr>
        <w:t xml:space="preserve"> des</w:t>
      </w:r>
      <w:r w:rsidRPr="00230DE8">
        <w:rPr>
          <w:rFonts w:ascii="Lucida Sans Unicode" w:eastAsia="Lucida Sans Unicode" w:hAnsi="Lucida Sans Unicode" w:cs="Lucida Sans Unicode"/>
          <w:bCs/>
          <w:color w:val="000000"/>
          <w:sz w:val="20"/>
          <w:szCs w:val="20"/>
          <w:u w:color="000000"/>
          <w:lang w:eastAsia="de-DE"/>
        </w:rPr>
        <w:t xml:space="preserve"> CHE </w:t>
      </w:r>
      <w:proofErr w:type="spellStart"/>
      <w:r w:rsidRPr="00230DE8">
        <w:rPr>
          <w:rFonts w:ascii="Lucida Sans Unicode" w:eastAsia="Lucida Sans Unicode" w:hAnsi="Lucida Sans Unicode" w:cs="Lucida Sans Unicode"/>
          <w:bCs/>
          <w:color w:val="000000"/>
          <w:sz w:val="20"/>
          <w:szCs w:val="20"/>
          <w:u w:color="000000"/>
          <w:lang w:eastAsia="de-DE"/>
        </w:rPr>
        <w:t>Hochschulranking</w:t>
      </w:r>
      <w:r>
        <w:rPr>
          <w:rFonts w:ascii="Lucida Sans Unicode" w:eastAsia="Lucida Sans Unicode" w:hAnsi="Lucida Sans Unicode" w:cs="Lucida Sans Unicode"/>
          <w:bCs/>
          <w:color w:val="000000"/>
          <w:sz w:val="20"/>
          <w:szCs w:val="20"/>
          <w:u w:color="000000"/>
          <w:lang w:eastAsia="de-DE"/>
        </w:rPr>
        <w:t>s</w:t>
      </w:r>
      <w:proofErr w:type="spellEnd"/>
      <w:r w:rsidRPr="00230DE8">
        <w:rPr>
          <w:rFonts w:ascii="Lucida Sans Unicode" w:eastAsia="Lucida Sans Unicode" w:hAnsi="Lucida Sans Unicode" w:cs="Lucida Sans Unicode"/>
          <w:bCs/>
          <w:color w:val="000000"/>
          <w:sz w:val="20"/>
          <w:szCs w:val="20"/>
          <w:u w:color="000000"/>
          <w:lang w:eastAsia="de-DE"/>
        </w:rPr>
        <w:t xml:space="preserve"> 2022/23</w:t>
      </w:r>
      <w:r>
        <w:rPr>
          <w:rFonts w:ascii="Lucida Sans Unicode" w:eastAsia="Lucida Sans Unicode" w:hAnsi="Lucida Sans Unicode" w:cs="Lucida Sans Unicode"/>
          <w:bCs/>
          <w:color w:val="000000"/>
          <w:sz w:val="20"/>
          <w:szCs w:val="20"/>
          <w:u w:color="000000"/>
          <w:lang w:eastAsia="de-DE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bCs/>
          <w:color w:val="000000"/>
          <w:sz w:val="20"/>
          <w:szCs w:val="20"/>
          <w:u w:color="000000"/>
          <w:lang w:eastAsia="de-DE"/>
        </w:rPr>
        <w:t>für</w:t>
      </w:r>
      <w:proofErr w:type="spellEnd"/>
      <w:r>
        <w:rPr>
          <w:rFonts w:ascii="Lucida Sans Unicode" w:eastAsia="Lucida Sans Unicode" w:hAnsi="Lucida Sans Unicode" w:cs="Lucida Sans Unicode"/>
          <w:bCs/>
          <w:color w:val="000000"/>
          <w:sz w:val="20"/>
          <w:szCs w:val="20"/>
          <w:u w:color="000000"/>
          <w:lang w:eastAsia="de-DE"/>
        </w:rPr>
        <w:t xml:space="preserve"> das Land Brandenburg:</w:t>
      </w:r>
      <w:r w:rsidR="00F32DD9">
        <w:t xml:space="preserve"> </w:t>
      </w:r>
      <w:bookmarkStart w:id="0" w:name="_GoBack"/>
      <w:bookmarkEnd w:id="0"/>
      <w:r w:rsidR="00F32DD9">
        <w:fldChar w:fldCharType="begin"/>
      </w:r>
      <w:r w:rsidR="00F32DD9">
        <w:instrText xml:space="preserve"> HYPERLINK "https://www.che.de/wp-content/uploads/upload/ranking2022/presse/che-ranking2022-brandenburg.pdf" </w:instrText>
      </w:r>
      <w:r w:rsidR="00F32DD9">
        <w:fldChar w:fldCharType="separate"/>
      </w:r>
      <w:r w:rsidRPr="007B67EF">
        <w:rPr>
          <w:rStyle w:val="Hyperlink"/>
          <w:rFonts w:ascii="Lucida Sans Unicode" w:eastAsia="Lucida Sans Unicode" w:hAnsi="Lucida Sans Unicode" w:cs="Lucida Sans Unicode"/>
          <w:bCs/>
          <w:sz w:val="20"/>
          <w:szCs w:val="20"/>
          <w:u w:color="000000"/>
          <w:lang w:eastAsia="de-DE"/>
        </w:rPr>
        <w:t>https://www.che.de/wp-content/uploads/upload/ranking2022/presse/che-ranking2022-brandenburg.pdf</w:t>
      </w:r>
      <w:r w:rsidR="00F32DD9">
        <w:rPr>
          <w:rStyle w:val="Hyperlink"/>
          <w:rFonts w:ascii="Lucida Sans Unicode" w:eastAsia="Lucida Sans Unicode" w:hAnsi="Lucida Sans Unicode" w:cs="Lucida Sans Unicode"/>
          <w:bCs/>
          <w:sz w:val="20"/>
          <w:szCs w:val="20"/>
          <w:u w:color="000000"/>
          <w:lang w:eastAsia="de-DE"/>
        </w:rPr>
        <w:fldChar w:fldCharType="end"/>
      </w:r>
      <w:r>
        <w:rPr>
          <w:rFonts w:ascii="Lucida Sans Unicode" w:eastAsia="Lucida Sans Unicode" w:hAnsi="Lucida Sans Unicode" w:cs="Lucida Sans Unicode"/>
          <w:bCs/>
          <w:color w:val="000000"/>
          <w:sz w:val="20"/>
          <w:szCs w:val="20"/>
          <w:u w:color="000000"/>
          <w:lang w:eastAsia="de-DE"/>
        </w:rPr>
        <w:t xml:space="preserve"> </w:t>
      </w:r>
    </w:p>
    <w:p w14:paraId="2AEB9922" w14:textId="77777777" w:rsidR="00DD79B4" w:rsidRDefault="00DD79B4" w:rsidP="008B5F8B">
      <w:pPr>
        <w:pStyle w:val="Text"/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14:paraId="4E05C050" w14:textId="5C3CFE10" w:rsidR="00C74AB7" w:rsidRPr="008B5F8B" w:rsidRDefault="00D86FC9" w:rsidP="008B5F8B">
      <w:pPr>
        <w:pStyle w:val="Text"/>
        <w:spacing w:line="240" w:lineRule="auto"/>
        <w:rPr>
          <w:rFonts w:ascii="Lucida Sans Unicode" w:eastAsia="Lucida Sans Unicode" w:hAnsi="Lucida Sans Unicode" w:cs="Lucida Sans Unicode"/>
          <w:sz w:val="20"/>
          <w:szCs w:val="20"/>
        </w:rPr>
      </w:pPr>
      <w:r w:rsidRPr="008B5F8B">
        <w:rPr>
          <w:rFonts w:ascii="Lucida Sans Unicode" w:eastAsia="Lucida Sans" w:hAnsi="Lucida Sans Unicode" w:cs="Lucida Sans Unicode"/>
          <w:b/>
          <w:bCs/>
          <w:sz w:val="20"/>
          <w:szCs w:val="20"/>
        </w:rPr>
        <w:t xml:space="preserve">Ansprechpersonen </w:t>
      </w:r>
      <w:proofErr w:type="spellStart"/>
      <w:r w:rsidRPr="008B5F8B">
        <w:rPr>
          <w:rFonts w:ascii="Lucida Sans Unicode" w:eastAsia="Lucida Sans" w:hAnsi="Lucida Sans Unicode" w:cs="Lucida Sans Unicode"/>
          <w:b/>
          <w:bCs/>
          <w:sz w:val="20"/>
          <w:szCs w:val="20"/>
        </w:rPr>
        <w:t>Externe</w:t>
      </w:r>
      <w:proofErr w:type="spellEnd"/>
      <w:r w:rsidRPr="008B5F8B">
        <w:rPr>
          <w:rFonts w:ascii="Lucida Sans Unicode" w:eastAsia="Lucida Sans" w:hAnsi="Lucida Sans Unicode" w:cs="Lucida Sans Unicode"/>
          <w:b/>
          <w:bCs/>
          <w:sz w:val="20"/>
          <w:szCs w:val="20"/>
        </w:rPr>
        <w:t xml:space="preserve"> Kommunikation TH Wildau:</w:t>
      </w:r>
    </w:p>
    <w:p w14:paraId="4DAF9D7F" w14:textId="77777777" w:rsidR="00C74AB7" w:rsidRPr="008B5F8B" w:rsidRDefault="00D86FC9" w:rsidP="008B5F8B">
      <w:pPr>
        <w:pStyle w:val="Text"/>
        <w:spacing w:line="240" w:lineRule="auto"/>
        <w:rPr>
          <w:rFonts w:ascii="Lucida Sans Unicode" w:hAnsi="Lucida Sans Unicode" w:cs="Lucida Sans Unicode"/>
          <w:sz w:val="20"/>
          <w:szCs w:val="20"/>
        </w:rPr>
      </w:pPr>
      <w:r w:rsidRPr="008B5F8B">
        <w:rPr>
          <w:rFonts w:ascii="Lucida Sans Unicode" w:eastAsia="Lucida Sans" w:hAnsi="Lucida Sans Unicode" w:cs="Lucida Sans Unicode"/>
          <w:sz w:val="20"/>
          <w:szCs w:val="20"/>
        </w:rPr>
        <w:t>Mike Lange / Mareike Rammelt</w:t>
      </w:r>
      <w:r w:rsidRPr="008B5F8B">
        <w:rPr>
          <w:rFonts w:ascii="Lucida Sans Unicode" w:eastAsia="Lucida Sans" w:hAnsi="Lucida Sans Unicode" w:cs="Lucida Sans Unicode"/>
          <w:sz w:val="20"/>
          <w:szCs w:val="20"/>
        </w:rPr>
        <w:br/>
        <w:t>TH Wildau</w:t>
      </w:r>
      <w:r w:rsidRPr="008B5F8B">
        <w:rPr>
          <w:rFonts w:ascii="Lucida Sans Unicode" w:eastAsia="Lucida Sans" w:hAnsi="Lucida Sans Unicode" w:cs="Lucida Sans Unicode"/>
          <w:sz w:val="20"/>
          <w:szCs w:val="20"/>
        </w:rPr>
        <w:br/>
        <w:t>Hochschulring 1, 15745 Wildau</w:t>
      </w:r>
      <w:r w:rsidRPr="008B5F8B">
        <w:rPr>
          <w:rFonts w:ascii="Lucida Sans Unicode" w:eastAsia="Lucida Sans" w:hAnsi="Lucida Sans Unicode" w:cs="Lucida Sans Unicode"/>
          <w:sz w:val="20"/>
          <w:szCs w:val="20"/>
        </w:rPr>
        <w:br/>
        <w:t>Tel. +49 (0)3375 508 211 / -669</w:t>
      </w:r>
      <w:r w:rsidRPr="008B5F8B">
        <w:rPr>
          <w:rFonts w:ascii="Lucida Sans Unicode" w:eastAsia="Lucida Sans" w:hAnsi="Lucida Sans Unicode" w:cs="Lucida Sans Unicode"/>
          <w:sz w:val="20"/>
          <w:szCs w:val="20"/>
        </w:rPr>
        <w:br/>
        <w:t>E-Mail: presse@th-wildau.de</w:t>
      </w:r>
    </w:p>
    <w:sectPr w:rsidR="00C74AB7" w:rsidRPr="008B5F8B">
      <w:headerReference w:type="default" r:id="rId10"/>
      <w:footerReference w:type="default" r:id="rId11"/>
      <w:pgSz w:w="11900" w:h="16840"/>
      <w:pgMar w:top="1417" w:right="1417" w:bottom="1134" w:left="1417" w:header="708" w:footer="708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3C1AEA" w16cex:dateUtc="2021-05-04T17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8525813" w16cid:durableId="243C1AE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FB0836" w14:textId="77777777" w:rsidR="006207B3" w:rsidRDefault="006207B3">
      <w:r>
        <w:separator/>
      </w:r>
    </w:p>
  </w:endnote>
  <w:endnote w:type="continuationSeparator" w:id="0">
    <w:p w14:paraId="49FD4C25" w14:textId="77777777" w:rsidR="006207B3" w:rsidRDefault="00620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428BD1" w14:textId="0F74EB49" w:rsidR="006207B3" w:rsidRDefault="006207B3">
    <w:pPr>
      <w:pStyle w:val="Fuzeile"/>
      <w:tabs>
        <w:tab w:val="clear" w:pos="9072"/>
        <w:tab w:val="right" w:pos="9046"/>
      </w:tabs>
    </w:pPr>
    <w:r>
      <w:fldChar w:fldCharType="begin"/>
    </w:r>
    <w:r>
      <w:instrText xml:space="preserve"> PAGE </w:instrText>
    </w:r>
    <w:r>
      <w:fldChar w:fldCharType="separate"/>
    </w:r>
    <w:r w:rsidR="00F32DD9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913464" w14:textId="77777777" w:rsidR="006207B3" w:rsidRDefault="006207B3">
      <w:r>
        <w:separator/>
      </w:r>
    </w:p>
  </w:footnote>
  <w:footnote w:type="continuationSeparator" w:id="0">
    <w:p w14:paraId="49CA72C7" w14:textId="77777777" w:rsidR="006207B3" w:rsidRDefault="006207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20A75B" w14:textId="77777777" w:rsidR="006207B3" w:rsidRDefault="006207B3">
    <w:pPr>
      <w:pStyle w:val="StandardWeb"/>
      <w:rPr>
        <w:rFonts w:ascii="Lucida Sans" w:eastAsia="Lucida Sans" w:hAnsi="Lucida Sans" w:cs="Lucida Sans"/>
        <w:sz w:val="20"/>
        <w:szCs w:val="20"/>
      </w:rPr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4AA2C85E" wp14:editId="61EDAB78">
          <wp:simplePos x="0" y="0"/>
          <wp:positionH relativeFrom="page">
            <wp:posOffset>4087495</wp:posOffset>
          </wp:positionH>
          <wp:positionV relativeFrom="page">
            <wp:posOffset>455295</wp:posOffset>
          </wp:positionV>
          <wp:extent cx="3115945" cy="946785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15945" cy="94678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Lucida Sans" w:eastAsia="Lucida Sans" w:hAnsi="Lucida Sans" w:cs="Lucida Sans"/>
        <w:sz w:val="20"/>
        <w:szCs w:val="20"/>
      </w:rPr>
      <w:t xml:space="preserve">News der TH Wildau </w:t>
    </w:r>
  </w:p>
  <w:p w14:paraId="05C111F3" w14:textId="25095BC9" w:rsidR="006207B3" w:rsidRDefault="006207B3">
    <w:pPr>
      <w:pStyle w:val="StandardWeb"/>
      <w:rPr>
        <w:rFonts w:ascii="Lucida Sans" w:eastAsia="Lucida Sans" w:hAnsi="Lucida Sans" w:cs="Lucida Sans"/>
        <w:sz w:val="20"/>
        <w:szCs w:val="20"/>
      </w:rPr>
    </w:pPr>
    <w:r>
      <w:rPr>
        <w:rFonts w:ascii="Lucida Sans" w:eastAsia="Lucida Sans" w:hAnsi="Lucida Sans" w:cs="Lucida Sans"/>
        <w:sz w:val="20"/>
        <w:szCs w:val="20"/>
      </w:rPr>
      <w:t xml:space="preserve">11.05.2021 </w:t>
    </w:r>
  </w:p>
  <w:p w14:paraId="5ADA3A1E" w14:textId="3913C02B" w:rsidR="006207B3" w:rsidRDefault="006207B3">
    <w:pPr>
      <w:pStyle w:val="StandardWeb"/>
      <w:rPr>
        <w:rFonts w:ascii="Lucida Sans" w:eastAsia="Lucida Sans" w:hAnsi="Lucida Sans" w:cs="Lucida Sans"/>
        <w:sz w:val="20"/>
        <w:szCs w:val="20"/>
      </w:rPr>
    </w:pPr>
    <w:r>
      <w:rPr>
        <w:rFonts w:ascii="Lucida Sans" w:eastAsia="Lucida Sans" w:hAnsi="Lucida Sans" w:cs="Lucida Sans"/>
        <w:sz w:val="20"/>
        <w:szCs w:val="20"/>
      </w:rPr>
      <w:t>Nr. 2021/05_06</w:t>
    </w:r>
  </w:p>
  <w:p w14:paraId="00F47C80" w14:textId="77777777" w:rsidR="006207B3" w:rsidRDefault="006207B3">
    <w:pPr>
      <w:pStyle w:val="StandardWeb"/>
      <w:rPr>
        <w:rFonts w:ascii="Lucida Sans" w:eastAsia="Lucida Sans" w:hAnsi="Lucida Sans" w:cs="Lucida Sans"/>
        <w:sz w:val="20"/>
        <w:szCs w:val="20"/>
      </w:rPr>
    </w:pPr>
  </w:p>
  <w:p w14:paraId="3E58E7AF" w14:textId="77777777" w:rsidR="006207B3" w:rsidRDefault="006207B3">
    <w:pPr>
      <w:pStyle w:val="StandardWe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autoHyphenation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AB7"/>
    <w:rsid w:val="00001308"/>
    <w:rsid w:val="00063B61"/>
    <w:rsid w:val="000C1CCA"/>
    <w:rsid w:val="00130465"/>
    <w:rsid w:val="0014378A"/>
    <w:rsid w:val="001633BD"/>
    <w:rsid w:val="001955F9"/>
    <w:rsid w:val="00230DE8"/>
    <w:rsid w:val="00257339"/>
    <w:rsid w:val="00273BBD"/>
    <w:rsid w:val="0038571D"/>
    <w:rsid w:val="003D442F"/>
    <w:rsid w:val="004146E3"/>
    <w:rsid w:val="0042092D"/>
    <w:rsid w:val="004D3FFD"/>
    <w:rsid w:val="005162CF"/>
    <w:rsid w:val="0056793D"/>
    <w:rsid w:val="005C7F2D"/>
    <w:rsid w:val="0060502D"/>
    <w:rsid w:val="006207B3"/>
    <w:rsid w:val="00627801"/>
    <w:rsid w:val="006326D4"/>
    <w:rsid w:val="00684955"/>
    <w:rsid w:val="006E19FC"/>
    <w:rsid w:val="00730115"/>
    <w:rsid w:val="00765E6A"/>
    <w:rsid w:val="00834F42"/>
    <w:rsid w:val="00885B97"/>
    <w:rsid w:val="008B5F8B"/>
    <w:rsid w:val="008C611E"/>
    <w:rsid w:val="008C7A2A"/>
    <w:rsid w:val="00915144"/>
    <w:rsid w:val="0093630F"/>
    <w:rsid w:val="00963BB0"/>
    <w:rsid w:val="00970964"/>
    <w:rsid w:val="00A001E4"/>
    <w:rsid w:val="00AC009C"/>
    <w:rsid w:val="00B91B04"/>
    <w:rsid w:val="00BC08A3"/>
    <w:rsid w:val="00BD045D"/>
    <w:rsid w:val="00BD2C80"/>
    <w:rsid w:val="00BD5F41"/>
    <w:rsid w:val="00C10242"/>
    <w:rsid w:val="00C35D0C"/>
    <w:rsid w:val="00C56C97"/>
    <w:rsid w:val="00C71C3B"/>
    <w:rsid w:val="00C74AB7"/>
    <w:rsid w:val="00CA226E"/>
    <w:rsid w:val="00D22C7C"/>
    <w:rsid w:val="00D86FC9"/>
    <w:rsid w:val="00DD79B4"/>
    <w:rsid w:val="00DE694E"/>
    <w:rsid w:val="00E15C69"/>
    <w:rsid w:val="00EA3B5B"/>
    <w:rsid w:val="00F10BD2"/>
    <w:rsid w:val="00F32DD9"/>
    <w:rsid w:val="00FD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8DD3716"/>
  <w15:docId w15:val="{45BA49F7-24B4-497F-8421-9D744F811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Pr>
      <w:sz w:val="24"/>
      <w:szCs w:val="24"/>
      <w:lang w:val="en-US" w:eastAsia="en-US"/>
    </w:rPr>
  </w:style>
  <w:style w:type="paragraph" w:styleId="berschrift2">
    <w:name w:val="heading 2"/>
    <w:basedOn w:val="Standard"/>
    <w:link w:val="berschrift2Zchn"/>
    <w:uiPriority w:val="9"/>
    <w:qFormat/>
    <w:rsid w:val="001437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bdr w:val="none" w:sz="0" w:space="0" w:color="auto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tandardWeb">
    <w:name w:val="Normal (Web)"/>
    <w:pPr>
      <w:spacing w:before="100" w:after="100" w:line="276" w:lineRule="auto"/>
    </w:pPr>
    <w:rPr>
      <w:rFonts w:hAnsi="Arial Unicode MS" w:cs="Arial Unicode MS"/>
      <w:color w:val="000000"/>
      <w:sz w:val="24"/>
      <w:szCs w:val="24"/>
      <w:u w:color="000000"/>
    </w:rPr>
  </w:style>
  <w:style w:type="paragraph" w:styleId="Fuzeile">
    <w:name w:val="footer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Text">
    <w:name w:val="Text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Ohne">
    <w:name w:val="Ohne"/>
  </w:style>
  <w:style w:type="character" w:customStyle="1" w:styleId="Hyperlink0">
    <w:name w:val="Hyperlink.0"/>
    <w:basedOn w:val="Ohne"/>
    <w:rPr>
      <w:rFonts w:ascii="Calibri" w:eastAsia="Calibri" w:hAnsi="Calibri" w:cs="Calibri"/>
      <w:sz w:val="22"/>
      <w:szCs w:val="22"/>
      <w:u w:val="single"/>
    </w:rPr>
  </w:style>
  <w:style w:type="character" w:customStyle="1" w:styleId="Hyperlink1">
    <w:name w:val="Hyperlink.1"/>
    <w:basedOn w:val="Ohne"/>
    <w:rPr>
      <w:rFonts w:ascii="Lucida Sans Unicode" w:eastAsia="Lucida Sans Unicode" w:hAnsi="Lucida Sans Unicode" w:cs="Lucida Sans Unicode"/>
      <w:color w:val="0000FF"/>
      <w:sz w:val="20"/>
      <w:szCs w:val="20"/>
      <w:u w:val="single" w:color="000000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5C7F2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C7F2D"/>
    <w:rPr>
      <w:sz w:val="24"/>
      <w:szCs w:val="24"/>
      <w:lang w:val="en-US"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D22C7C"/>
    <w:rPr>
      <w:color w:val="FF00FF" w:themeColor="followed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4378A"/>
    <w:rPr>
      <w:rFonts w:eastAsia="Times New Roman"/>
      <w:b/>
      <w:bCs/>
      <w:sz w:val="36"/>
      <w:szCs w:val="36"/>
      <w:bdr w:val="none" w:sz="0" w:space="0" w:color="auto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85B9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85B9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85B97"/>
    <w:rPr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85B9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85B97"/>
    <w:rPr>
      <w:b/>
      <w:bCs/>
      <w:lang w:val="en-US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19F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19FC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9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e.de/ranking-deutschland/" TargetMode="Externa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openxmlformats.org/officeDocument/2006/relationships/hyperlink" Target="http://www.th-wildau.de/hit" TargetMode="Externa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che.de/wp-content/uploads/upload/ranking2022/presse/che-ranking2022-pm-brandenburg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692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Rammelt</dc:creator>
  <cp:lastModifiedBy>Rammelt</cp:lastModifiedBy>
  <cp:revision>7</cp:revision>
  <dcterms:created xsi:type="dcterms:W3CDTF">2022-05-11T06:55:00Z</dcterms:created>
  <dcterms:modified xsi:type="dcterms:W3CDTF">2022-05-11T11:08:00Z</dcterms:modified>
</cp:coreProperties>
</file>