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7" w:rsidRDefault="00A800F7">
      <w:pPr>
        <w:pStyle w:val="Rubrik2"/>
      </w:pPr>
      <w:bookmarkStart w:id="0" w:name="OLE_LINK1"/>
    </w:p>
    <w:p w:rsidR="00A800F7" w:rsidRDefault="00A800F7">
      <w:pPr>
        <w:pStyle w:val="Rubrik2"/>
      </w:pPr>
      <w:r>
        <w:t xml:space="preserve">Pressmeddelande                   </w:t>
      </w:r>
      <w:bookmarkStart w:id="1" w:name="OLE_LINK2"/>
      <w:r w:rsidR="00F257F7">
        <w:t xml:space="preserve">           </w:t>
      </w:r>
      <w:r w:rsidR="00F257F7">
        <w:tab/>
      </w:r>
      <w:r w:rsidR="00F257F7">
        <w:tab/>
      </w:r>
      <w:r w:rsidR="00D26DAD">
        <w:tab/>
      </w:r>
      <w:r w:rsidR="00D26DAD">
        <w:tab/>
        <w:t xml:space="preserve">      </w:t>
      </w:r>
      <w:r w:rsidR="008B2841">
        <w:t>3</w:t>
      </w:r>
      <w:r w:rsidR="00D26DAD">
        <w:t xml:space="preserve"> Mars 2010</w:t>
      </w:r>
    </w:p>
    <w:bookmarkEnd w:id="0"/>
    <w:bookmarkEnd w:id="1"/>
    <w:p w:rsidR="00B5254A" w:rsidRDefault="00B5254A" w:rsidP="00B5254A">
      <w:pPr>
        <w:autoSpaceDE w:val="0"/>
        <w:autoSpaceDN w:val="0"/>
        <w:adjustRightInd w:val="0"/>
        <w:rPr>
          <w:i/>
          <w:sz w:val="24"/>
        </w:rPr>
      </w:pPr>
    </w:p>
    <w:p w:rsidR="00B5254A" w:rsidRPr="00D26DAD" w:rsidRDefault="005E36FC" w:rsidP="00B5254A">
      <w:pPr>
        <w:autoSpaceDE w:val="0"/>
        <w:autoSpaceDN w:val="0"/>
        <w:adjustRightInd w:val="0"/>
        <w:rPr>
          <w:b/>
          <w:bCs/>
          <w:color w:val="000000"/>
          <w:sz w:val="28"/>
          <w:szCs w:val="26"/>
        </w:rPr>
      </w:pPr>
      <w:r w:rsidRPr="00D26DAD">
        <w:rPr>
          <w:b/>
          <w:bCs/>
          <w:color w:val="000000"/>
          <w:sz w:val="28"/>
          <w:szCs w:val="26"/>
        </w:rPr>
        <w:t xml:space="preserve">35 procent fler frysskador under årets två första månader än under </w:t>
      </w:r>
      <w:r w:rsidR="00D26DAD" w:rsidRPr="00D26DAD">
        <w:rPr>
          <w:b/>
          <w:bCs/>
          <w:color w:val="000000"/>
          <w:sz w:val="28"/>
          <w:szCs w:val="26"/>
        </w:rPr>
        <w:t xml:space="preserve">hela </w:t>
      </w:r>
      <w:r w:rsidRPr="00D26DAD">
        <w:rPr>
          <w:b/>
          <w:bCs/>
          <w:color w:val="000000"/>
          <w:sz w:val="28"/>
          <w:szCs w:val="26"/>
        </w:rPr>
        <w:t>2009</w:t>
      </w:r>
    </w:p>
    <w:p w:rsidR="00022381" w:rsidRPr="00022381" w:rsidRDefault="005E36FC" w:rsidP="005E36FC">
      <w:pPr>
        <w:pStyle w:val="Normalwebb"/>
        <w:spacing w:line="210" w:lineRule="atLeast"/>
        <w:rPr>
          <w:bCs/>
        </w:rPr>
      </w:pPr>
      <w:bookmarkStart w:id="2" w:name="214668"/>
      <w:r w:rsidRPr="00022381">
        <w:rPr>
          <w:rStyle w:val="Stark"/>
        </w:rPr>
        <w:t xml:space="preserve">Trygg-Hansa har under årets två första månader tagit emot tusentals samtal om </w:t>
      </w:r>
      <w:r w:rsidR="00022381">
        <w:rPr>
          <w:rStyle w:val="Stark"/>
        </w:rPr>
        <w:t>så kallade</w:t>
      </w:r>
      <w:r w:rsidRPr="00022381">
        <w:rPr>
          <w:rStyle w:val="Stark"/>
        </w:rPr>
        <w:t xml:space="preserve"> frysskador i bostäder eller </w:t>
      </w:r>
      <w:r w:rsidR="005D010B">
        <w:rPr>
          <w:rStyle w:val="Stark"/>
        </w:rPr>
        <w:t>förfrågningar</w:t>
      </w:r>
      <w:r w:rsidRPr="00022381">
        <w:rPr>
          <w:rStyle w:val="Stark"/>
        </w:rPr>
        <w:t xml:space="preserve"> om att få </w:t>
      </w:r>
      <w:r w:rsidR="005D010B">
        <w:rPr>
          <w:rStyle w:val="Stark"/>
        </w:rPr>
        <w:t xml:space="preserve">råd och </w:t>
      </w:r>
      <w:r w:rsidRPr="00022381">
        <w:rPr>
          <w:rStyle w:val="Stark"/>
        </w:rPr>
        <w:t xml:space="preserve">tips om hur man kan undvika </w:t>
      </w:r>
      <w:r w:rsidR="005D010B">
        <w:rPr>
          <w:rStyle w:val="Stark"/>
        </w:rPr>
        <w:t>frys</w:t>
      </w:r>
      <w:r w:rsidRPr="00022381">
        <w:rPr>
          <w:rStyle w:val="Stark"/>
        </w:rPr>
        <w:t>skador.</w:t>
      </w:r>
      <w:r w:rsidR="00022381">
        <w:rPr>
          <w:rStyle w:val="Stark"/>
        </w:rPr>
        <w:t xml:space="preserve"> Under januari och februari har 35 procent fler frysskador registrerats än under hela 2009.</w:t>
      </w:r>
    </w:p>
    <w:p w:rsidR="005E36FC" w:rsidRDefault="00D26DAD" w:rsidP="00D26DAD">
      <w:pPr>
        <w:pStyle w:val="Normalwebb"/>
        <w:spacing w:line="210" w:lineRule="atLeast"/>
        <w:rPr>
          <w:bCs/>
        </w:rPr>
      </w:pPr>
      <w:proofErr w:type="gramStart"/>
      <w:r>
        <w:rPr>
          <w:bCs/>
        </w:rPr>
        <w:t>-</w:t>
      </w:r>
      <w:proofErr w:type="gramEnd"/>
      <w:r>
        <w:rPr>
          <w:bCs/>
        </w:rPr>
        <w:t xml:space="preserve"> </w:t>
      </w:r>
      <w:r w:rsidR="005E36FC">
        <w:rPr>
          <w:bCs/>
        </w:rPr>
        <w:t>Vi har</w:t>
      </w:r>
      <w:r w:rsidR="005E36FC" w:rsidRPr="005E36FC">
        <w:rPr>
          <w:bCs/>
        </w:rPr>
        <w:t xml:space="preserve"> </w:t>
      </w:r>
      <w:r>
        <w:rPr>
          <w:bCs/>
        </w:rPr>
        <w:t xml:space="preserve">hittills </w:t>
      </w:r>
      <w:r w:rsidR="005E36FC" w:rsidRPr="005E36FC">
        <w:rPr>
          <w:bCs/>
        </w:rPr>
        <w:t xml:space="preserve">registrerat </w:t>
      </w:r>
      <w:r w:rsidR="00326241">
        <w:rPr>
          <w:bCs/>
        </w:rPr>
        <w:t xml:space="preserve">knappt </w:t>
      </w:r>
      <w:r w:rsidR="005E36FC">
        <w:rPr>
          <w:bCs/>
        </w:rPr>
        <w:t>2</w:t>
      </w:r>
      <w:r w:rsidR="00326241">
        <w:rPr>
          <w:bCs/>
        </w:rPr>
        <w:t>60</w:t>
      </w:r>
      <w:r w:rsidR="005E36FC" w:rsidRPr="005E36FC">
        <w:rPr>
          <w:bCs/>
        </w:rPr>
        <w:t xml:space="preserve"> frysskador i hus över hela Sverige under </w:t>
      </w:r>
      <w:r w:rsidR="005E36FC">
        <w:rPr>
          <w:bCs/>
        </w:rPr>
        <w:t>januari och februari</w:t>
      </w:r>
      <w:r w:rsidR="005E36FC" w:rsidRPr="005E36FC">
        <w:rPr>
          <w:bCs/>
        </w:rPr>
        <w:t>, vilket är att jämföra med 19</w:t>
      </w:r>
      <w:r>
        <w:rPr>
          <w:bCs/>
        </w:rPr>
        <w:t>1</w:t>
      </w:r>
      <w:r w:rsidR="005E36FC" w:rsidRPr="005E36FC">
        <w:rPr>
          <w:bCs/>
        </w:rPr>
        <w:t xml:space="preserve"> frysskador under hela 2009, säger </w:t>
      </w:r>
      <w:r w:rsidR="008B2841">
        <w:rPr>
          <w:bCs/>
        </w:rPr>
        <w:t>Håkan Franzén, produktspecialist inom hemförsäkringar på Trygg-Hansa.</w:t>
      </w:r>
      <w:r w:rsidR="008B2841" w:rsidRPr="005E36FC" w:rsidDel="008B2841">
        <w:rPr>
          <w:bCs/>
        </w:rPr>
        <w:t xml:space="preserve"> </w:t>
      </w:r>
    </w:p>
    <w:p w:rsidR="005E36FC" w:rsidRDefault="005E36FC" w:rsidP="005E36FC">
      <w:pPr>
        <w:pStyle w:val="Normalwebb"/>
        <w:spacing w:line="210" w:lineRule="atLeast"/>
        <w:rPr>
          <w:bCs/>
        </w:rPr>
      </w:pPr>
      <w:r>
        <w:rPr>
          <w:bCs/>
        </w:rPr>
        <w:t xml:space="preserve">Vintern biter sig </w:t>
      </w:r>
      <w:r w:rsidR="005D010B">
        <w:rPr>
          <w:bCs/>
        </w:rPr>
        <w:t xml:space="preserve">fortfarande </w:t>
      </w:r>
      <w:r w:rsidR="00022381">
        <w:rPr>
          <w:bCs/>
        </w:rPr>
        <w:t>kvar</w:t>
      </w:r>
      <w:r>
        <w:rPr>
          <w:bCs/>
        </w:rPr>
        <w:t xml:space="preserve">, men när </w:t>
      </w:r>
      <w:r w:rsidR="00326241">
        <w:rPr>
          <w:bCs/>
        </w:rPr>
        <w:t>temperaturerna växlar och det sedan kommer mer snö</w:t>
      </w:r>
      <w:r>
        <w:rPr>
          <w:bCs/>
        </w:rPr>
        <w:t xml:space="preserve"> ökar snötrycket på taken. De</w:t>
      </w:r>
      <w:r w:rsidR="005D010B">
        <w:rPr>
          <w:bCs/>
        </w:rPr>
        <w:t>t finns de</w:t>
      </w:r>
      <w:r>
        <w:rPr>
          <w:bCs/>
        </w:rPr>
        <w:t xml:space="preserve">ssutom risk för att mildare väder </w:t>
      </w:r>
      <w:r w:rsidR="00022381">
        <w:rPr>
          <w:bCs/>
        </w:rPr>
        <w:t xml:space="preserve">gör att </w:t>
      </w:r>
      <w:r w:rsidR="008B2841">
        <w:rPr>
          <w:bCs/>
        </w:rPr>
        <w:t xml:space="preserve">eventuella </w:t>
      </w:r>
      <w:r>
        <w:rPr>
          <w:bCs/>
        </w:rPr>
        <w:t xml:space="preserve">isproppar </w:t>
      </w:r>
      <w:r w:rsidR="00022381">
        <w:rPr>
          <w:bCs/>
        </w:rPr>
        <w:t xml:space="preserve">som formats i </w:t>
      </w:r>
      <w:r w:rsidR="008B2841">
        <w:rPr>
          <w:bCs/>
        </w:rPr>
        <w:t xml:space="preserve">ledningar och </w:t>
      </w:r>
      <w:r w:rsidR="00022381">
        <w:rPr>
          <w:bCs/>
        </w:rPr>
        <w:t xml:space="preserve">rör </w:t>
      </w:r>
      <w:r w:rsidR="008B2841">
        <w:rPr>
          <w:bCs/>
        </w:rPr>
        <w:t>leder till läckor</w:t>
      </w:r>
      <w:r w:rsidR="00022381">
        <w:rPr>
          <w:bCs/>
        </w:rPr>
        <w:t>,</w:t>
      </w:r>
      <w:r>
        <w:rPr>
          <w:bCs/>
        </w:rPr>
        <w:t xml:space="preserve"> med stora vattenskador som följd.</w:t>
      </w:r>
    </w:p>
    <w:p w:rsidR="00022381" w:rsidRDefault="00D26DAD" w:rsidP="00D26DAD">
      <w:pPr>
        <w:pStyle w:val="Normalwebb"/>
        <w:spacing w:line="210" w:lineRule="atLeast"/>
        <w:rPr>
          <w:bCs/>
        </w:rPr>
      </w:pPr>
      <w:proofErr w:type="gramStart"/>
      <w:r>
        <w:rPr>
          <w:bCs/>
        </w:rPr>
        <w:t>-</w:t>
      </w:r>
      <w:proofErr w:type="gramEnd"/>
      <w:r>
        <w:rPr>
          <w:bCs/>
        </w:rPr>
        <w:t xml:space="preserve"> </w:t>
      </w:r>
      <w:r w:rsidR="005E36FC">
        <w:rPr>
          <w:bCs/>
        </w:rPr>
        <w:t xml:space="preserve">Vi vill uppmana </w:t>
      </w:r>
      <w:r w:rsidR="00326241">
        <w:rPr>
          <w:bCs/>
        </w:rPr>
        <w:t xml:space="preserve">alla </w:t>
      </w:r>
      <w:r w:rsidR="00022381">
        <w:rPr>
          <w:bCs/>
        </w:rPr>
        <w:t xml:space="preserve">till </w:t>
      </w:r>
      <w:r w:rsidR="005E36FC">
        <w:rPr>
          <w:bCs/>
        </w:rPr>
        <w:t xml:space="preserve">att se över sitt </w:t>
      </w:r>
      <w:r w:rsidR="00B52493">
        <w:rPr>
          <w:bCs/>
        </w:rPr>
        <w:t>hus</w:t>
      </w:r>
      <w:r w:rsidR="005E36FC">
        <w:rPr>
          <w:bCs/>
        </w:rPr>
        <w:t xml:space="preserve">, och </w:t>
      </w:r>
      <w:r w:rsidR="00022381">
        <w:rPr>
          <w:bCs/>
        </w:rPr>
        <w:t xml:space="preserve">att inte </w:t>
      </w:r>
      <w:r w:rsidR="005E36FC">
        <w:rPr>
          <w:bCs/>
        </w:rPr>
        <w:t>glöm</w:t>
      </w:r>
      <w:r w:rsidR="00022381">
        <w:rPr>
          <w:bCs/>
        </w:rPr>
        <w:t>ma</w:t>
      </w:r>
      <w:r w:rsidR="005E36FC">
        <w:rPr>
          <w:bCs/>
        </w:rPr>
        <w:t xml:space="preserve"> bort fritidshuset, säger Håkan Franzén. </w:t>
      </w:r>
      <w:r w:rsidR="00022381">
        <w:rPr>
          <w:bCs/>
        </w:rPr>
        <w:t xml:space="preserve">Det är inte för sent att minimera risken för </w:t>
      </w:r>
      <w:r w:rsidR="00B22836">
        <w:rPr>
          <w:bCs/>
        </w:rPr>
        <w:t xml:space="preserve">frysskador eller </w:t>
      </w:r>
      <w:r w:rsidR="00022381">
        <w:rPr>
          <w:bCs/>
        </w:rPr>
        <w:t>skador på taken, men vi rekommenderar att man låter experter ta bort snön</w:t>
      </w:r>
      <w:r w:rsidR="00B22836">
        <w:rPr>
          <w:bCs/>
        </w:rPr>
        <w:t xml:space="preserve"> från taken</w:t>
      </w:r>
      <w:r w:rsidR="00022381">
        <w:rPr>
          <w:bCs/>
        </w:rPr>
        <w:t xml:space="preserve">. </w:t>
      </w:r>
    </w:p>
    <w:p w:rsidR="005E36FC" w:rsidRPr="005E36FC" w:rsidRDefault="005E36FC" w:rsidP="00D26DAD">
      <w:pPr>
        <w:pStyle w:val="Normalwebb"/>
        <w:spacing w:line="210" w:lineRule="atLeast"/>
        <w:rPr>
          <w:bCs/>
        </w:rPr>
      </w:pPr>
      <w:r w:rsidRPr="005E36FC">
        <w:rPr>
          <w:b/>
          <w:bCs/>
        </w:rPr>
        <w:t>Tips för att undvika frysskador i sommarstugan</w:t>
      </w:r>
      <w:r w:rsidRPr="005E36FC">
        <w:rPr>
          <w:bCs/>
        </w:rPr>
        <w:t>:</w:t>
      </w:r>
    </w:p>
    <w:p w:rsidR="005E36FC" w:rsidRPr="005E36FC" w:rsidRDefault="00D26DAD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Stäng av vattnet</w:t>
      </w:r>
    </w:p>
    <w:p w:rsidR="005E36FC" w:rsidRPr="005E36FC" w:rsidRDefault="00022381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Töm rör och</w:t>
      </w:r>
      <w:r w:rsidR="005E36FC" w:rsidRPr="005E36FC">
        <w:rPr>
          <w:bCs/>
          <w:sz w:val="24"/>
          <w:szCs w:val="24"/>
        </w:rPr>
        <w:t xml:space="preserve"> varmvattenberedare på vatten om du inte ska vara i huset över vintern</w:t>
      </w:r>
      <w:r w:rsidR="00D26DAD">
        <w:rPr>
          <w:bCs/>
          <w:sz w:val="24"/>
          <w:szCs w:val="24"/>
        </w:rPr>
        <w:t>/våren</w:t>
      </w:r>
      <w:r w:rsidR="005E36FC" w:rsidRPr="005E36FC">
        <w:rPr>
          <w:bCs/>
          <w:sz w:val="24"/>
          <w:szCs w:val="24"/>
        </w:rPr>
        <w:t xml:space="preserve">. Har du vattentoalett, töm spolcisternen. </w:t>
      </w:r>
    </w:p>
    <w:p w:rsidR="005E36FC" w:rsidRPr="005E36FC" w:rsidRDefault="005E36FC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Häll frostskyddsmedel i diskho, tvättställ, toalettstol och golvbrunnar. </w:t>
      </w:r>
    </w:p>
    <w:p w:rsidR="005E36FC" w:rsidRPr="005E36FC" w:rsidRDefault="005E36FC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Ha gärna på grundvärme (ca 5-10 grader) i </w:t>
      </w:r>
      <w:r w:rsidR="00D26DAD">
        <w:rPr>
          <w:bCs/>
          <w:sz w:val="24"/>
          <w:szCs w:val="24"/>
        </w:rPr>
        <w:t>huset/</w:t>
      </w:r>
      <w:r w:rsidRPr="005E36FC">
        <w:rPr>
          <w:bCs/>
          <w:sz w:val="24"/>
          <w:szCs w:val="24"/>
        </w:rPr>
        <w:t xml:space="preserve">stugan. </w:t>
      </w:r>
    </w:p>
    <w:p w:rsidR="005E36FC" w:rsidRPr="005E36FC" w:rsidRDefault="005E36FC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I kök och badrum kan du gärna låta värmen vara lite högre, ca 15 grader varmt. </w:t>
      </w:r>
    </w:p>
    <w:p w:rsidR="005E36FC" w:rsidRPr="005E36FC" w:rsidRDefault="005E36FC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Kontrollera isolering runt fönster och dörrar. </w:t>
      </w:r>
    </w:p>
    <w:p w:rsidR="005E36FC" w:rsidRPr="005E36FC" w:rsidRDefault="005E36FC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Har du diskbänken mot en yttervägg, lämna gärna skåpsdörrarna öppna, så att värmen kan cirkulera även där. </w:t>
      </w:r>
      <w:r w:rsidR="00D26DAD">
        <w:rPr>
          <w:bCs/>
          <w:sz w:val="24"/>
          <w:szCs w:val="24"/>
        </w:rPr>
        <w:t xml:space="preserve">Håll övriga innerdörrar öppna så att luften kan cirkulera. </w:t>
      </w:r>
    </w:p>
    <w:p w:rsidR="005E36FC" w:rsidRPr="005E36FC" w:rsidRDefault="005E36FC" w:rsidP="00022381">
      <w:pPr>
        <w:numPr>
          <w:ilvl w:val="0"/>
          <w:numId w:val="28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Kontrollera </w:t>
      </w:r>
      <w:r w:rsidR="00D26DAD">
        <w:rPr>
          <w:bCs/>
          <w:sz w:val="24"/>
          <w:szCs w:val="24"/>
        </w:rPr>
        <w:t xml:space="preserve">därför </w:t>
      </w:r>
      <w:r w:rsidRPr="005E36FC">
        <w:rPr>
          <w:bCs/>
          <w:sz w:val="24"/>
          <w:szCs w:val="24"/>
        </w:rPr>
        <w:t>gärna din stuga regelbundet</w:t>
      </w:r>
      <w:r w:rsidR="005D010B">
        <w:rPr>
          <w:bCs/>
          <w:sz w:val="24"/>
          <w:szCs w:val="24"/>
        </w:rPr>
        <w:t>, ett strömavbrott kan leda till frysskador.</w:t>
      </w:r>
    </w:p>
    <w:p w:rsidR="005E36FC" w:rsidRPr="005E36FC" w:rsidRDefault="005E36FC" w:rsidP="005E36FC">
      <w:pPr>
        <w:pStyle w:val="Normalwebb"/>
        <w:spacing w:line="210" w:lineRule="atLeast"/>
        <w:rPr>
          <w:b/>
          <w:bCs/>
        </w:rPr>
      </w:pPr>
      <w:r w:rsidRPr="005E36FC">
        <w:rPr>
          <w:b/>
          <w:bCs/>
        </w:rPr>
        <w:t>Tips för att undvika frysskador i permanentboenden: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Vid sträng kyla, kontrollera rör och vattenledningar, så att ingen </w:t>
      </w:r>
      <w:r w:rsidR="00D26DAD">
        <w:rPr>
          <w:bCs/>
          <w:sz w:val="24"/>
          <w:szCs w:val="24"/>
        </w:rPr>
        <w:t>spricka/</w:t>
      </w:r>
      <w:r w:rsidRPr="005E36FC">
        <w:rPr>
          <w:bCs/>
          <w:sz w:val="24"/>
          <w:szCs w:val="24"/>
        </w:rPr>
        <w:t xml:space="preserve">läcka uppstår. 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>Vid strömavbrott tar det några timmar innan värmen sjunker och blir det för kallt i huset finns risk för frysskador. Då är det bra att låta vattnet ri</w:t>
      </w:r>
      <w:r w:rsidR="00D26DAD">
        <w:rPr>
          <w:bCs/>
          <w:sz w:val="24"/>
          <w:szCs w:val="24"/>
        </w:rPr>
        <w:t>nna, för att förhindra frysning,</w:t>
      </w:r>
      <w:r w:rsidRPr="005E36FC">
        <w:rPr>
          <w:bCs/>
          <w:sz w:val="24"/>
          <w:szCs w:val="24"/>
        </w:rPr>
        <w:t xml:space="preserve"> </w:t>
      </w:r>
      <w:r w:rsidR="00D26DAD">
        <w:rPr>
          <w:bCs/>
          <w:sz w:val="24"/>
          <w:szCs w:val="24"/>
        </w:rPr>
        <w:t>alternativt</w:t>
      </w:r>
      <w:r w:rsidRPr="005E36FC">
        <w:rPr>
          <w:bCs/>
          <w:sz w:val="24"/>
          <w:szCs w:val="24"/>
        </w:rPr>
        <w:t xml:space="preserve"> spola </w:t>
      </w:r>
      <w:r w:rsidR="00D26DAD">
        <w:rPr>
          <w:bCs/>
          <w:sz w:val="24"/>
          <w:szCs w:val="24"/>
        </w:rPr>
        <w:t xml:space="preserve">vatten i kranarna </w:t>
      </w:r>
      <w:r w:rsidRPr="005E36FC">
        <w:rPr>
          <w:bCs/>
          <w:sz w:val="24"/>
          <w:szCs w:val="24"/>
        </w:rPr>
        <w:t xml:space="preserve">då och då. 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Om du misstänker </w:t>
      </w:r>
      <w:r w:rsidR="00D26DAD">
        <w:rPr>
          <w:bCs/>
          <w:sz w:val="24"/>
          <w:szCs w:val="24"/>
        </w:rPr>
        <w:t xml:space="preserve">en </w:t>
      </w:r>
      <w:r w:rsidRPr="005E36FC">
        <w:rPr>
          <w:bCs/>
          <w:sz w:val="24"/>
          <w:szCs w:val="24"/>
        </w:rPr>
        <w:t>ispropp, stäng av vattnet till huset helt och hållet. Kontakta en VVS- firma</w:t>
      </w:r>
      <w:r w:rsidR="00917151">
        <w:rPr>
          <w:bCs/>
          <w:sz w:val="24"/>
          <w:szCs w:val="24"/>
        </w:rPr>
        <w:t>, som kan hjälpa dig att kontrollera ledningarna,</w:t>
      </w:r>
      <w:r w:rsidRPr="005E36FC">
        <w:rPr>
          <w:bCs/>
          <w:sz w:val="24"/>
          <w:szCs w:val="24"/>
        </w:rPr>
        <w:t xml:space="preserve"> och ditt försäkringsbolag</w:t>
      </w:r>
      <w:r w:rsidR="00022381">
        <w:rPr>
          <w:bCs/>
          <w:sz w:val="24"/>
          <w:szCs w:val="24"/>
        </w:rPr>
        <w:t>.</w:t>
      </w:r>
      <w:r w:rsidRPr="005E36FC">
        <w:rPr>
          <w:bCs/>
          <w:sz w:val="24"/>
          <w:szCs w:val="24"/>
        </w:rPr>
        <w:t xml:space="preserve"> 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>Vattenledningen går inte alltid sönder där isproppen sitter, utan där ledningen är svagast t ex vid en koppling. Var uppmärksam på läckor när det blir töväder.</w:t>
      </w:r>
    </w:p>
    <w:p w:rsidR="00326241" w:rsidRDefault="00326241" w:rsidP="00022381">
      <w:pPr>
        <w:pStyle w:val="Normalwebb"/>
        <w:spacing w:line="210" w:lineRule="atLeast"/>
        <w:ind w:left="720"/>
        <w:rPr>
          <w:b/>
          <w:bCs/>
        </w:rPr>
      </w:pPr>
    </w:p>
    <w:p w:rsidR="005E36FC" w:rsidRPr="00022381" w:rsidRDefault="005E36FC" w:rsidP="00022381">
      <w:pPr>
        <w:pStyle w:val="Normalwebb"/>
        <w:spacing w:line="210" w:lineRule="atLeast"/>
        <w:ind w:left="720"/>
        <w:rPr>
          <w:b/>
          <w:bCs/>
        </w:rPr>
      </w:pPr>
      <w:r w:rsidRPr="00022381">
        <w:rPr>
          <w:b/>
          <w:bCs/>
        </w:rPr>
        <w:t>Övrigt: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Vid mycket snöfall, tänk på att snömassorna blir tunga när det blir töväder. Skotta gärna undan snö från taket (använd auktoriserade snöskottare), så att inte belastningen blir för hög. 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Trygg-Hansa har en självrisk på 10 000 kr för skada som beror på frysning, men även ett aktsamhetskrav som säger att man måste vidta skäliga åtgärder för att förhindra frysning. </w:t>
      </w:r>
    </w:p>
    <w:p w:rsidR="005E36FC" w:rsidRPr="005E36FC" w:rsidRDefault="005E36FC" w:rsidP="00022381">
      <w:pPr>
        <w:numPr>
          <w:ilvl w:val="0"/>
          <w:numId w:val="29"/>
        </w:numPr>
        <w:spacing w:before="100" w:beforeAutospacing="1" w:after="100" w:afterAutospacing="1" w:line="180" w:lineRule="atLeast"/>
        <w:rPr>
          <w:bCs/>
          <w:sz w:val="24"/>
          <w:szCs w:val="24"/>
        </w:rPr>
      </w:pPr>
      <w:r w:rsidRPr="005E36FC">
        <w:rPr>
          <w:bCs/>
          <w:sz w:val="24"/>
          <w:szCs w:val="24"/>
        </w:rPr>
        <w:t xml:space="preserve">Mer information finns på: </w:t>
      </w:r>
      <w:bookmarkEnd w:id="2"/>
      <w:r w:rsidR="00F105E2" w:rsidRPr="005E36FC">
        <w:rPr>
          <w:bCs/>
          <w:sz w:val="24"/>
          <w:szCs w:val="24"/>
        </w:rPr>
        <w:fldChar w:fldCharType="begin"/>
      </w:r>
      <w:r w:rsidRPr="005E36FC">
        <w:rPr>
          <w:bCs/>
          <w:sz w:val="24"/>
          <w:szCs w:val="24"/>
        </w:rPr>
        <w:instrText xml:space="preserve"> HYPERLINK "http://www.trygghansa.se/04Privat/Page3654.html" </w:instrText>
      </w:r>
      <w:r w:rsidR="00F105E2" w:rsidRPr="005E36FC">
        <w:rPr>
          <w:bCs/>
          <w:sz w:val="24"/>
          <w:szCs w:val="24"/>
        </w:rPr>
        <w:fldChar w:fldCharType="separate"/>
      </w:r>
      <w:r w:rsidRPr="005E36FC">
        <w:rPr>
          <w:rStyle w:val="Hyperlnk"/>
          <w:bCs/>
          <w:sz w:val="24"/>
          <w:szCs w:val="24"/>
        </w:rPr>
        <w:t>http://www.trygghansa.se/04Privat/Page3654.html</w:t>
      </w:r>
      <w:r w:rsidR="00F105E2" w:rsidRPr="005E36FC">
        <w:rPr>
          <w:bCs/>
          <w:sz w:val="24"/>
          <w:szCs w:val="24"/>
        </w:rPr>
        <w:fldChar w:fldCharType="end"/>
      </w:r>
      <w:r w:rsidRPr="005E36FC">
        <w:rPr>
          <w:bCs/>
          <w:sz w:val="24"/>
          <w:szCs w:val="24"/>
        </w:rPr>
        <w:t xml:space="preserve"> </w:t>
      </w:r>
    </w:p>
    <w:p w:rsidR="004D66B8" w:rsidRDefault="004D66B8" w:rsidP="000C2DD1">
      <w:pPr>
        <w:rPr>
          <w:rStyle w:val="heading11"/>
          <w:rFonts w:ascii="Times New Roman" w:hAnsi="Times New Roman" w:cs="Arial"/>
          <w:b w:val="0"/>
          <w:sz w:val="24"/>
          <w:szCs w:val="24"/>
        </w:rPr>
      </w:pPr>
    </w:p>
    <w:p w:rsidR="000C2DD1" w:rsidRPr="005E1528" w:rsidRDefault="000C2DD1" w:rsidP="000C2DD1">
      <w:pPr>
        <w:jc w:val="both"/>
        <w:rPr>
          <w:b/>
          <w:snapToGrid w:val="0"/>
          <w:sz w:val="24"/>
        </w:rPr>
      </w:pPr>
      <w:r w:rsidRPr="005E1528">
        <w:rPr>
          <w:b/>
          <w:snapToGrid w:val="0"/>
          <w:sz w:val="24"/>
        </w:rPr>
        <w:t>För ytterligare information vänligen kontakta:</w:t>
      </w:r>
    </w:p>
    <w:p w:rsidR="00022381" w:rsidRPr="00A441C4" w:rsidRDefault="00022381" w:rsidP="00022381">
      <w:pPr>
        <w:pStyle w:val="Normalwebb"/>
        <w:spacing w:line="210" w:lineRule="atLeast"/>
        <w:rPr>
          <w:bCs/>
        </w:rPr>
      </w:pPr>
      <w:r w:rsidRPr="005E36FC">
        <w:rPr>
          <w:bCs/>
        </w:rPr>
        <w:t xml:space="preserve">Johan Eriksson, presschef. </w:t>
      </w:r>
      <w:r w:rsidRPr="00A441C4">
        <w:rPr>
          <w:bCs/>
        </w:rPr>
        <w:t>Telefon: +46 70 168 2</w:t>
      </w:r>
      <w:r w:rsidR="009C3D06" w:rsidRPr="00A441C4">
        <w:rPr>
          <w:bCs/>
        </w:rPr>
        <w:t> </w:t>
      </w:r>
      <w:r w:rsidRPr="00A441C4">
        <w:rPr>
          <w:bCs/>
        </w:rPr>
        <w:t>872.</w:t>
      </w:r>
      <w:r w:rsidR="009C3D06" w:rsidRPr="00A441C4">
        <w:rPr>
          <w:bCs/>
        </w:rPr>
        <w:br/>
      </w:r>
      <w:r w:rsidRPr="00A441C4">
        <w:rPr>
          <w:bCs/>
        </w:rPr>
        <w:t xml:space="preserve">Mejl: </w:t>
      </w:r>
      <w:hyperlink r:id="rId7" w:history="1">
        <w:r w:rsidR="00D26DAD" w:rsidRPr="00A441C4">
          <w:rPr>
            <w:rStyle w:val="Hyperlnk"/>
            <w:bCs/>
          </w:rPr>
          <w:t>johan.eriksson@trygghansa.se</w:t>
        </w:r>
      </w:hyperlink>
      <w:r w:rsidR="00D26DAD" w:rsidRPr="00A441C4">
        <w:rPr>
          <w:bCs/>
        </w:rPr>
        <w:t xml:space="preserve"> </w:t>
      </w:r>
    </w:p>
    <w:p w:rsidR="00D26DAD" w:rsidRPr="00A441C4" w:rsidRDefault="00D26DAD" w:rsidP="00D26DA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4"/>
          <w:szCs w:val="24"/>
        </w:rPr>
        <w:t>Håkan Franzén, produktspecialist. Telefon: +46 75 243 26 76.</w:t>
      </w:r>
      <w:r w:rsidR="009C3D06">
        <w:rPr>
          <w:color w:val="000000"/>
          <w:sz w:val="24"/>
          <w:szCs w:val="24"/>
        </w:rPr>
        <w:br/>
      </w:r>
      <w:r w:rsidRPr="00A441C4">
        <w:rPr>
          <w:color w:val="000000"/>
          <w:sz w:val="24"/>
          <w:szCs w:val="24"/>
        </w:rPr>
        <w:t>Mejl:</w:t>
      </w:r>
      <w:r w:rsidR="009C3D06" w:rsidRPr="00A441C4">
        <w:rPr>
          <w:color w:val="000000"/>
          <w:sz w:val="24"/>
          <w:szCs w:val="24"/>
        </w:rPr>
        <w:t xml:space="preserve"> </w:t>
      </w:r>
      <w:hyperlink r:id="rId8" w:history="1">
        <w:r w:rsidR="00326241" w:rsidRPr="00A441C4">
          <w:rPr>
            <w:rStyle w:val="Hyperlnk"/>
            <w:sz w:val="24"/>
            <w:szCs w:val="24"/>
          </w:rPr>
          <w:t>hakan.franzen@trygghansa.se</w:t>
        </w:r>
      </w:hyperlink>
      <w:r w:rsidR="00326241" w:rsidRPr="00A441C4">
        <w:rPr>
          <w:color w:val="0000FF"/>
          <w:sz w:val="24"/>
          <w:szCs w:val="24"/>
        </w:rPr>
        <w:t xml:space="preserve"> </w:t>
      </w:r>
    </w:p>
    <w:p w:rsidR="00FA31ED" w:rsidRPr="00FA31ED" w:rsidRDefault="00FA31ED" w:rsidP="00FA31ED">
      <w:pPr>
        <w:pStyle w:val="Normalwebb"/>
        <w:rPr>
          <w:color w:val="333333"/>
        </w:rPr>
      </w:pPr>
      <w:r w:rsidRPr="00FA31ED">
        <w:rPr>
          <w:color w:val="333333"/>
        </w:rPr>
        <w:t xml:space="preserve">Bild på Håkan Franzén: </w:t>
      </w:r>
      <w:hyperlink r:id="rId9" w:history="1">
        <w:r w:rsidRPr="00FA31ED">
          <w:rPr>
            <w:rStyle w:val="Hyperlnk"/>
          </w:rPr>
          <w:t>http://www.flickr.com/photos/trygghansa/4292474555/</w:t>
        </w:r>
      </w:hyperlink>
    </w:p>
    <w:p w:rsidR="00FA31ED" w:rsidRPr="00FA31ED" w:rsidRDefault="00FA31ED" w:rsidP="00022381">
      <w:pPr>
        <w:jc w:val="both"/>
        <w:rPr>
          <w:sz w:val="24"/>
        </w:rPr>
      </w:pPr>
    </w:p>
    <w:sectPr w:rsidR="00FA31ED" w:rsidRPr="00FA31ED" w:rsidSect="00B5254A">
      <w:headerReference w:type="default" r:id="rId10"/>
      <w:footerReference w:type="default" r:id="rId11"/>
      <w:pgSz w:w="11906" w:h="16838"/>
      <w:pgMar w:top="1417" w:right="1417" w:bottom="141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7C" w:rsidRDefault="0039327C">
      <w:r>
        <w:separator/>
      </w:r>
    </w:p>
  </w:endnote>
  <w:endnote w:type="continuationSeparator" w:id="0">
    <w:p w:rsidR="0039327C" w:rsidRDefault="0039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1C4" w:rsidRPr="002C1A04" w:rsidRDefault="00A441C4" w:rsidP="00A441C4">
    <w:pPr>
      <w:rPr>
        <w:b/>
        <w:bCs/>
      </w:rPr>
    </w:pPr>
    <w:r w:rsidRPr="002C1A04">
      <w:rPr>
        <w:b/>
      </w:rPr>
      <w:t>Om Trygg-Hansa</w:t>
    </w:r>
  </w:p>
  <w:p w:rsidR="005E36FC" w:rsidRPr="00DB0C43" w:rsidRDefault="00A441C4" w:rsidP="00A441C4">
    <w:r w:rsidRPr="002C1A04">
      <w:t xml:space="preserve">Trygg-Hansa är ett av Sveriges största </w:t>
    </w:r>
    <w:hyperlink r:id="rId1" w:history="1">
      <w:r w:rsidRPr="002C1A04">
        <w:rPr>
          <w:rStyle w:val="Hyperlnk"/>
        </w:rPr>
        <w:t>försäkringsbolag</w:t>
      </w:r>
    </w:hyperlink>
    <w:r w:rsidRPr="002C1A04">
      <w:t xml:space="preserve"> med en årspremievolym på runt tio miljarder kronor. Våra cirka 2 000 medarbetare finns på 30 orter i Sverige. Trygg-Hansa erbjuder ett flertal </w:t>
    </w:r>
    <w:hyperlink r:id="rId2" w:history="1">
      <w:r w:rsidRPr="002C1A04">
        <w:rPr>
          <w:rStyle w:val="Hyperlnk"/>
        </w:rPr>
        <w:t>privatförsäkringar</w:t>
      </w:r>
    </w:hyperlink>
    <w:r w:rsidRPr="002C1A04">
      <w:t xml:space="preserve"> som till exempel </w:t>
    </w:r>
    <w:hyperlink r:id="rId3" w:history="1">
      <w:r w:rsidRPr="002C1A04">
        <w:rPr>
          <w:rStyle w:val="Hyperlnk"/>
        </w:rPr>
        <w:t>hemförsäkring</w:t>
      </w:r>
    </w:hyperlink>
    <w:r w:rsidRPr="002C1A04">
      <w:t xml:space="preserve">, </w:t>
    </w:r>
    <w:hyperlink r:id="rId4" w:history="1">
      <w:r w:rsidRPr="002C1A04">
        <w:rPr>
          <w:rStyle w:val="Hyperlnk"/>
        </w:rPr>
        <w:t>bilförsäkring</w:t>
      </w:r>
    </w:hyperlink>
    <w:r w:rsidRPr="002C1A04">
      <w:t xml:space="preserve"> och </w:t>
    </w:r>
    <w:hyperlink r:id="rId5" w:history="1">
      <w:r w:rsidRPr="002C1A04">
        <w:rPr>
          <w:rStyle w:val="Hyperlnk"/>
        </w:rPr>
        <w:t>sjuk- och olycksfallsförsäkring</w:t>
      </w:r>
    </w:hyperlink>
    <w:r w:rsidRPr="002C1A04">
      <w:t xml:space="preserve"> och är marknadsledande inom </w:t>
    </w:r>
    <w:hyperlink r:id="rId6" w:history="1">
      <w:r w:rsidRPr="002C1A04">
        <w:rPr>
          <w:rStyle w:val="Hyperlnk"/>
        </w:rPr>
        <w:t>barnförsäkringar</w:t>
      </w:r>
    </w:hyperlink>
    <w:r w:rsidRPr="002C1A04">
      <w:t xml:space="preserve">. Trygg-Hansa ingår i den internationella försäkringskoncernen RSA. För mer information: </w:t>
    </w:r>
    <w:hyperlink r:id="rId7" w:history="1">
      <w:r w:rsidRPr="002C1A04">
        <w:rPr>
          <w:rStyle w:val="Hyperlnk"/>
        </w:rPr>
        <w:t>www.trygghansa.se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7C" w:rsidRDefault="0039327C">
      <w:r>
        <w:separator/>
      </w:r>
    </w:p>
  </w:footnote>
  <w:footnote w:type="continuationSeparator" w:id="0">
    <w:p w:rsidR="0039327C" w:rsidRDefault="0039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6FC" w:rsidRDefault="005E36FC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8.25pt;height:24pt" o:ole="" fillcolor="window">
          <v:imagedata r:id="rId1" o:title=""/>
        </v:shape>
        <o:OLEObject Type="Embed" ProgID="Word.Picture.8" ShapeID="_x0000_i1025" DrawAspect="Content" ObjectID="_132905678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7EE6EA"/>
    <w:lvl w:ilvl="0">
      <w:numFmt w:val="bullet"/>
      <w:lvlText w:val="*"/>
      <w:lvlJc w:val="left"/>
    </w:lvl>
  </w:abstractNum>
  <w:abstractNum w:abstractNumId="1">
    <w:nsid w:val="025C344E"/>
    <w:multiLevelType w:val="hybridMultilevel"/>
    <w:tmpl w:val="135C25BA"/>
    <w:lvl w:ilvl="0" w:tplc="E37EE6EA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37D93"/>
    <w:multiLevelType w:val="hybridMultilevel"/>
    <w:tmpl w:val="301E4700"/>
    <w:lvl w:ilvl="0" w:tplc="1834001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AB1E1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B64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A8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09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845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6E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21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0E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7336E"/>
    <w:multiLevelType w:val="hybridMultilevel"/>
    <w:tmpl w:val="43DA9766"/>
    <w:lvl w:ilvl="0" w:tplc="FF841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0C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BCA9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66C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60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A4A6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813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B81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56CE89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175E"/>
    <w:multiLevelType w:val="hybridMultilevel"/>
    <w:tmpl w:val="D4426832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5">
    <w:nsid w:val="0A15729E"/>
    <w:multiLevelType w:val="hybridMultilevel"/>
    <w:tmpl w:val="807EC916"/>
    <w:lvl w:ilvl="0" w:tplc="071293F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6CA81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DAB25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2C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44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6582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C4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C5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AA3E94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6EBC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7">
    <w:nsid w:val="241A3C30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AD6850"/>
    <w:multiLevelType w:val="multilevel"/>
    <w:tmpl w:val="3A46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95871"/>
    <w:multiLevelType w:val="hybridMultilevel"/>
    <w:tmpl w:val="D1A2DBFC"/>
    <w:lvl w:ilvl="0" w:tplc="E37EE6EA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33965"/>
    <w:multiLevelType w:val="hybridMultilevel"/>
    <w:tmpl w:val="A2AA01D8"/>
    <w:lvl w:ilvl="0" w:tplc="D318C630">
      <w:numFmt w:val="bullet"/>
      <w:lvlText w:val="-"/>
      <w:lvlJc w:val="left"/>
      <w:pPr>
        <w:ind w:left="360" w:hanging="360"/>
      </w:pPr>
      <w:rPr>
        <w:rFonts w:ascii="Tms Rmn" w:eastAsia="Calibri" w:hAnsi="Tms Rmn" w:cs="Tms Rm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4146D"/>
    <w:multiLevelType w:val="hybridMultilevel"/>
    <w:tmpl w:val="0A06F6C0"/>
    <w:lvl w:ilvl="0" w:tplc="E37EE6EA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761585"/>
    <w:multiLevelType w:val="hybridMultilevel"/>
    <w:tmpl w:val="639496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27621"/>
    <w:multiLevelType w:val="hybridMultilevel"/>
    <w:tmpl w:val="6DE67866"/>
    <w:lvl w:ilvl="0" w:tplc="245C5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A8F0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3C68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1F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6E01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468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E6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62D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845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E20579"/>
    <w:multiLevelType w:val="hybridMultilevel"/>
    <w:tmpl w:val="99B2BAFA"/>
    <w:lvl w:ilvl="0" w:tplc="E37EE6EA">
      <w:numFmt w:val="bullet"/>
      <w:lvlText w:val="•"/>
      <w:lvlJc w:val="left"/>
      <w:pPr>
        <w:ind w:left="720" w:hanging="360"/>
      </w:pPr>
      <w:rPr>
        <w:rFonts w:ascii="Helv" w:hAnsi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5A6B72"/>
    <w:multiLevelType w:val="hybridMultilevel"/>
    <w:tmpl w:val="FEE644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F05C47"/>
    <w:multiLevelType w:val="hybridMultilevel"/>
    <w:tmpl w:val="EC6810DA"/>
    <w:lvl w:ilvl="0" w:tplc="0434B7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B1FFF"/>
    <w:multiLevelType w:val="hybridMultilevel"/>
    <w:tmpl w:val="86D2A87C"/>
    <w:lvl w:ilvl="0" w:tplc="0504C6FE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D7451"/>
    <w:multiLevelType w:val="hybridMultilevel"/>
    <w:tmpl w:val="E79AA704"/>
    <w:lvl w:ilvl="0" w:tplc="498C041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63BEF"/>
    <w:multiLevelType w:val="multilevel"/>
    <w:tmpl w:val="6E30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634C37"/>
    <w:multiLevelType w:val="multilevel"/>
    <w:tmpl w:val="298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D731FD"/>
    <w:multiLevelType w:val="hybridMultilevel"/>
    <w:tmpl w:val="02C0E35E"/>
    <w:lvl w:ilvl="0" w:tplc="B5527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A560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5B125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D8C3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2AF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C94AB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4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A6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75AC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3353F"/>
    <w:multiLevelType w:val="multilevel"/>
    <w:tmpl w:val="FAF4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0E61F3"/>
    <w:multiLevelType w:val="hybridMultilevel"/>
    <w:tmpl w:val="23E096D0"/>
    <w:lvl w:ilvl="0" w:tplc="FFFFFFFF">
      <w:start w:val="19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0F63"/>
    <w:multiLevelType w:val="multilevel"/>
    <w:tmpl w:val="D442683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3104"/>
        </w:tabs>
        <w:ind w:left="310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5">
    <w:nsid w:val="6EE17714"/>
    <w:multiLevelType w:val="hybridMultilevel"/>
    <w:tmpl w:val="268AB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CC322A"/>
    <w:multiLevelType w:val="multilevel"/>
    <w:tmpl w:val="EC6810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A3466"/>
    <w:multiLevelType w:val="hybridMultilevel"/>
    <w:tmpl w:val="2B082624"/>
    <w:lvl w:ilvl="0" w:tplc="AE86C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A311D"/>
    <w:multiLevelType w:val="hybridMultilevel"/>
    <w:tmpl w:val="1F78C75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1"/>
  </w:num>
  <w:num w:numId="5">
    <w:abstractNumId w:val="3"/>
  </w:num>
  <w:num w:numId="6">
    <w:abstractNumId w:val="5"/>
  </w:num>
  <w:num w:numId="7">
    <w:abstractNumId w:val="2"/>
  </w:num>
  <w:num w:numId="8">
    <w:abstractNumId w:val="15"/>
  </w:num>
  <w:num w:numId="9">
    <w:abstractNumId w:val="23"/>
  </w:num>
  <w:num w:numId="10">
    <w:abstractNumId w:val="28"/>
  </w:num>
  <w:num w:numId="11">
    <w:abstractNumId w:val="4"/>
  </w:num>
  <w:num w:numId="12">
    <w:abstractNumId w:val="24"/>
  </w:num>
  <w:num w:numId="13">
    <w:abstractNumId w:val="6"/>
  </w:num>
  <w:num w:numId="14">
    <w:abstractNumId w:val="10"/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6">
    <w:abstractNumId w:val="27"/>
  </w:num>
  <w:num w:numId="17">
    <w:abstractNumId w:val="16"/>
  </w:num>
  <w:num w:numId="18">
    <w:abstractNumId w:val="26"/>
  </w:num>
  <w:num w:numId="19">
    <w:abstractNumId w:val="9"/>
  </w:num>
  <w:num w:numId="20">
    <w:abstractNumId w:val="1"/>
  </w:num>
  <w:num w:numId="21">
    <w:abstractNumId w:val="14"/>
  </w:num>
  <w:num w:numId="22">
    <w:abstractNumId w:val="11"/>
  </w:num>
  <w:num w:numId="23">
    <w:abstractNumId w:val="22"/>
  </w:num>
  <w:num w:numId="24">
    <w:abstractNumId w:val="20"/>
  </w:num>
  <w:num w:numId="25">
    <w:abstractNumId w:val="8"/>
  </w:num>
  <w:num w:numId="26">
    <w:abstractNumId w:val="17"/>
  </w:num>
  <w:num w:numId="27">
    <w:abstractNumId w:val="18"/>
  </w:num>
  <w:num w:numId="28">
    <w:abstractNumId w:val="12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57D0"/>
    <w:rsid w:val="00022381"/>
    <w:rsid w:val="000246C3"/>
    <w:rsid w:val="0005540B"/>
    <w:rsid w:val="000757D0"/>
    <w:rsid w:val="000C2DD1"/>
    <w:rsid w:val="00175140"/>
    <w:rsid w:val="001D0313"/>
    <w:rsid w:val="001F4EA8"/>
    <w:rsid w:val="00263E39"/>
    <w:rsid w:val="00302F41"/>
    <w:rsid w:val="00326241"/>
    <w:rsid w:val="003335EE"/>
    <w:rsid w:val="0039327C"/>
    <w:rsid w:val="00420DF4"/>
    <w:rsid w:val="00433396"/>
    <w:rsid w:val="00467059"/>
    <w:rsid w:val="004B4087"/>
    <w:rsid w:val="004C495E"/>
    <w:rsid w:val="004D66B8"/>
    <w:rsid w:val="00576E1B"/>
    <w:rsid w:val="005A592F"/>
    <w:rsid w:val="005D010B"/>
    <w:rsid w:val="005E36FC"/>
    <w:rsid w:val="00622AAA"/>
    <w:rsid w:val="006613B7"/>
    <w:rsid w:val="006A153D"/>
    <w:rsid w:val="006C6BA3"/>
    <w:rsid w:val="006F5737"/>
    <w:rsid w:val="007B7CF1"/>
    <w:rsid w:val="007E0CEC"/>
    <w:rsid w:val="00801838"/>
    <w:rsid w:val="00870444"/>
    <w:rsid w:val="008B2841"/>
    <w:rsid w:val="008F0920"/>
    <w:rsid w:val="00917151"/>
    <w:rsid w:val="0092236F"/>
    <w:rsid w:val="009C3D06"/>
    <w:rsid w:val="009F6F65"/>
    <w:rsid w:val="00A36A1B"/>
    <w:rsid w:val="00A37119"/>
    <w:rsid w:val="00A441C4"/>
    <w:rsid w:val="00A604C0"/>
    <w:rsid w:val="00A62CF6"/>
    <w:rsid w:val="00A757BB"/>
    <w:rsid w:val="00A800F7"/>
    <w:rsid w:val="00A976D0"/>
    <w:rsid w:val="00AB077C"/>
    <w:rsid w:val="00B22836"/>
    <w:rsid w:val="00B52493"/>
    <w:rsid w:val="00B5254A"/>
    <w:rsid w:val="00B64AA1"/>
    <w:rsid w:val="00B77C8F"/>
    <w:rsid w:val="00CA6987"/>
    <w:rsid w:val="00D22A09"/>
    <w:rsid w:val="00D26DAD"/>
    <w:rsid w:val="00D36031"/>
    <w:rsid w:val="00D403AB"/>
    <w:rsid w:val="00D61BFB"/>
    <w:rsid w:val="00DB0C43"/>
    <w:rsid w:val="00DC3ADF"/>
    <w:rsid w:val="00DF5251"/>
    <w:rsid w:val="00E519C4"/>
    <w:rsid w:val="00E532EF"/>
    <w:rsid w:val="00E74DF8"/>
    <w:rsid w:val="00F105E2"/>
    <w:rsid w:val="00F257F7"/>
    <w:rsid w:val="00FA31ED"/>
    <w:rsid w:val="00FD124B"/>
    <w:rsid w:val="00FE010E"/>
    <w:rsid w:val="00FF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5E2"/>
  </w:style>
  <w:style w:type="paragraph" w:styleId="Rubrik1">
    <w:name w:val="heading 1"/>
    <w:basedOn w:val="Normal"/>
    <w:next w:val="Normal"/>
    <w:qFormat/>
    <w:rsid w:val="00F105E2"/>
    <w:pPr>
      <w:keepNext/>
      <w:spacing w:line="240" w:lineRule="atLeast"/>
      <w:outlineLvl w:val="0"/>
    </w:pPr>
    <w:rPr>
      <w:b/>
      <w:snapToGrid w:val="0"/>
      <w:color w:val="FF0000"/>
      <w:sz w:val="24"/>
    </w:rPr>
  </w:style>
  <w:style w:type="paragraph" w:styleId="Rubrik2">
    <w:name w:val="heading 2"/>
    <w:basedOn w:val="Normal"/>
    <w:next w:val="Normal"/>
    <w:qFormat/>
    <w:rsid w:val="00F105E2"/>
    <w:pPr>
      <w:keepNext/>
      <w:spacing w:line="240" w:lineRule="atLeast"/>
      <w:ind w:left="23"/>
      <w:outlineLvl w:val="1"/>
    </w:pPr>
    <w:rPr>
      <w:b/>
      <w:snapToGrid w:val="0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105E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105E2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F105E2"/>
    <w:rPr>
      <w:b/>
      <w:snapToGrid w:val="0"/>
    </w:rPr>
  </w:style>
  <w:style w:type="character" w:styleId="Hyperlnk">
    <w:name w:val="Hyperlink"/>
    <w:basedOn w:val="Standardstycketeckensnitt"/>
    <w:semiHidden/>
    <w:rsid w:val="00F105E2"/>
    <w:rPr>
      <w:color w:val="0000FF"/>
      <w:u w:val="single"/>
    </w:rPr>
  </w:style>
  <w:style w:type="paragraph" w:styleId="Brdtext2">
    <w:name w:val="Body Text 2"/>
    <w:basedOn w:val="Normal"/>
    <w:semiHidden/>
    <w:rsid w:val="00F105E2"/>
    <w:pPr>
      <w:tabs>
        <w:tab w:val="left" w:pos="5670"/>
      </w:tabs>
    </w:pPr>
    <w:rPr>
      <w:b/>
      <w:sz w:val="22"/>
    </w:rPr>
  </w:style>
  <w:style w:type="paragraph" w:styleId="Liststycke">
    <w:name w:val="List Paragraph"/>
    <w:basedOn w:val="Normal"/>
    <w:uiPriority w:val="34"/>
    <w:qFormat/>
    <w:rsid w:val="00F105E2"/>
    <w:pPr>
      <w:ind w:left="720"/>
      <w:contextualSpacing/>
    </w:pPr>
    <w:rPr>
      <w:sz w:val="24"/>
      <w:szCs w:val="24"/>
    </w:rPr>
  </w:style>
  <w:style w:type="paragraph" w:styleId="Brdtext3">
    <w:name w:val="Body Text 3"/>
    <w:basedOn w:val="Normal"/>
    <w:rsid w:val="00F105E2"/>
    <w:rPr>
      <w:color w:val="FF0000"/>
      <w:sz w:val="24"/>
    </w:rPr>
  </w:style>
  <w:style w:type="paragraph" w:styleId="Ballongtext">
    <w:name w:val="Balloon Text"/>
    <w:basedOn w:val="Normal"/>
    <w:semiHidden/>
    <w:rsid w:val="00E4034A"/>
    <w:rPr>
      <w:rFonts w:ascii="Lucida Grande" w:hAnsi="Lucida Grande"/>
      <w:sz w:val="18"/>
      <w:szCs w:val="18"/>
    </w:rPr>
  </w:style>
  <w:style w:type="character" w:customStyle="1" w:styleId="heading11">
    <w:name w:val="heading11"/>
    <w:basedOn w:val="Standardstycketeckensnitt"/>
    <w:rsid w:val="000C2DD1"/>
    <w:rPr>
      <w:rFonts w:ascii="Verdana" w:hAnsi="Verdana" w:hint="default"/>
      <w:b/>
      <w:bCs/>
      <w:color w:val="000000"/>
      <w:sz w:val="29"/>
      <w:szCs w:val="29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254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254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254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25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254A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5E36FC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E3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27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05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dashed" w:sz="6" w:space="0" w:color="F4F0DC"/>
                <w:right w:val="none" w:sz="0" w:space="0" w:color="auto"/>
              </w:divBdr>
              <w:divsChild>
                <w:div w:id="2026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an.franzen@trygghansa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han.eriksson@trygghansa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lickr.com/photos/trygghansa/4292474555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ygghansa.se/forsakringstermer/hemforsakring.html" TargetMode="External"/><Relationship Id="rId7" Type="http://schemas.openxmlformats.org/officeDocument/2006/relationships/hyperlink" Target="http://www.trygghansa.se" TargetMode="External"/><Relationship Id="rId2" Type="http://schemas.openxmlformats.org/officeDocument/2006/relationships/hyperlink" Target="http://www.trygghansa.se/04Privat/page7740.html" TargetMode="External"/><Relationship Id="rId1" Type="http://schemas.openxmlformats.org/officeDocument/2006/relationships/hyperlink" Target="http://www.trygghansa.se/" TargetMode="External"/><Relationship Id="rId6" Type="http://schemas.openxmlformats.org/officeDocument/2006/relationships/hyperlink" Target="http://www.trygghansa.se/04Privat/Page7726.html" TargetMode="External"/><Relationship Id="rId5" Type="http://schemas.openxmlformats.org/officeDocument/2006/relationships/hyperlink" Target="http://www.trygghansa.se/04Privat/Page12533.html" TargetMode="External"/><Relationship Id="rId4" Type="http://schemas.openxmlformats.org/officeDocument/2006/relationships/hyperlink" Target="http://www.trygghansa.se/04Privat/Page757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                             </vt:lpstr>
    </vt:vector>
  </TitlesOfParts>
  <Company>Trygg-Hansa</Company>
  <LinksUpToDate>false</LinksUpToDate>
  <CharactersWithSpaces>3610</CharactersWithSpaces>
  <SharedDoc>false</SharedDoc>
  <HLinks>
    <vt:vector size="48" baseType="variant"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mailto:johan.eriksson@trygghansa.se</vt:lpwstr>
      </vt:variant>
      <vt:variant>
        <vt:lpwstr/>
      </vt:variant>
      <vt:variant>
        <vt:i4>8126577</vt:i4>
      </vt:variant>
      <vt:variant>
        <vt:i4>0</vt:i4>
      </vt:variant>
      <vt:variant>
        <vt:i4>0</vt:i4>
      </vt:variant>
      <vt:variant>
        <vt:i4>5</vt:i4>
      </vt:variant>
      <vt:variant>
        <vt:lpwstr>http://www.trygghansa.se/04Privat/Page3654.html</vt:lpwstr>
      </vt:variant>
      <vt:variant>
        <vt:lpwstr/>
      </vt:variant>
      <vt:variant>
        <vt:i4>983055</vt:i4>
      </vt:variant>
      <vt:variant>
        <vt:i4>18</vt:i4>
      </vt:variant>
      <vt:variant>
        <vt:i4>0</vt:i4>
      </vt:variant>
      <vt:variant>
        <vt:i4>5</vt:i4>
      </vt:variant>
      <vt:variant>
        <vt:lpwstr>http://www.trygghansa.se/04Foretag/Page7868.html</vt:lpwstr>
      </vt:variant>
      <vt:variant>
        <vt:lpwstr/>
      </vt:variant>
      <vt:variant>
        <vt:i4>65542</vt:i4>
      </vt:variant>
      <vt:variant>
        <vt:i4>15</vt:i4>
      </vt:variant>
      <vt:variant>
        <vt:i4>0</vt:i4>
      </vt:variant>
      <vt:variant>
        <vt:i4>5</vt:i4>
      </vt:variant>
      <vt:variant>
        <vt:lpwstr>http://www.trygghansa.se/04Foretag/Page8079.html</vt:lpwstr>
      </vt:variant>
      <vt:variant>
        <vt:lpwstr/>
      </vt:variant>
      <vt:variant>
        <vt:i4>589906</vt:i4>
      </vt:variant>
      <vt:variant>
        <vt:i4>12</vt:i4>
      </vt:variant>
      <vt:variant>
        <vt:i4>0</vt:i4>
      </vt:variant>
      <vt:variant>
        <vt:i4>5</vt:i4>
      </vt:variant>
      <vt:variant>
        <vt:lpwstr>http://www.trygghansa.se/04Foretag/Page13411.html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http://www.trygghansa.se/04Foretag/Page7745.html</vt:lpwstr>
      </vt:variant>
      <vt:variant>
        <vt:lpwstr/>
      </vt:variant>
      <vt:variant>
        <vt:i4>1572945</vt:i4>
      </vt:variant>
      <vt:variant>
        <vt:i4>6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http://www.trygghansa.se/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                             </dc:title>
  <dc:subject/>
  <dc:creator>Malou Sjörin</dc:creator>
  <cp:keywords/>
  <dc:description/>
  <cp:lastModifiedBy>Johan Eriksson</cp:lastModifiedBy>
  <cp:revision>4</cp:revision>
  <cp:lastPrinted>2007-12-17T13:45:00Z</cp:lastPrinted>
  <dcterms:created xsi:type="dcterms:W3CDTF">2010-03-02T16:21:00Z</dcterms:created>
  <dcterms:modified xsi:type="dcterms:W3CDTF">2010-03-02T16:40:00Z</dcterms:modified>
</cp:coreProperties>
</file>