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7809"/>
        <w:gridCol w:w="73"/>
      </w:tblGrid>
      <w:tr w:rsidR="009A56C0" w:rsidRPr="00D171C6" w14:paraId="42826D35" w14:textId="77777777" w:rsidTr="00F55985">
        <w:trPr>
          <w:trHeight w:val="285"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5272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lang w:eastAsia="ko-KR"/>
              </w:rPr>
            </w:pPr>
            <w:r w:rsidRPr="00D171C6">
              <w:rPr>
                <w:rFonts w:cstheme="minorHAnsi"/>
                <w:b/>
                <w:bCs/>
                <w:lang w:eastAsia="ko-KR"/>
              </w:rPr>
              <w:t xml:space="preserve">Galaxy Book3 Pro 360 </w:t>
            </w:r>
          </w:p>
          <w:p w14:paraId="64CDB415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 w:rsidRPr="00D171C6">
              <w:rPr>
                <w:rFonts w:cstheme="minorHAnsi"/>
                <w:b/>
                <w:bCs/>
                <w:lang w:eastAsia="ko-KR"/>
              </w:rPr>
              <w:t>Specifi</w:t>
            </w:r>
            <w:r>
              <w:rPr>
                <w:rFonts w:cstheme="minorHAnsi"/>
                <w:b/>
                <w:bCs/>
                <w:lang w:eastAsia="ko-KR"/>
              </w:rPr>
              <w:t>k</w:t>
            </w:r>
            <w:r w:rsidRPr="00D171C6">
              <w:rPr>
                <w:rFonts w:cstheme="minorHAnsi"/>
                <w:b/>
                <w:bCs/>
                <w:lang w:eastAsia="ko-KR"/>
              </w:rPr>
              <w:t>ation</w:t>
            </w:r>
            <w:r>
              <w:rPr>
                <w:rFonts w:cstheme="minorHAnsi"/>
                <w:b/>
                <w:bCs/>
                <w:lang w:eastAsia="ko-KR"/>
              </w:rPr>
              <w:t>er</w:t>
            </w:r>
          </w:p>
        </w:tc>
      </w:tr>
      <w:tr w:rsidR="009A56C0" w:rsidRPr="00D171C6" w14:paraId="4917A74E" w14:textId="77777777" w:rsidTr="00F55985">
        <w:trPr>
          <w:trHeight w:val="2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7375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​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03E1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Galaxy Book3 Pro 360 16</w:t>
            </w:r>
            <w:r>
              <w:rPr>
                <w:rFonts w:cstheme="minorHAnsi"/>
                <w:b/>
                <w:bCs/>
                <w:color w:val="000000"/>
              </w:rPr>
              <w:t>-tommer</w:t>
            </w:r>
          </w:p>
        </w:tc>
      </w:tr>
      <w:tr w:rsidR="009A56C0" w:rsidRPr="00D171C6" w14:paraId="1D4A2E41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A29A3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 w:rsidRPr="00D171C6">
              <w:rPr>
                <w:rFonts w:cstheme="minorHAnsi"/>
                <w:b/>
                <w:bCs/>
                <w:color w:val="000000"/>
                <w:lang w:eastAsia="ko-KR"/>
              </w:rPr>
              <w:t>Dimension</w:t>
            </w:r>
            <w:r>
              <w:rPr>
                <w:rFonts w:cstheme="minorHAnsi"/>
                <w:b/>
                <w:bCs/>
                <w:color w:val="000000"/>
                <w:lang w:eastAsia="ko-KR"/>
              </w:rPr>
              <w:t>er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C24F0" w14:textId="77777777" w:rsidR="009A56C0" w:rsidRPr="00F44C08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F44C08">
              <w:rPr>
                <w:rFonts w:cstheme="minorHAnsi"/>
                <w:color w:val="000000"/>
                <w:lang w:val="da-DK"/>
              </w:rPr>
              <w:t>355.4 x 252.2 x 12.8mm</w:t>
            </w:r>
          </w:p>
          <w:p w14:paraId="6941D30B" w14:textId="77777777" w:rsidR="009A56C0" w:rsidRPr="00405820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 xml:space="preserve">*Nøjagtigheden af tallene kan variere afhængigt af de anvendte målinger. 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</w:rPr>
              <w:t>Højden kan variere afhængigt af fremstillingsprocessen.</w:t>
            </w:r>
          </w:p>
        </w:tc>
      </w:tr>
      <w:tr w:rsidR="009A56C0" w:rsidRPr="009A56C0" w14:paraId="457166F0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D449C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>
              <w:rPr>
                <w:rFonts w:cstheme="minorHAnsi"/>
                <w:b/>
                <w:bCs/>
                <w:color w:val="000000"/>
              </w:rPr>
              <w:t>Vægt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*​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DFC12" w14:textId="77777777" w:rsidR="009A56C0" w:rsidRPr="00F44C08" w:rsidRDefault="009A56C0" w:rsidP="00F55985">
            <w:pPr>
              <w:spacing w:line="276" w:lineRule="auto"/>
              <w:jc w:val="center"/>
              <w:rPr>
                <w:color w:val="000000"/>
                <w:lang w:val="da-DK"/>
              </w:rPr>
            </w:pPr>
            <w:r w:rsidRPr="00F44C08">
              <w:rPr>
                <w:color w:val="000000" w:themeColor="text1"/>
                <w:lang w:val="da-DK"/>
              </w:rPr>
              <w:t>1.69kg / 1.71kg (5G model)</w:t>
            </w:r>
          </w:p>
          <w:p w14:paraId="27DC31DB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*Vægten kan variere afhængigt af fremstillingsprocessen.</w:t>
            </w:r>
          </w:p>
        </w:tc>
      </w:tr>
      <w:tr w:rsidR="009A56C0" w:rsidRPr="009A56C0" w14:paraId="40C49EFF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6F0DC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 w:rsidRPr="00D171C6">
              <w:rPr>
                <w:rFonts w:cstheme="minorHAnsi"/>
                <w:b/>
                <w:bCs/>
                <w:color w:val="000000"/>
                <w:lang w:eastAsia="ko-KR"/>
              </w:rPr>
              <w:t>OS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30270" w14:textId="77777777" w:rsidR="009A56C0" w:rsidRPr="00F44C08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F44C08">
              <w:rPr>
                <w:rFonts w:cstheme="minorHAnsi"/>
                <w:color w:val="000000"/>
                <w:lang w:val="da-DK"/>
              </w:rPr>
              <w:t>Windows 11</w:t>
            </w:r>
          </w:p>
          <w:p w14:paraId="5B114659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</w:t>
            </w:r>
            <w:r w:rsidRPr="00601567">
              <w:rPr>
                <w:lang w:val="da-DK"/>
              </w:rPr>
              <w:t xml:space="preserve"> 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Tilgængeligheden kan variere alt efter region og operatør. Oplevelsen kan variere fra enhed til enhed.</w:t>
            </w:r>
          </w:p>
        </w:tc>
      </w:tr>
      <w:tr w:rsidR="009A56C0" w:rsidRPr="009A56C0" w14:paraId="3490E622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46E3C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>
              <w:rPr>
                <w:rFonts w:cstheme="minorHAnsi"/>
                <w:b/>
                <w:bCs/>
                <w:color w:val="000000"/>
              </w:rPr>
              <w:t>Skærm</w:t>
            </w:r>
            <w:r w:rsidRPr="00D171C6">
              <w:rPr>
                <w:rFonts w:cstheme="minorHAnsi"/>
                <w:b/>
                <w:bCs/>
                <w:color w:val="000000"/>
              </w:rPr>
              <w:t>​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5C637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16-inch Dynamic AMOLED 2X (16:10 ratio),</w:t>
            </w:r>
          </w:p>
          <w:p w14:paraId="482224B1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Touch screen &amp; S Pen capable (Pen in-box)</w:t>
            </w:r>
            <w:r>
              <w:rPr>
                <w:rFonts w:cstheme="minorHAnsi"/>
                <w:color w:val="000000"/>
              </w:rPr>
              <w:t>,</w:t>
            </w:r>
          </w:p>
          <w:p w14:paraId="60E665C0" w14:textId="77777777" w:rsidR="009A56C0" w:rsidRPr="00F44C08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F44C08">
              <w:rPr>
                <w:rFonts w:cstheme="minorHAnsi"/>
                <w:color w:val="000000"/>
                <w:lang w:val="da-DK"/>
              </w:rPr>
              <w:t xml:space="preserve">400nits, Adaptive 120Hz opdateringsfrekvens (48 – 120hz), </w:t>
            </w:r>
            <w:r w:rsidRPr="00F44C08">
              <w:rPr>
                <w:rFonts w:cstheme="minorHAnsi"/>
                <w:color w:val="000000"/>
                <w:lang w:val="da-DK"/>
              </w:rPr>
              <w:br/>
              <w:t>120% Color volume (DCI-P3), 3</w:t>
            </w:r>
            <w:r w:rsidRPr="00F44C08">
              <w:rPr>
                <w:rFonts w:cstheme="minorHAnsi" w:hint="eastAsia"/>
                <w:color w:val="000000"/>
                <w:lang w:val="da-DK" w:eastAsia="ko-KR"/>
              </w:rPr>
              <w:t>K</w:t>
            </w:r>
            <w:r w:rsidRPr="00F44C08">
              <w:rPr>
                <w:rFonts w:cstheme="minorHAnsi"/>
                <w:color w:val="000000"/>
                <w:lang w:val="da-DK"/>
              </w:rPr>
              <w:t xml:space="preserve"> (2880 x 1800)</w:t>
            </w:r>
          </w:p>
          <w:p w14:paraId="01DA7396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Fonts w:ascii="Calibri" w:eastAsia="Malgun Gothic" w:hAnsi="Calibri" w:cs="Calibri"/>
                <w:sz w:val="14"/>
                <w:szCs w:val="14"/>
                <w:lang w:val="da-DK"/>
              </w:rPr>
              <w:t>*400nits (Typ), 500nits (HDR) -VESA HDR 500-godkendelse, kun HDR-indhold.</w:t>
            </w:r>
          </w:p>
        </w:tc>
      </w:tr>
      <w:tr w:rsidR="009A56C0" w:rsidRPr="009A56C0" w14:paraId="56467E9D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97960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CPU (</w:t>
            </w:r>
            <w:r w:rsidRPr="00D171C6">
              <w:rPr>
                <w:rFonts w:cstheme="minorHAnsi" w:hint="eastAsia"/>
                <w:b/>
                <w:bCs/>
                <w:color w:val="000000"/>
                <w:lang w:eastAsia="ko-KR"/>
              </w:rPr>
              <w:t>P</w:t>
            </w:r>
            <w:r w:rsidRPr="00D171C6">
              <w:rPr>
                <w:rFonts w:cstheme="minorHAnsi"/>
                <w:b/>
                <w:bCs/>
                <w:color w:val="000000"/>
                <w:lang w:eastAsia="ko-KR"/>
              </w:rPr>
              <w:t>latform)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 xml:space="preserve"> 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22C3E" w14:textId="77777777" w:rsidR="009A56C0" w:rsidRDefault="009A56C0" w:rsidP="00F55985">
            <w:pPr>
              <w:spacing w:line="276" w:lineRule="auto"/>
              <w:jc w:val="center"/>
            </w:pPr>
            <w:r w:rsidRPr="00601567">
              <w:t>13th Gen Intel® Core™ i5/Core™ i7 (Intel EVO™)</w:t>
            </w:r>
          </w:p>
          <w:p w14:paraId="1B383498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i/>
                <w:iCs/>
                <w:color w:val="000000"/>
                <w:lang w:val="da-DK"/>
              </w:rPr>
            </w:pPr>
            <w:r w:rsidRPr="00601567">
              <w:rPr>
                <w:i/>
                <w:iCs/>
                <w:sz w:val="14"/>
                <w:szCs w:val="14"/>
                <w:lang w:val="da-DK"/>
              </w:rPr>
              <w:t>*CPU-specifikationerne kan variere afhængigt af model, land eller region.</w:t>
            </w:r>
          </w:p>
        </w:tc>
      </w:tr>
      <w:tr w:rsidR="009A56C0" w:rsidRPr="009A56C0" w14:paraId="46C79F36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42D3E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Gra</w:t>
            </w:r>
            <w:r>
              <w:rPr>
                <w:rFonts w:cstheme="minorHAnsi"/>
                <w:b/>
                <w:bCs/>
                <w:color w:val="000000"/>
              </w:rPr>
              <w:t>fik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8860E" w14:textId="77777777" w:rsidR="009A56C0" w:rsidRPr="00D93059" w:rsidRDefault="009A56C0" w:rsidP="00F55985">
            <w:pPr>
              <w:jc w:val="center"/>
              <w:rPr>
                <w:lang w:val="de-DE"/>
              </w:rPr>
            </w:pPr>
            <w:r w:rsidRPr="00D93059">
              <w:rPr>
                <w:lang w:val="de-DE"/>
              </w:rPr>
              <w:t xml:space="preserve">Intel® Iris® </w:t>
            </w:r>
            <w:r w:rsidRPr="00D93059">
              <w:rPr>
                <w:rFonts w:eastAsia="Malgun Gothic" w:cstheme="minorHAnsi"/>
                <w:lang w:val="de-DE"/>
              </w:rPr>
              <w:t>X</w:t>
            </w:r>
            <w:r w:rsidRPr="00D93059">
              <w:rPr>
                <w:rFonts w:eastAsia="Malgun Gothic" w:cstheme="minorHAnsi"/>
                <w:vertAlign w:val="superscript"/>
                <w:lang w:val="de-DE"/>
              </w:rPr>
              <w:t>e</w:t>
            </w:r>
            <w:r w:rsidRPr="00D93059">
              <w:rPr>
                <w:lang w:val="de-DE"/>
              </w:rPr>
              <w:t xml:space="preserve"> Graphics</w:t>
            </w:r>
          </w:p>
          <w:p w14:paraId="613B9B74" w14:textId="77777777" w:rsidR="009A56C0" w:rsidRPr="00601567" w:rsidRDefault="009A56C0" w:rsidP="00F55985">
            <w:pPr>
              <w:rPr>
                <w:rFonts w:cstheme="minorHAnsi"/>
                <w:b/>
                <w:bCs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</w:t>
            </w:r>
            <w:r w:rsidRPr="00601567">
              <w:rPr>
                <w:lang w:val="da-DK"/>
              </w:rPr>
              <w:t xml:space="preserve"> 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Tilgængeligheden kan variere fra enhed til enhed.</w:t>
            </w:r>
          </w:p>
        </w:tc>
      </w:tr>
      <w:tr w:rsidR="009A56C0" w:rsidRPr="009A45A0" w14:paraId="69E2EE01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3ADEF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 w:rsidRPr="00D171C6">
              <w:rPr>
                <w:rFonts w:cstheme="minorHAnsi"/>
                <w:b/>
                <w:bCs/>
                <w:color w:val="000000"/>
                <w:lang w:eastAsia="ko-KR"/>
              </w:rPr>
              <w:t>Connectivity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  <w:p w14:paraId="20A4A96E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 w:rsidRPr="00D171C6">
              <w:rPr>
                <w:rFonts w:cstheme="minorHAnsi"/>
                <w:b/>
                <w:bCs/>
                <w:color w:val="000000"/>
                <w:lang w:eastAsia="ko-KR"/>
              </w:rPr>
              <w:t>(WLAN)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4A152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5G Sub6 (Optional), Wi-Fi 6E, 802.11 ax 2x2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D171C6">
              <w:rPr>
                <w:rFonts w:cstheme="minorHAnsi"/>
                <w:color w:val="000000"/>
              </w:rPr>
              <w:t>Bluetooth v5.1</w:t>
            </w:r>
          </w:p>
          <w:p w14:paraId="14ADC81E" w14:textId="77777777" w:rsidR="009A56C0" w:rsidRPr="00601567" w:rsidRDefault="009A56C0" w:rsidP="00F55985">
            <w:pPr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*5G tilgængelighed kan variere alt efter marked og model. 5G-hastigheder kan variere og kræver optimalt netværk og optimal forbindelse (faktorer omfatter frekvens, båndbredde, overbelastning), se operatøren for tilgængelighed. Wi-Fi 6E-tilgængelighed kan variere på grund af OS-version, land, placering, netværksforhold og andre faktorer. Wi-Fi 6E trådløse netværksroutere er påkrævet og sælges separat.</w:t>
            </w:r>
          </w:p>
        </w:tc>
      </w:tr>
      <w:tr w:rsidR="009A56C0" w:rsidRPr="00D171C6" w14:paraId="1D01A1C1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184AA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Farver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419B" w14:textId="77777777" w:rsidR="009A56C0" w:rsidRPr="00F44C08" w:rsidRDefault="009A56C0" w:rsidP="00F55985">
            <w:pPr>
              <w:spacing w:line="276" w:lineRule="auto"/>
              <w:jc w:val="center"/>
              <w:rPr>
                <w:color w:val="000000"/>
                <w:lang w:val="da-DK" w:eastAsia="ko-KR"/>
              </w:rPr>
            </w:pPr>
            <w:r w:rsidRPr="00F44C08">
              <w:rPr>
                <w:color w:val="000000" w:themeColor="text1"/>
                <w:lang w:val="da-DK" w:eastAsia="ko-KR"/>
              </w:rPr>
              <w:t>Graphite, Beige</w:t>
            </w:r>
          </w:p>
          <w:p w14:paraId="7F709499" w14:textId="77777777" w:rsidR="009A56C0" w:rsidRPr="00405820" w:rsidRDefault="009A56C0" w:rsidP="00F55985">
            <w:pPr>
              <w:spacing w:line="276" w:lineRule="auto"/>
              <w:rPr>
                <w:rStyle w:val="Fremhv"/>
                <w:color w:val="444444"/>
                <w:sz w:val="16"/>
                <w:szCs w:val="16"/>
              </w:rPr>
            </w:pPr>
            <w:r w:rsidRPr="00601567">
              <w:rPr>
                <w:rStyle w:val="Fremhv"/>
                <w:color w:val="444444"/>
                <w:spacing w:val="-3"/>
                <w:sz w:val="16"/>
                <w:szCs w:val="16"/>
                <w:lang w:val="da-DK"/>
              </w:rPr>
              <w:t xml:space="preserve">*Farvernes tilgængelighed kan variere fra land til land og fra forhandler til forhandler. </w:t>
            </w:r>
            <w:r w:rsidRPr="00601567">
              <w:rPr>
                <w:rStyle w:val="Fremhv"/>
                <w:color w:val="444444"/>
                <w:spacing w:val="-3"/>
                <w:sz w:val="16"/>
                <w:szCs w:val="16"/>
              </w:rPr>
              <w:t>Modeller med 5G fås kun i Graphite.</w:t>
            </w:r>
          </w:p>
        </w:tc>
      </w:tr>
      <w:tr w:rsidR="009A56C0" w:rsidRPr="009A45A0" w14:paraId="6BB69A08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71971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>
              <w:rPr>
                <w:rFonts w:cstheme="minorHAnsi"/>
                <w:b/>
                <w:bCs/>
                <w:color w:val="000000"/>
                <w:lang w:eastAsia="ko-KR"/>
              </w:rPr>
              <w:t>Hukommelse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7E3F6" w14:textId="77777777" w:rsidR="009A56C0" w:rsidRPr="00F44C08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F44C08">
              <w:rPr>
                <w:rFonts w:cstheme="minorHAnsi"/>
                <w:color w:val="000000"/>
                <w:lang w:val="da-DK"/>
              </w:rPr>
              <w:t>8GB/16GB/32GB (LPDDR5)</w:t>
            </w:r>
          </w:p>
          <w:p w14:paraId="5B411B06" w14:textId="77777777" w:rsidR="009A56C0" w:rsidRPr="00601567" w:rsidDel="00140AB9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*Tilgængelighed kan variere fra enhed til enhed.</w:t>
            </w:r>
          </w:p>
        </w:tc>
      </w:tr>
      <w:tr w:rsidR="009A56C0" w:rsidRPr="009A45A0" w14:paraId="1BAC29EA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0117A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Lagring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B56CD" w14:textId="77777777" w:rsidR="009A56C0" w:rsidRPr="007811FB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7811FB">
              <w:rPr>
                <w:rFonts w:cstheme="minorHAnsi"/>
                <w:color w:val="000000"/>
                <w:lang w:val="da-DK"/>
              </w:rPr>
              <w:t>256GB/512GB/1TB SSD (PCIe)</w:t>
            </w:r>
          </w:p>
          <w:p w14:paraId="126DDC61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*Tilgængelighed kan variere fra enhed til enhed.</w:t>
            </w:r>
          </w:p>
        </w:tc>
      </w:tr>
      <w:tr w:rsidR="009A56C0" w:rsidRPr="00D171C6" w14:paraId="37F3026B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0C415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</w:t>
            </w:r>
            <w:r w:rsidRPr="00D171C6">
              <w:rPr>
                <w:rFonts w:cstheme="minorHAnsi"/>
                <w:b/>
                <w:bCs/>
                <w:color w:val="000000"/>
              </w:rPr>
              <w:t>amera/Mic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F3DD0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FHD 1080p/Studio-quality Dual Mic</w:t>
            </w:r>
          </w:p>
        </w:tc>
      </w:tr>
      <w:tr w:rsidR="009A56C0" w:rsidRPr="00D171C6" w14:paraId="64558ECA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0A303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Lyd</w:t>
            </w:r>
          </w:p>
          <w:p w14:paraId="136A4FEF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(Speakers)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92CE2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 xml:space="preserve">AKG Quad Speaker (Woofer Max 5Wx2, Tweeter 2Wx2), </w:t>
            </w:r>
          </w:p>
          <w:p w14:paraId="598BD41F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Smart Amp,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71C6">
              <w:rPr>
                <w:rFonts w:cstheme="minorHAnsi"/>
                <w:color w:val="000000"/>
              </w:rPr>
              <w:t>Dolby Atmos®</w:t>
            </w:r>
          </w:p>
        </w:tc>
      </w:tr>
      <w:tr w:rsidR="009A56C0" w:rsidRPr="009A45A0" w14:paraId="5C270A7C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3B9F1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Tastatur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353B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3-row Numeric, Island Type with Backlit</w:t>
            </w:r>
          </w:p>
          <w:p w14:paraId="6333FABD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*Tastaturlayoutet kan variere fra marked til marked.</w:t>
            </w:r>
          </w:p>
        </w:tc>
      </w:tr>
      <w:tr w:rsidR="009A56C0" w:rsidRPr="009A45A0" w14:paraId="0B45629D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A317A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S Pen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  <w:p w14:paraId="47D90DE1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(Stylus)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548A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In-box (8.2 x 7.7 x 144.84mm, 7.9g)</w:t>
            </w:r>
          </w:p>
          <w:p w14:paraId="4116303D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ascii="SamsungOne" w:hAnsi="SamsungOne"/>
                <w:color w:val="444444"/>
                <w:sz w:val="16"/>
                <w:szCs w:val="16"/>
                <w:lang w:val="da-DK"/>
              </w:rPr>
              <w:t>*Bluetooth er ikke tilgængelig for S Pen.</w:t>
            </w:r>
          </w:p>
        </w:tc>
      </w:tr>
      <w:tr w:rsidR="009A56C0" w:rsidRPr="00D171C6" w14:paraId="13C81C7C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4DB53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Batter</w:t>
            </w:r>
            <w:r>
              <w:rPr>
                <w:rFonts w:cstheme="minorHAnsi"/>
                <w:b/>
                <w:bCs/>
                <w:color w:val="000000"/>
              </w:rPr>
              <w:t>i</w:t>
            </w:r>
            <w:r w:rsidRPr="00D171C6">
              <w:rPr>
                <w:rFonts w:cstheme="minorHAnsi"/>
                <w:b/>
                <w:bCs/>
                <w:color w:val="000000"/>
              </w:rPr>
              <w:t>​</w:t>
            </w:r>
            <w:r w:rsidRPr="004058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0B7F" w14:textId="77777777" w:rsidR="009A56C0" w:rsidRPr="00F44C08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da-DK"/>
              </w:rPr>
            </w:pPr>
            <w:r w:rsidRPr="00F44C08">
              <w:rPr>
                <w:rFonts w:cstheme="minorHAnsi"/>
                <w:color w:val="000000"/>
                <w:lang w:val="da-DK"/>
              </w:rPr>
              <w:t>76Wh​ (Typical)</w:t>
            </w:r>
          </w:p>
          <w:p w14:paraId="0128C2DC" w14:textId="77777777" w:rsidR="009A56C0" w:rsidRPr="00405820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 xml:space="preserve">*Typisk værdi testet under laboratoriebetingelser af tredjepart. Typisk værdi er den anslåede gennemsnitsværdi under hensyntagen til afvigelsen i batterikapacitet blandt de batteriprøver, der er testet i henhold til IEC 61960-standarden. </w:t>
            </w: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</w:rPr>
              <w:t>Den nominelle kapacitet er 4762 mAh/73,9 Wh.</w:t>
            </w:r>
          </w:p>
        </w:tc>
      </w:tr>
      <w:tr w:rsidR="009A56C0" w:rsidRPr="009A45A0" w14:paraId="47FCB236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7B1D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Opladning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0A79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  <w:lang w:val="fr-FR"/>
              </w:rPr>
            </w:pPr>
            <w:r w:rsidRPr="00737D4B">
              <w:rPr>
                <w:rFonts w:cstheme="minorHAnsi"/>
                <w:color w:val="000000"/>
                <w:lang w:val="fr-FR"/>
              </w:rPr>
              <w:t>65W USB Type-C Adapt</w:t>
            </w:r>
            <w:r>
              <w:rPr>
                <w:rFonts w:cstheme="minorHAnsi"/>
                <w:color w:val="000000"/>
                <w:lang w:val="fr-FR"/>
              </w:rPr>
              <w:t>o</w:t>
            </w:r>
            <w:r w:rsidRPr="00737D4B">
              <w:rPr>
                <w:rFonts w:cstheme="minorHAnsi"/>
                <w:color w:val="000000"/>
                <w:lang w:val="fr-FR"/>
              </w:rPr>
              <w:t>r</w:t>
            </w:r>
          </w:p>
          <w:p w14:paraId="2A9F9AA7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i/>
                <w:iCs/>
                <w:color w:val="000000"/>
                <w:lang w:val="fr-FR"/>
              </w:rPr>
            </w:pPr>
            <w:r w:rsidRPr="00601567">
              <w:rPr>
                <w:rFonts w:ascii="Calibri" w:eastAsia="Malgun Gothic" w:hAnsi="Calibri" w:cs="Calibri"/>
                <w:i/>
                <w:iCs/>
                <w:sz w:val="14"/>
                <w:szCs w:val="14"/>
                <w:lang w:val="da-DK"/>
              </w:rPr>
              <w:t>* Adapteren kan forsyne Galaxy-enheder, der bruger USB Type-C-porten, med strøm. Specifikationerne for opladeren kan variere alt efter model og region.</w:t>
            </w:r>
          </w:p>
        </w:tc>
      </w:tr>
      <w:tr w:rsidR="009A56C0" w:rsidRPr="009A45A0" w14:paraId="5F368A8D" w14:textId="77777777" w:rsidTr="00F55985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DAEA3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Authenti</w:t>
            </w:r>
            <w:r>
              <w:rPr>
                <w:rFonts w:cstheme="minorHAnsi"/>
                <w:b/>
                <w:bCs/>
                <w:color w:val="000000"/>
              </w:rPr>
              <w:t>k</w:t>
            </w:r>
            <w:r w:rsidRPr="00D171C6">
              <w:rPr>
                <w:rFonts w:cstheme="minorHAnsi"/>
                <w:b/>
                <w:bCs/>
                <w:color w:val="000000"/>
              </w:rPr>
              <w:t>ation</w:t>
            </w:r>
          </w:p>
          <w:p w14:paraId="73318811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71C6">
              <w:rPr>
                <w:rFonts w:cstheme="minorHAnsi"/>
                <w:b/>
                <w:bCs/>
                <w:color w:val="000000"/>
              </w:rPr>
              <w:t>(Security)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 xml:space="preserve"> *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DE0BF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D171C6">
              <w:rPr>
                <w:rFonts w:cstheme="minorHAnsi"/>
                <w:color w:val="000000"/>
              </w:rPr>
              <w:t>Secured-core PC,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71C6">
              <w:rPr>
                <w:rFonts w:cstheme="minorHAnsi"/>
                <w:color w:val="000000"/>
              </w:rPr>
              <w:t>Fingerprint​ on Power Key</w:t>
            </w:r>
          </w:p>
          <w:p w14:paraId="36E3E0DF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i/>
                <w:iCs/>
                <w:color w:val="000000"/>
                <w:lang w:val="da-DK"/>
              </w:rPr>
            </w:pPr>
            <w:r w:rsidRPr="00601567">
              <w:rPr>
                <w:i/>
                <w:iCs/>
                <w:sz w:val="14"/>
                <w:szCs w:val="14"/>
                <w:lang w:val="da-DK"/>
              </w:rPr>
              <w:lastRenderedPageBreak/>
              <w:t>*Secured-core-pc'er kræver specifik konfiguration af brugeren for at aktivere det højeste niveau af beskyttelse mod angreb fuldt ud. Brugen af Windows Hello kræver specialiseret hardware, herunder fingeraftrykslæser, belyst IR-sensor eller andre biometriske sensorer og enheder, der kan bruges.</w:t>
            </w:r>
          </w:p>
        </w:tc>
      </w:tr>
      <w:tr w:rsidR="009A56C0" w:rsidRPr="009A45A0" w14:paraId="45FBCE9C" w14:textId="77777777" w:rsidTr="00F55985">
        <w:trPr>
          <w:gridAfter w:val="1"/>
          <w:wAfter w:w="73" w:type="dxa"/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E1E43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>
              <w:rPr>
                <w:rFonts w:cstheme="minorHAnsi"/>
                <w:b/>
                <w:bCs/>
                <w:color w:val="000000"/>
                <w:lang w:eastAsia="ko-KR"/>
              </w:rPr>
              <w:lastRenderedPageBreak/>
              <w:t>Indgange</w:t>
            </w:r>
            <w:r w:rsidRPr="000869A7">
              <w:rPr>
                <w:rFonts w:cstheme="minorHAnsi"/>
                <w:b/>
                <w:bCs/>
                <w:color w:val="000000"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BBE69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</w:rPr>
            </w:pPr>
            <w:r w:rsidRPr="00D171C6">
              <w:rPr>
                <w:rFonts w:cstheme="minorHAnsi"/>
              </w:rPr>
              <w:t xml:space="preserve">Thunderbolt™ 4 (2), USB Type-A (1), </w:t>
            </w:r>
          </w:p>
          <w:p w14:paraId="7514CCAF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</w:rPr>
            </w:pPr>
            <w:r w:rsidRPr="00D171C6">
              <w:rPr>
                <w:rFonts w:cstheme="minorHAnsi"/>
              </w:rPr>
              <w:t>HDMI</w:t>
            </w:r>
            <w:r>
              <w:rPr>
                <w:rFonts w:cstheme="minorHAnsi"/>
              </w:rPr>
              <w:t xml:space="preserve"> 1.4</w:t>
            </w:r>
            <w:r w:rsidRPr="00D171C6">
              <w:rPr>
                <w:rFonts w:cstheme="minorHAnsi"/>
              </w:rPr>
              <w:t>, microSD, Headphone/Mic, nano SIM slot</w:t>
            </w:r>
            <w:r>
              <w:rPr>
                <w:rFonts w:cstheme="minorHAnsi"/>
              </w:rPr>
              <w:t xml:space="preserve"> </w:t>
            </w:r>
            <w:r w:rsidRPr="00D171C6">
              <w:rPr>
                <w:rFonts w:cstheme="minorHAnsi"/>
              </w:rPr>
              <w:t>(Optional)</w:t>
            </w:r>
          </w:p>
          <w:p w14:paraId="39FD503C" w14:textId="77777777" w:rsidR="009A56C0" w:rsidRPr="00601567" w:rsidRDefault="009A56C0" w:rsidP="00F5598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lang w:val="da-DK"/>
              </w:rPr>
            </w:pPr>
            <w:r w:rsidRPr="00601567">
              <w:rPr>
                <w:rStyle w:val="Fremhv"/>
                <w:rFonts w:cstheme="minorHAnsi"/>
                <w:color w:val="444444"/>
                <w:sz w:val="16"/>
                <w:szCs w:val="16"/>
                <w:lang w:val="da-DK"/>
              </w:rPr>
              <w:t>*Den faktiske hastighed på USB kan variere afhængigt af brugermiljøet.</w:t>
            </w:r>
          </w:p>
        </w:tc>
      </w:tr>
      <w:tr w:rsidR="009A56C0" w:rsidRPr="00890DAF" w14:paraId="05360288" w14:textId="77777777" w:rsidTr="00F55985">
        <w:trPr>
          <w:gridAfter w:val="1"/>
          <w:wAfter w:w="73" w:type="dxa"/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21514" w14:textId="77777777" w:rsidR="009A56C0" w:rsidRPr="00D171C6" w:rsidRDefault="009A56C0" w:rsidP="00F5598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lang w:eastAsia="ko-KR"/>
              </w:rPr>
            </w:pPr>
            <w:r>
              <w:rPr>
                <w:rFonts w:cstheme="minorHAnsi"/>
                <w:b/>
                <w:bCs/>
                <w:color w:val="000000"/>
                <w:lang w:eastAsia="ko-KR"/>
              </w:rPr>
              <w:t>Løsninger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F9B5F" w14:textId="77777777" w:rsidR="009A56C0" w:rsidRDefault="009A56C0" w:rsidP="00F55985">
            <w:pPr>
              <w:spacing w:line="276" w:lineRule="auto"/>
              <w:jc w:val="center"/>
              <w:rPr>
                <w:rFonts w:cstheme="minorHAnsi"/>
              </w:rPr>
            </w:pPr>
            <w:r w:rsidRPr="00D171C6">
              <w:rPr>
                <w:rFonts w:cstheme="minorHAnsi"/>
              </w:rPr>
              <w:t>Galaxy Eco (Phone-Tab-PC-Wearable):</w:t>
            </w:r>
            <w:r>
              <w:rPr>
                <w:rFonts w:cstheme="minorHAnsi"/>
              </w:rPr>
              <w:t xml:space="preserve"> Samsung</w:t>
            </w:r>
            <w:r w:rsidRPr="00D171C6">
              <w:rPr>
                <w:rFonts w:cstheme="minorHAnsi"/>
              </w:rPr>
              <w:t xml:space="preserve"> Multi Control</w:t>
            </w:r>
            <w:r>
              <w:rPr>
                <w:rFonts w:cstheme="minorHAnsi"/>
              </w:rPr>
              <w:t>*</w:t>
            </w:r>
            <w:r w:rsidRPr="00D171C6">
              <w:rPr>
                <w:rFonts w:cstheme="minorHAnsi"/>
              </w:rPr>
              <w:t xml:space="preserve">, Second </w:t>
            </w:r>
            <w:r>
              <w:rPr>
                <w:rFonts w:cstheme="minorHAnsi"/>
              </w:rPr>
              <w:t>S</w:t>
            </w:r>
            <w:r w:rsidRPr="00D171C6">
              <w:rPr>
                <w:rFonts w:cstheme="minorHAnsi"/>
              </w:rPr>
              <w:t>creen</w:t>
            </w:r>
            <w:r>
              <w:rPr>
                <w:rFonts w:cstheme="minorHAnsi"/>
              </w:rPr>
              <w:t>**</w:t>
            </w:r>
            <w:r w:rsidRPr="00D171C6">
              <w:rPr>
                <w:rFonts w:cstheme="minorHAnsi"/>
              </w:rPr>
              <w:t>, Expert RAW (Auto Share)</w:t>
            </w:r>
            <w:r w:rsidRPr="000476E9">
              <w:rPr>
                <w:rFonts w:cstheme="minorHAnsi"/>
              </w:rPr>
              <w:t>***</w:t>
            </w:r>
            <w:r w:rsidRPr="00D171C6">
              <w:rPr>
                <w:rFonts w:cstheme="minorHAnsi"/>
              </w:rPr>
              <w:t>,</w:t>
            </w:r>
            <w:r w:rsidRPr="00D171C6">
              <w:rPr>
                <w:rFonts w:cstheme="minorHAnsi" w:hint="eastAsia"/>
              </w:rPr>
              <w:t xml:space="preserve"> </w:t>
            </w:r>
            <w:r w:rsidRPr="00D171C6">
              <w:rPr>
                <w:rFonts w:cstheme="minorHAnsi"/>
              </w:rPr>
              <w:t>Quick Share &amp; Private Share</w:t>
            </w:r>
            <w:r>
              <w:rPr>
                <w:rFonts w:cstheme="minorHAnsi"/>
              </w:rPr>
              <w:t>****</w:t>
            </w:r>
            <w:r w:rsidRPr="00D171C6">
              <w:rPr>
                <w:rFonts w:cstheme="minorHAnsi"/>
              </w:rPr>
              <w:t>, Phone Link</w:t>
            </w:r>
            <w:r>
              <w:rPr>
                <w:rFonts w:cstheme="minorHAnsi"/>
              </w:rPr>
              <w:t>*****</w:t>
            </w:r>
            <w:r w:rsidRPr="00D171C6">
              <w:rPr>
                <w:rFonts w:cstheme="minorHAnsi"/>
              </w:rPr>
              <w:t>, Samsung Pass</w:t>
            </w:r>
            <w:r>
              <w:rPr>
                <w:rFonts w:cstheme="minorHAnsi"/>
              </w:rPr>
              <w:t>******</w:t>
            </w:r>
          </w:p>
          <w:p w14:paraId="42D8760F" w14:textId="77777777" w:rsidR="009A56C0" w:rsidRPr="000B6A12" w:rsidRDefault="009A56C0" w:rsidP="00F55985">
            <w:pPr>
              <w:spacing w:line="276" w:lineRule="auto"/>
              <w:rPr>
                <w:rFonts w:cstheme="minorHAnsi"/>
              </w:rPr>
            </w:pPr>
            <w:r w:rsidRPr="00601567">
              <w:rPr>
                <w:sz w:val="14"/>
                <w:szCs w:val="14"/>
                <w:lang w:val="da-DK"/>
              </w:rPr>
              <w:t xml:space="preserve">*Samsung Multi Control kræver opdaterede telefoner med One UI 5.1, tablets med One UI 4.1 eller højere versioner og fungerer på enheder i Galaxy Book-serien, der blev udgivet i 2021 eller senere med enten Samsung Settings v1.5 (Intel) eller Samsung Settings v3.3 (ARM). Nogle modeller kan have begrænset understøttelse af funktioner. **Den anden skærm kræver Galaxy Tab S7, S7+ og S7 FE med One UI 3.1 eller nyere version samt S8, S8+ og S8 Ultra. Der kræves pc'er med trådløs skærm og Windows 10 v.2004 eller højere. ***Expert RAW skal downloades separat og gratis fra Galaxy Store, før det kan bruges. Expert RAW-appen er tilgængelig på Galaxy S23-serien (S23 Ultra, S23+, S23), Galaxy S22-serien (S22 Ultra/S22+/S22), S21 Ultra, S20 Ultra, Z Fold4, Z Fold3, Z Fold2, Note 20 Ultra. ****Fås på Samsung Galaxy-smartphones med One UI 2.1 eller nyere versioner installeret. </w:t>
            </w:r>
            <w:r w:rsidRPr="00601567">
              <w:rPr>
                <w:sz w:val="14"/>
                <w:szCs w:val="14"/>
              </w:rPr>
              <w:t xml:space="preserve">Quick Share bruger Bluetooth Low Energy og Wi-Fi Direct. </w:t>
            </w:r>
            <w:r w:rsidRPr="00601567">
              <w:rPr>
                <w:sz w:val="14"/>
                <w:szCs w:val="14"/>
                <w:lang w:val="da-DK"/>
              </w:rPr>
              <w:t xml:space="preserve">Den overførbare filtype, antal, kapacitet og udløbsdato for filer samt antallet af samtidige fildele i Private Share kan være begrænset. *****'Phone Link' kræver, at man forbinder en Samsung Galaxy-smartphone med en Windows-pc via appen 'Link to Windows' på telefonen og appen 'Phone Link' på pc'en og følger opsætningsvejledningen, herunder at man er logget ind på den samme Microsoft-konto. ******Samsung Pass kræver TPM (Trusted Platform Module) 2.0 eller højere, Windows 10 version 1903 eller højere, Windows Hello. </w:t>
            </w:r>
            <w:r w:rsidRPr="00601567">
              <w:rPr>
                <w:sz w:val="14"/>
                <w:szCs w:val="14"/>
              </w:rPr>
              <w:t>Tilgængelige enheder og browsere kan ændres.</w:t>
            </w:r>
          </w:p>
        </w:tc>
      </w:tr>
    </w:tbl>
    <w:p w14:paraId="2B022889" w14:textId="77777777" w:rsidR="000A66E9" w:rsidRDefault="00000000"/>
    <w:sectPr w:rsidR="000A6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">
    <w:altName w:val="Arial"/>
    <w:panose1 w:val="020B0603030303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B5"/>
    <w:rsid w:val="004E59EF"/>
    <w:rsid w:val="0071219D"/>
    <w:rsid w:val="008B235D"/>
    <w:rsid w:val="00980DAE"/>
    <w:rsid w:val="009A56C0"/>
    <w:rsid w:val="00C85581"/>
    <w:rsid w:val="00D53986"/>
    <w:rsid w:val="00E76EB5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4B3A6"/>
  <w15:chartTrackingRefBased/>
  <w15:docId w15:val="{5B6C6DAF-551B-E348-9473-04C9B63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B5"/>
    <w:rPr>
      <w:rFonts w:eastAsia="Batang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37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Wass</dc:creator>
  <cp:keywords/>
  <dc:description/>
  <cp:lastModifiedBy>Monica Wass</cp:lastModifiedBy>
  <cp:revision>2</cp:revision>
  <dcterms:created xsi:type="dcterms:W3CDTF">2023-02-01T16:51:00Z</dcterms:created>
  <dcterms:modified xsi:type="dcterms:W3CDTF">2023-02-01T16:51:00Z</dcterms:modified>
</cp:coreProperties>
</file>