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95DA9" w14:textId="77777777" w:rsidR="00D7420F" w:rsidRPr="008C3B35" w:rsidRDefault="00D7420F" w:rsidP="00B35F29">
      <w:pPr>
        <w:pStyle w:val="HeaderPM"/>
        <w:spacing w:line="276" w:lineRule="auto"/>
        <w:ind w:right="1150"/>
        <w:jc w:val="both"/>
        <w:rPr>
          <w:rFonts w:cs="Arial"/>
          <w:sz w:val="20"/>
        </w:rPr>
      </w:pPr>
    </w:p>
    <w:p w14:paraId="64FACC32" w14:textId="77777777" w:rsidR="00D7420F" w:rsidRDefault="00D7420F" w:rsidP="00B35F29">
      <w:pPr>
        <w:pStyle w:val="HeaderPM"/>
        <w:spacing w:line="276" w:lineRule="auto"/>
        <w:ind w:right="1150"/>
        <w:jc w:val="both"/>
        <w:rPr>
          <w:rFonts w:cs="Arial"/>
          <w:sz w:val="36"/>
          <w:szCs w:val="36"/>
        </w:rPr>
      </w:pPr>
    </w:p>
    <w:p w14:paraId="04789607" w14:textId="77777777" w:rsidR="00D7420F" w:rsidRPr="00D7420F" w:rsidRDefault="00D7420F" w:rsidP="00B35F29">
      <w:pPr>
        <w:pStyle w:val="HeaderPM"/>
        <w:spacing w:line="276" w:lineRule="auto"/>
        <w:ind w:right="1150"/>
        <w:jc w:val="both"/>
        <w:rPr>
          <w:rFonts w:cs="Arial"/>
          <w:color w:val="C00000"/>
          <w:sz w:val="28"/>
          <w:szCs w:val="36"/>
        </w:rPr>
      </w:pPr>
      <w:r w:rsidRPr="00D7420F">
        <w:rPr>
          <w:rFonts w:cs="Arial"/>
          <w:sz w:val="28"/>
          <w:szCs w:val="36"/>
        </w:rPr>
        <w:t>PRESSEMITTEILUNG</w:t>
      </w:r>
    </w:p>
    <w:p w14:paraId="21203854" w14:textId="77777777" w:rsidR="00D7420F" w:rsidRPr="008C3B35" w:rsidRDefault="00D7420F" w:rsidP="00B35F29">
      <w:pPr>
        <w:spacing w:line="276" w:lineRule="auto"/>
        <w:ind w:right="1150"/>
        <w:jc w:val="both"/>
        <w:rPr>
          <w:rFonts w:ascii="Arial" w:hAnsi="Arial" w:cs="Arial"/>
          <w:sz w:val="24"/>
          <w:szCs w:val="24"/>
        </w:rPr>
      </w:pPr>
    </w:p>
    <w:p w14:paraId="6C1DA151" w14:textId="77777777" w:rsidR="00D7420F" w:rsidRDefault="00D7420F" w:rsidP="00B35F2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47C2801C" w14:textId="77777777" w:rsidR="00D7420F" w:rsidRDefault="00D7420F" w:rsidP="00B35F29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Gothaer GewerbeProtect: umfangreiche Erweiterungen im Jubiläumsjahr</w:t>
      </w:r>
    </w:p>
    <w:p w14:paraId="0BB98A5E" w14:textId="77777777" w:rsidR="00D7420F" w:rsidRDefault="00D7420F" w:rsidP="00B35F2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7FDE39B" w14:textId="711B9A6B" w:rsidR="00C16D27" w:rsidRDefault="00C16D27" w:rsidP="00B35F29">
      <w:pPr>
        <w:pStyle w:val="Listenabsatz"/>
        <w:numPr>
          <w:ilvl w:val="0"/>
          <w:numId w:val="1"/>
        </w:num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Mehr Leistung: </w:t>
      </w:r>
      <w:r w:rsidR="00503C27">
        <w:rPr>
          <w:rFonts w:ascii="Arial,Bold" w:hAnsi="Arial,Bold" w:cs="Arial,Bold"/>
          <w:b/>
          <w:bCs/>
        </w:rPr>
        <w:t>so viel Deckung wie nie zuvor</w:t>
      </w:r>
      <w:r>
        <w:rPr>
          <w:rFonts w:ascii="Arial,Bold" w:hAnsi="Arial,Bold" w:cs="Arial,Bold"/>
          <w:b/>
          <w:bCs/>
        </w:rPr>
        <w:t xml:space="preserve"> </w:t>
      </w:r>
      <w:r w:rsidR="0038637B">
        <w:rPr>
          <w:rFonts w:ascii="Arial,Bold" w:hAnsi="Arial,Bold" w:cs="Arial,Bold"/>
          <w:b/>
          <w:bCs/>
        </w:rPr>
        <w:t xml:space="preserve">und zusätzliche </w:t>
      </w:r>
      <w:r w:rsidR="00C8378A">
        <w:rPr>
          <w:rFonts w:ascii="Arial,Bold" w:hAnsi="Arial,Bold" w:cs="Arial,Bold"/>
          <w:b/>
          <w:bCs/>
        </w:rPr>
        <w:t>individuelle</w:t>
      </w:r>
      <w:r w:rsidR="00CB1479">
        <w:rPr>
          <w:rFonts w:ascii="Arial,Bold" w:hAnsi="Arial,Bold" w:cs="Arial,Bold"/>
          <w:b/>
          <w:bCs/>
        </w:rPr>
        <w:t xml:space="preserve"> </w:t>
      </w:r>
      <w:r w:rsidR="0038637B">
        <w:rPr>
          <w:rFonts w:ascii="Arial,Bold" w:hAnsi="Arial,Bold" w:cs="Arial,Bold"/>
          <w:b/>
          <w:bCs/>
        </w:rPr>
        <w:t xml:space="preserve">Erweiterungsmöglichkeiten </w:t>
      </w:r>
    </w:p>
    <w:p w14:paraId="121198A3" w14:textId="77777777" w:rsidR="00D7420F" w:rsidRPr="00C16D27" w:rsidRDefault="00FC230E" w:rsidP="00B35F2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Drei Jahre m</w:t>
      </w:r>
      <w:r w:rsidR="00D7420F" w:rsidRPr="00C16D27">
        <w:rPr>
          <w:rFonts w:ascii="Arial,Bold" w:hAnsi="Arial,Bold" w:cs="Arial,Bold"/>
          <w:b/>
          <w:bCs/>
        </w:rPr>
        <w:t>aßgeschneiderter Versicherungsschutz</w:t>
      </w:r>
      <w:r w:rsidR="00C16D27">
        <w:rPr>
          <w:rFonts w:ascii="Arial,Bold" w:hAnsi="Arial,Bold" w:cs="Arial,Bold"/>
          <w:b/>
          <w:bCs/>
        </w:rPr>
        <w:t xml:space="preserve">: bereits </w:t>
      </w:r>
      <w:r w:rsidR="002F6148">
        <w:rPr>
          <w:rFonts w:ascii="Arial,Bold" w:hAnsi="Arial,Bold" w:cs="Arial,Bold"/>
          <w:b/>
          <w:bCs/>
        </w:rPr>
        <w:t>70.000 Unternehmerkunden</w:t>
      </w:r>
      <w:r w:rsidR="008D7D74">
        <w:rPr>
          <w:rFonts w:ascii="Arial,Bold" w:hAnsi="Arial,Bold" w:cs="Arial,Bold"/>
          <w:b/>
          <w:bCs/>
        </w:rPr>
        <w:t xml:space="preserve"> mit </w:t>
      </w:r>
      <w:r w:rsidR="002F6148">
        <w:rPr>
          <w:rFonts w:ascii="Arial,Bold" w:hAnsi="Arial,Bold" w:cs="Arial,Bold"/>
          <w:b/>
          <w:bCs/>
        </w:rPr>
        <w:t xml:space="preserve">Gothaer GewerbeProtect </w:t>
      </w:r>
      <w:r w:rsidR="008D7D74">
        <w:rPr>
          <w:rFonts w:ascii="Arial,Bold" w:hAnsi="Arial,Bold" w:cs="Arial,Bold"/>
          <w:b/>
          <w:bCs/>
        </w:rPr>
        <w:t>Schutz</w:t>
      </w:r>
    </w:p>
    <w:p w14:paraId="48196B33" w14:textId="77777777" w:rsidR="00D7420F" w:rsidRDefault="00D7420F" w:rsidP="00B35F29">
      <w:pPr>
        <w:spacing w:line="276" w:lineRule="auto"/>
        <w:rPr>
          <w:rFonts w:ascii="Arial" w:hAnsi="Arial" w:cs="Arial"/>
          <w:b/>
          <w:u w:val="single"/>
        </w:rPr>
      </w:pPr>
    </w:p>
    <w:p w14:paraId="12325008" w14:textId="69E605B7" w:rsidR="00C16D27" w:rsidRDefault="00D7420F" w:rsidP="00B35F2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36ABA">
        <w:rPr>
          <w:rFonts w:ascii="Arial" w:hAnsi="Arial" w:cs="Arial"/>
          <w:b/>
          <w:sz w:val="22"/>
          <w:szCs w:val="22"/>
        </w:rPr>
        <w:t xml:space="preserve">Köln, </w:t>
      </w:r>
      <w:r w:rsidR="002F6148">
        <w:rPr>
          <w:rFonts w:ascii="Arial" w:hAnsi="Arial" w:cs="Arial"/>
          <w:b/>
          <w:sz w:val="22"/>
          <w:szCs w:val="22"/>
        </w:rPr>
        <w:t xml:space="preserve">9. Juli </w:t>
      </w:r>
      <w:r>
        <w:rPr>
          <w:rFonts w:ascii="Arial" w:hAnsi="Arial" w:cs="Arial"/>
          <w:b/>
          <w:sz w:val="22"/>
          <w:szCs w:val="22"/>
        </w:rPr>
        <w:t>2020</w:t>
      </w:r>
      <w:r w:rsidRPr="00B36A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B36ABA">
        <w:rPr>
          <w:rFonts w:ascii="Arial" w:hAnsi="Arial" w:cs="Arial"/>
          <w:b/>
          <w:sz w:val="22"/>
          <w:szCs w:val="22"/>
        </w:rPr>
        <w:t xml:space="preserve"> </w:t>
      </w:r>
      <w:r w:rsidR="00C16D27">
        <w:rPr>
          <w:rFonts w:ascii="Arial" w:hAnsi="Arial" w:cs="Arial"/>
          <w:b/>
          <w:sz w:val="22"/>
          <w:szCs w:val="22"/>
        </w:rPr>
        <w:t>Die Gothaer feiert</w:t>
      </w:r>
      <w:r w:rsidR="00383FF7">
        <w:rPr>
          <w:rFonts w:ascii="Arial" w:hAnsi="Arial" w:cs="Arial"/>
          <w:b/>
          <w:sz w:val="22"/>
          <w:szCs w:val="22"/>
        </w:rPr>
        <w:t xml:space="preserve"> in diesem Jahr ihr</w:t>
      </w:r>
      <w:r w:rsidR="00C16D27">
        <w:rPr>
          <w:rFonts w:ascii="Arial" w:hAnsi="Arial" w:cs="Arial"/>
          <w:b/>
          <w:sz w:val="22"/>
          <w:szCs w:val="22"/>
        </w:rPr>
        <w:t xml:space="preserve"> 200-jähriges Jubiläum – freuen können sich </w:t>
      </w:r>
      <w:r w:rsidR="001E0FC9">
        <w:rPr>
          <w:rFonts w:ascii="Arial" w:hAnsi="Arial" w:cs="Arial"/>
          <w:b/>
          <w:sz w:val="22"/>
          <w:szCs w:val="22"/>
        </w:rPr>
        <w:t>auch</w:t>
      </w:r>
      <w:r w:rsidR="00C16D27">
        <w:rPr>
          <w:rFonts w:ascii="Arial" w:hAnsi="Arial" w:cs="Arial"/>
          <w:b/>
          <w:sz w:val="22"/>
          <w:szCs w:val="22"/>
        </w:rPr>
        <w:t xml:space="preserve"> die Kunden, denn Gothaer GewerbeProtect (GGP), der hochflexible Produktbaukasten für Gewerbekunden</w:t>
      </w:r>
      <w:r w:rsidR="00B35F29">
        <w:rPr>
          <w:rFonts w:ascii="Arial" w:hAnsi="Arial" w:cs="Arial"/>
          <w:b/>
          <w:sz w:val="22"/>
          <w:szCs w:val="22"/>
        </w:rPr>
        <w:t>,</w:t>
      </w:r>
      <w:r w:rsidR="00C16D27">
        <w:rPr>
          <w:rFonts w:ascii="Arial" w:hAnsi="Arial" w:cs="Arial"/>
          <w:b/>
          <w:sz w:val="22"/>
          <w:szCs w:val="22"/>
        </w:rPr>
        <w:t xml:space="preserve"> bekommt ein sattes Update. In allen Sparten – von der Betriebshaftpflicht über die Inhalts-</w:t>
      </w:r>
      <w:r w:rsidR="00B35F29">
        <w:rPr>
          <w:rFonts w:ascii="Arial" w:hAnsi="Arial" w:cs="Arial"/>
          <w:b/>
          <w:sz w:val="22"/>
          <w:szCs w:val="22"/>
        </w:rPr>
        <w:t>,</w:t>
      </w:r>
      <w:r w:rsidR="00C16D27">
        <w:rPr>
          <w:rFonts w:ascii="Arial" w:hAnsi="Arial" w:cs="Arial"/>
          <w:b/>
          <w:sz w:val="22"/>
          <w:szCs w:val="22"/>
        </w:rPr>
        <w:t xml:space="preserve"> bis hin zur Werkverkehr</w:t>
      </w:r>
      <w:r w:rsidR="00B35F29">
        <w:rPr>
          <w:rFonts w:ascii="Arial" w:hAnsi="Arial" w:cs="Arial"/>
          <w:b/>
          <w:sz w:val="22"/>
          <w:szCs w:val="22"/>
        </w:rPr>
        <w:t>s</w:t>
      </w:r>
      <w:r w:rsidR="00C16D27">
        <w:rPr>
          <w:rFonts w:ascii="Arial" w:hAnsi="Arial" w:cs="Arial"/>
          <w:b/>
          <w:sz w:val="22"/>
          <w:szCs w:val="22"/>
        </w:rPr>
        <w:t>versicherung – wurde</w:t>
      </w:r>
      <w:r w:rsidR="00657A67">
        <w:rPr>
          <w:rFonts w:ascii="Arial" w:hAnsi="Arial" w:cs="Arial"/>
          <w:b/>
          <w:sz w:val="22"/>
          <w:szCs w:val="22"/>
        </w:rPr>
        <w:t>n</w:t>
      </w:r>
      <w:r w:rsidR="00C16D27">
        <w:rPr>
          <w:rFonts w:ascii="Arial" w:hAnsi="Arial" w:cs="Arial"/>
          <w:b/>
          <w:sz w:val="22"/>
          <w:szCs w:val="22"/>
        </w:rPr>
        <w:t xml:space="preserve"> die Grunddeckung</w:t>
      </w:r>
      <w:r w:rsidR="006C57A6">
        <w:rPr>
          <w:rFonts w:ascii="Arial" w:hAnsi="Arial" w:cs="Arial"/>
          <w:b/>
          <w:sz w:val="22"/>
          <w:szCs w:val="22"/>
        </w:rPr>
        <w:t xml:space="preserve"> sowie PlusBausteine und Deckungserweiterungen</w:t>
      </w:r>
      <w:r w:rsidR="00C16D27">
        <w:rPr>
          <w:rFonts w:ascii="Arial" w:hAnsi="Arial" w:cs="Arial"/>
          <w:b/>
          <w:sz w:val="22"/>
          <w:szCs w:val="22"/>
        </w:rPr>
        <w:t xml:space="preserve"> </w:t>
      </w:r>
      <w:r w:rsidR="006C57A6">
        <w:rPr>
          <w:rFonts w:ascii="Arial" w:hAnsi="Arial" w:cs="Arial"/>
          <w:b/>
          <w:sz w:val="22"/>
          <w:szCs w:val="22"/>
        </w:rPr>
        <w:t xml:space="preserve">ausgebaut </w:t>
      </w:r>
      <w:r w:rsidR="00B35F29">
        <w:rPr>
          <w:rFonts w:ascii="Arial" w:hAnsi="Arial" w:cs="Arial"/>
          <w:b/>
          <w:sz w:val="22"/>
          <w:szCs w:val="22"/>
        </w:rPr>
        <w:t xml:space="preserve">und </w:t>
      </w:r>
      <w:r w:rsidR="006C57A6">
        <w:rPr>
          <w:rFonts w:ascii="Arial" w:hAnsi="Arial" w:cs="Arial"/>
          <w:b/>
          <w:sz w:val="22"/>
          <w:szCs w:val="22"/>
        </w:rPr>
        <w:t xml:space="preserve">weiter </w:t>
      </w:r>
      <w:r w:rsidR="00B35F29">
        <w:rPr>
          <w:rFonts w:ascii="Arial" w:hAnsi="Arial" w:cs="Arial"/>
          <w:b/>
          <w:sz w:val="22"/>
          <w:szCs w:val="22"/>
        </w:rPr>
        <w:t xml:space="preserve">an die Anforderungen </w:t>
      </w:r>
      <w:r w:rsidR="001E0FC9">
        <w:rPr>
          <w:rFonts w:ascii="Arial" w:hAnsi="Arial" w:cs="Arial"/>
          <w:b/>
          <w:sz w:val="22"/>
          <w:szCs w:val="22"/>
        </w:rPr>
        <w:t>von Klein</w:t>
      </w:r>
      <w:r w:rsidR="00E42804">
        <w:rPr>
          <w:rFonts w:ascii="Arial" w:hAnsi="Arial" w:cs="Arial"/>
          <w:b/>
          <w:sz w:val="22"/>
          <w:szCs w:val="22"/>
        </w:rPr>
        <w:t>unternehmern</w:t>
      </w:r>
      <w:r w:rsidR="001E0FC9">
        <w:rPr>
          <w:rFonts w:ascii="Arial" w:hAnsi="Arial" w:cs="Arial"/>
          <w:b/>
          <w:sz w:val="22"/>
          <w:szCs w:val="22"/>
        </w:rPr>
        <w:t xml:space="preserve"> und Mittelständlern</w:t>
      </w:r>
      <w:r w:rsidR="00B35F29">
        <w:rPr>
          <w:rFonts w:ascii="Arial" w:hAnsi="Arial" w:cs="Arial"/>
          <w:b/>
          <w:sz w:val="22"/>
          <w:szCs w:val="22"/>
        </w:rPr>
        <w:t xml:space="preserve"> angepasst.</w:t>
      </w:r>
      <w:r w:rsidR="002F6148">
        <w:rPr>
          <w:rFonts w:ascii="Arial" w:hAnsi="Arial" w:cs="Arial"/>
          <w:b/>
          <w:sz w:val="22"/>
          <w:szCs w:val="22"/>
        </w:rPr>
        <w:t xml:space="preserve"> Die</w:t>
      </w:r>
      <w:r w:rsidR="00B35F29">
        <w:rPr>
          <w:rFonts w:ascii="Arial" w:hAnsi="Arial" w:cs="Arial"/>
          <w:b/>
          <w:sz w:val="22"/>
          <w:szCs w:val="22"/>
        </w:rPr>
        <w:t xml:space="preserve"> GGP </w:t>
      </w:r>
      <w:r w:rsidR="00422264">
        <w:rPr>
          <w:rFonts w:ascii="Arial" w:hAnsi="Arial" w:cs="Arial"/>
          <w:b/>
          <w:sz w:val="22"/>
          <w:szCs w:val="22"/>
        </w:rPr>
        <w:t xml:space="preserve">wird damit dem Anspruch an einen stets marktprägenden Versicherungsschutz gerecht </w:t>
      </w:r>
      <w:r w:rsidR="00657A67">
        <w:rPr>
          <w:rFonts w:ascii="Arial" w:hAnsi="Arial" w:cs="Arial"/>
          <w:b/>
          <w:sz w:val="22"/>
          <w:szCs w:val="22"/>
        </w:rPr>
        <w:t xml:space="preserve">– </w:t>
      </w:r>
      <w:r w:rsidR="00E42804">
        <w:rPr>
          <w:rFonts w:ascii="Arial" w:hAnsi="Arial" w:cs="Arial"/>
          <w:b/>
          <w:sz w:val="22"/>
          <w:szCs w:val="22"/>
        </w:rPr>
        <w:t>auch</w:t>
      </w:r>
      <w:r w:rsidR="00657A67">
        <w:rPr>
          <w:rFonts w:ascii="Arial" w:hAnsi="Arial" w:cs="Arial"/>
          <w:b/>
          <w:sz w:val="22"/>
          <w:szCs w:val="22"/>
        </w:rPr>
        <w:t xml:space="preserve"> in aktuellen Krisenzeiten.</w:t>
      </w:r>
    </w:p>
    <w:p w14:paraId="2F3507D7" w14:textId="77777777" w:rsidR="00B35F29" w:rsidRDefault="00B35F29" w:rsidP="00B35F2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07AA125" w14:textId="329966A2" w:rsidR="008D7D74" w:rsidRDefault="001E0FC9" w:rsidP="00E6024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Vom Schreiner, über den Blumenladen bis hin zur PR-Agentur</w:t>
      </w:r>
      <w:r w:rsidR="00C8378A">
        <w:rPr>
          <w:rFonts w:ascii="Arial" w:hAnsi="Arial" w:cs="Arial"/>
          <w:sz w:val="22"/>
          <w:szCs w:val="22"/>
        </w:rPr>
        <w:t xml:space="preserve"> </w:t>
      </w:r>
      <w:r w:rsidR="008D7D74">
        <w:rPr>
          <w:rFonts w:ascii="Arial" w:hAnsi="Arial" w:cs="Arial"/>
          <w:sz w:val="22"/>
          <w:szCs w:val="22"/>
        </w:rPr>
        <w:t>– kleine und mittelständische Unternehmen sind so vielfältig wie ihre Gründer</w:t>
      </w:r>
      <w:r>
        <w:rPr>
          <w:rFonts w:ascii="Arial" w:hAnsi="Arial" w:cs="Arial"/>
          <w:sz w:val="22"/>
          <w:szCs w:val="22"/>
        </w:rPr>
        <w:t xml:space="preserve">. </w:t>
      </w:r>
      <w:r w:rsidR="0022647B">
        <w:rPr>
          <w:rFonts w:ascii="Arial" w:hAnsi="Arial" w:cs="Arial"/>
          <w:sz w:val="22"/>
          <w:szCs w:val="22"/>
        </w:rPr>
        <w:t>Umso unterschiedlicher sind auch</w:t>
      </w:r>
      <w:r w:rsidR="00E31FC4">
        <w:rPr>
          <w:rFonts w:ascii="Arial" w:hAnsi="Arial" w:cs="Arial"/>
          <w:sz w:val="22"/>
          <w:szCs w:val="22"/>
        </w:rPr>
        <w:t xml:space="preserve"> die Anforderungen der Unternehmen</w:t>
      </w:r>
      <w:r w:rsidR="0022647B">
        <w:rPr>
          <w:rFonts w:ascii="Arial" w:hAnsi="Arial" w:cs="Arial"/>
          <w:sz w:val="22"/>
          <w:szCs w:val="22"/>
        </w:rPr>
        <w:t xml:space="preserve"> an ihren Versicherungsschutz</w:t>
      </w:r>
      <w:r w:rsidR="00E31FC4">
        <w:rPr>
          <w:rFonts w:ascii="Arial" w:hAnsi="Arial" w:cs="Arial"/>
          <w:sz w:val="22"/>
          <w:szCs w:val="22"/>
        </w:rPr>
        <w:t xml:space="preserve">: Ein Geschäft ohne Firmenwagen </w:t>
      </w:r>
      <w:r w:rsidR="0022647B">
        <w:rPr>
          <w:rFonts w:ascii="Arial" w:hAnsi="Arial" w:cs="Arial"/>
          <w:sz w:val="22"/>
          <w:szCs w:val="22"/>
        </w:rPr>
        <w:t>benötigt</w:t>
      </w:r>
      <w:r w:rsidR="00E31FC4">
        <w:rPr>
          <w:rFonts w:ascii="Arial" w:hAnsi="Arial" w:cs="Arial"/>
          <w:sz w:val="22"/>
          <w:szCs w:val="22"/>
        </w:rPr>
        <w:t xml:space="preserve"> keine Werkverkehrsversicherung –</w:t>
      </w:r>
      <w:r w:rsidR="006361C3">
        <w:rPr>
          <w:rFonts w:ascii="Arial" w:hAnsi="Arial" w:cs="Arial"/>
          <w:sz w:val="22"/>
          <w:szCs w:val="22"/>
        </w:rPr>
        <w:t xml:space="preserve"> ein Installationsbetrieb mit eigenen Fahrzeugen aber ganz bestimmt</w:t>
      </w:r>
      <w:r w:rsidR="00E31FC4">
        <w:rPr>
          <w:rFonts w:ascii="Arial" w:hAnsi="Arial" w:cs="Arial"/>
          <w:sz w:val="22"/>
          <w:szCs w:val="22"/>
        </w:rPr>
        <w:t xml:space="preserve">. Braucht ein Selbstständiger in gemieteten Ladenräumen keine Gebäudeversicherung, ist sie für </w:t>
      </w:r>
      <w:r w:rsidR="00657A67">
        <w:rPr>
          <w:rFonts w:ascii="Arial" w:hAnsi="Arial" w:cs="Arial"/>
          <w:sz w:val="22"/>
          <w:szCs w:val="22"/>
        </w:rPr>
        <w:t>den Lager- oder Produktionshallenbesitzer</w:t>
      </w:r>
      <w:r w:rsidR="00281FA0">
        <w:rPr>
          <w:rFonts w:ascii="Arial" w:hAnsi="Arial" w:cs="Arial"/>
          <w:sz w:val="22"/>
          <w:szCs w:val="22"/>
        </w:rPr>
        <w:t xml:space="preserve"> ein Muss</w:t>
      </w:r>
      <w:r w:rsidR="00E31FC4">
        <w:rPr>
          <w:rFonts w:ascii="Arial" w:hAnsi="Arial" w:cs="Arial"/>
          <w:sz w:val="22"/>
          <w:szCs w:val="22"/>
        </w:rPr>
        <w:t xml:space="preserve">. </w:t>
      </w:r>
      <w:r w:rsidR="006576AB">
        <w:rPr>
          <w:rFonts w:ascii="Arial" w:hAnsi="Arial" w:cs="Arial"/>
          <w:sz w:val="22"/>
          <w:szCs w:val="22"/>
        </w:rPr>
        <w:t xml:space="preserve">Um </w:t>
      </w:r>
      <w:r w:rsidR="0022647B">
        <w:rPr>
          <w:rFonts w:ascii="Arial" w:hAnsi="Arial" w:cs="Arial"/>
          <w:sz w:val="22"/>
          <w:szCs w:val="22"/>
        </w:rPr>
        <w:t>den Versicherungsschutz</w:t>
      </w:r>
      <w:r w:rsidR="006576AB">
        <w:rPr>
          <w:rFonts w:ascii="Arial" w:hAnsi="Arial" w:cs="Arial"/>
          <w:sz w:val="22"/>
          <w:szCs w:val="22"/>
        </w:rPr>
        <w:t xml:space="preserve"> für Gewerbekunden so </w:t>
      </w:r>
      <w:r w:rsidR="0022647B">
        <w:rPr>
          <w:rFonts w:ascii="Arial" w:hAnsi="Arial" w:cs="Arial"/>
          <w:sz w:val="22"/>
          <w:szCs w:val="22"/>
        </w:rPr>
        <w:t>unkompliziert</w:t>
      </w:r>
      <w:r w:rsidR="006576AB">
        <w:rPr>
          <w:rFonts w:ascii="Arial" w:hAnsi="Arial" w:cs="Arial"/>
          <w:sz w:val="22"/>
          <w:szCs w:val="22"/>
        </w:rPr>
        <w:t xml:space="preserve"> wie möglich zu gestalten, entwickelte die Gothaer einen flexiblen Produktbaukasten</w:t>
      </w:r>
      <w:r w:rsidR="00FF21CF">
        <w:rPr>
          <w:rFonts w:ascii="Arial" w:hAnsi="Arial" w:cs="Arial"/>
          <w:sz w:val="22"/>
          <w:szCs w:val="22"/>
        </w:rPr>
        <w:t xml:space="preserve"> mit über zwei</w:t>
      </w:r>
      <w:r w:rsidR="00657A67">
        <w:rPr>
          <w:rFonts w:ascii="Arial" w:hAnsi="Arial" w:cs="Arial"/>
          <w:sz w:val="22"/>
          <w:szCs w:val="22"/>
        </w:rPr>
        <w:t xml:space="preserve"> Millionen</w:t>
      </w:r>
      <w:r w:rsidR="0092050A">
        <w:rPr>
          <w:rFonts w:ascii="Arial" w:hAnsi="Arial" w:cs="Arial"/>
          <w:sz w:val="22"/>
          <w:szCs w:val="22"/>
        </w:rPr>
        <w:t xml:space="preserve"> Kombinationsmöglichkeiten</w:t>
      </w:r>
      <w:r w:rsidR="006576AB">
        <w:rPr>
          <w:rFonts w:ascii="Arial" w:hAnsi="Arial" w:cs="Arial"/>
          <w:sz w:val="22"/>
          <w:szCs w:val="22"/>
        </w:rPr>
        <w:t>: Gothaer GewerbeProtect. Hier</w:t>
      </w:r>
      <w:r w:rsidR="00E42804">
        <w:rPr>
          <w:rFonts w:ascii="Arial" w:hAnsi="Arial" w:cs="Arial"/>
          <w:sz w:val="22"/>
          <w:szCs w:val="22"/>
        </w:rPr>
        <w:t xml:space="preserve"> lassen sich die </w:t>
      </w:r>
      <w:r w:rsidR="0022647B">
        <w:rPr>
          <w:rFonts w:ascii="Arial" w:hAnsi="Arial" w:cs="Arial"/>
          <w:sz w:val="22"/>
          <w:szCs w:val="22"/>
        </w:rPr>
        <w:t>Schutz</w:t>
      </w:r>
      <w:r w:rsidR="008D7D74">
        <w:rPr>
          <w:rFonts w:ascii="Arial" w:hAnsi="Arial" w:cs="Arial"/>
          <w:sz w:val="22"/>
          <w:szCs w:val="22"/>
        </w:rPr>
        <w:t>bausteine</w:t>
      </w:r>
      <w:r w:rsidR="006576AB">
        <w:rPr>
          <w:rFonts w:ascii="Arial" w:hAnsi="Arial" w:cs="Arial"/>
          <w:sz w:val="22"/>
          <w:szCs w:val="22"/>
        </w:rPr>
        <w:t xml:space="preserve"> </w:t>
      </w:r>
      <w:r w:rsidR="00FF21CF">
        <w:rPr>
          <w:rFonts w:ascii="Arial" w:hAnsi="Arial" w:cs="Arial"/>
          <w:sz w:val="22"/>
          <w:szCs w:val="22"/>
        </w:rPr>
        <w:t xml:space="preserve">genau so </w:t>
      </w:r>
      <w:r w:rsidR="008D7D74">
        <w:rPr>
          <w:rFonts w:ascii="Arial" w:hAnsi="Arial" w:cs="Arial"/>
          <w:sz w:val="22"/>
          <w:szCs w:val="22"/>
        </w:rPr>
        <w:t>miteinander kombinieren</w:t>
      </w:r>
      <w:r w:rsidR="00FF21CF">
        <w:rPr>
          <w:rFonts w:ascii="Arial" w:hAnsi="Arial" w:cs="Arial"/>
          <w:sz w:val="22"/>
          <w:szCs w:val="22"/>
        </w:rPr>
        <w:t>,</w:t>
      </w:r>
      <w:r w:rsidR="00E42804">
        <w:rPr>
          <w:rFonts w:ascii="Arial" w:hAnsi="Arial" w:cs="Arial"/>
          <w:sz w:val="22"/>
          <w:szCs w:val="22"/>
        </w:rPr>
        <w:t xml:space="preserve"> </w:t>
      </w:r>
      <w:r w:rsidR="00FF21CF">
        <w:rPr>
          <w:rFonts w:ascii="Arial" w:hAnsi="Arial" w:cs="Arial"/>
          <w:sz w:val="22"/>
          <w:szCs w:val="22"/>
        </w:rPr>
        <w:t>dass sie das individuelle Absicherungsbedürfnis des Kunden abdecken</w:t>
      </w:r>
      <w:r w:rsidR="0022647B">
        <w:rPr>
          <w:rFonts w:ascii="Arial" w:hAnsi="Arial" w:cs="Arial"/>
          <w:sz w:val="22"/>
          <w:szCs w:val="22"/>
        </w:rPr>
        <w:t xml:space="preserve">. </w:t>
      </w:r>
      <w:r w:rsidR="00503C27">
        <w:rPr>
          <w:rFonts w:ascii="Arial" w:hAnsi="Arial" w:cs="Arial"/>
          <w:sz w:val="22"/>
          <w:szCs w:val="22"/>
        </w:rPr>
        <w:t xml:space="preserve">Gerade jetzt in Krisenzeiten profitieren Gewerbekunden von diesem passgenauen Versicherungsschutz, denn keine Prämie wird für überflüssige Deckungselemente fällig. </w:t>
      </w:r>
      <w:r w:rsidR="00FF21CF">
        <w:rPr>
          <w:rFonts w:ascii="Arial" w:hAnsi="Arial" w:cs="Arial"/>
          <w:sz w:val="22"/>
          <w:szCs w:val="22"/>
        </w:rPr>
        <w:t>Besonders erfolgreich ist GGP</w:t>
      </w:r>
      <w:r w:rsidR="00503C27">
        <w:rPr>
          <w:rFonts w:ascii="Arial" w:hAnsi="Arial" w:cs="Arial"/>
          <w:sz w:val="22"/>
          <w:szCs w:val="22"/>
        </w:rPr>
        <w:t xml:space="preserve"> </w:t>
      </w:r>
      <w:r w:rsidR="00FF21CF">
        <w:rPr>
          <w:rFonts w:ascii="Arial" w:hAnsi="Arial" w:cs="Arial"/>
          <w:sz w:val="22"/>
          <w:szCs w:val="22"/>
        </w:rPr>
        <w:t xml:space="preserve">in den Branchen </w:t>
      </w:r>
      <w:r w:rsidR="00FF21CF" w:rsidRPr="00C8378A">
        <w:rPr>
          <w:rFonts w:ascii="Arial" w:hAnsi="Arial" w:cs="Arial"/>
          <w:sz w:val="22"/>
          <w:szCs w:val="22"/>
        </w:rPr>
        <w:t xml:space="preserve">Baugewerbe, </w:t>
      </w:r>
      <w:r w:rsidR="00FF21CF">
        <w:rPr>
          <w:rFonts w:ascii="Arial" w:hAnsi="Arial" w:cs="Arial"/>
          <w:sz w:val="22"/>
          <w:szCs w:val="22"/>
        </w:rPr>
        <w:t>Beratung und</w:t>
      </w:r>
      <w:r w:rsidR="00FF21CF" w:rsidRPr="00C8378A">
        <w:rPr>
          <w:rFonts w:ascii="Arial" w:hAnsi="Arial" w:cs="Arial"/>
          <w:sz w:val="22"/>
          <w:szCs w:val="22"/>
        </w:rPr>
        <w:t xml:space="preserve"> Dienstleistung sowie </w:t>
      </w:r>
      <w:r w:rsidR="00FF21CF">
        <w:rPr>
          <w:rFonts w:ascii="Arial" w:hAnsi="Arial" w:cs="Arial"/>
          <w:sz w:val="22"/>
          <w:szCs w:val="22"/>
        </w:rPr>
        <w:t>im</w:t>
      </w:r>
      <w:r w:rsidR="00FF21CF" w:rsidRPr="00C8378A">
        <w:rPr>
          <w:rFonts w:ascii="Arial" w:hAnsi="Arial" w:cs="Arial"/>
          <w:sz w:val="22"/>
          <w:szCs w:val="22"/>
        </w:rPr>
        <w:t xml:space="preserve"> Einzelhandel.</w:t>
      </w:r>
    </w:p>
    <w:p w14:paraId="1B84BA59" w14:textId="77777777" w:rsidR="00E60244" w:rsidRDefault="00E60244" w:rsidP="00B35F29">
      <w:pPr>
        <w:spacing w:line="276" w:lineRule="auto"/>
        <w:rPr>
          <w:rFonts w:ascii="Arial" w:hAnsi="Arial" w:cs="Arial"/>
          <w:sz w:val="22"/>
          <w:szCs w:val="22"/>
        </w:rPr>
      </w:pPr>
    </w:p>
    <w:p w14:paraId="4DED9AC2" w14:textId="77777777" w:rsidR="000701C6" w:rsidRPr="000701C6" w:rsidRDefault="000701C6" w:rsidP="000701C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701C6">
        <w:rPr>
          <w:rFonts w:ascii="Arial" w:hAnsi="Arial" w:cs="Arial"/>
          <w:b/>
          <w:sz w:val="22"/>
          <w:szCs w:val="22"/>
        </w:rPr>
        <w:t>Ein Update, wie der Markt es wünscht</w:t>
      </w:r>
    </w:p>
    <w:p w14:paraId="3402EAEF" w14:textId="72602684" w:rsidR="00657A67" w:rsidRDefault="0022647B" w:rsidP="000701C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Laufend verbesser</w:t>
      </w:r>
      <w:r w:rsidR="00B83F78">
        <w:rPr>
          <w:rFonts w:ascii="Arial" w:hAnsi="Arial" w:cs="Arial"/>
          <w:sz w:val="22"/>
          <w:szCs w:val="22"/>
        </w:rPr>
        <w:t>t</w:t>
      </w:r>
      <w:r w:rsidR="008D7D74">
        <w:rPr>
          <w:rFonts w:ascii="Arial" w:hAnsi="Arial" w:cs="Arial"/>
          <w:sz w:val="22"/>
          <w:szCs w:val="22"/>
        </w:rPr>
        <w:t>,</w:t>
      </w:r>
      <w:r w:rsidR="00B83F78">
        <w:rPr>
          <w:rFonts w:ascii="Arial" w:hAnsi="Arial" w:cs="Arial"/>
          <w:sz w:val="22"/>
          <w:szCs w:val="22"/>
        </w:rPr>
        <w:t xml:space="preserve"> präsentiert die Gothaer jetzt</w:t>
      </w:r>
      <w:r>
        <w:rPr>
          <w:rFonts w:ascii="Arial" w:hAnsi="Arial" w:cs="Arial"/>
          <w:sz w:val="22"/>
          <w:szCs w:val="22"/>
        </w:rPr>
        <w:t xml:space="preserve"> – nach drei erfolgreichen GGP-Jahren </w:t>
      </w:r>
      <w:r w:rsidR="00C01E72">
        <w:rPr>
          <w:rFonts w:ascii="Arial" w:hAnsi="Arial" w:cs="Arial"/>
          <w:sz w:val="22"/>
          <w:szCs w:val="22"/>
        </w:rPr>
        <w:t xml:space="preserve">mit </w:t>
      </w:r>
      <w:r w:rsidR="00503C27">
        <w:rPr>
          <w:rFonts w:ascii="Arial" w:hAnsi="Arial" w:cs="Arial"/>
          <w:sz w:val="22"/>
          <w:szCs w:val="22"/>
        </w:rPr>
        <w:t>rund</w:t>
      </w:r>
      <w:r w:rsidR="00C01E72">
        <w:rPr>
          <w:rFonts w:ascii="Arial" w:hAnsi="Arial" w:cs="Arial"/>
          <w:sz w:val="22"/>
          <w:szCs w:val="22"/>
        </w:rPr>
        <w:t xml:space="preserve"> 70.000 Unternehmerkunden </w:t>
      </w:r>
      <w:r>
        <w:rPr>
          <w:rFonts w:ascii="Arial" w:hAnsi="Arial" w:cs="Arial"/>
          <w:sz w:val="22"/>
          <w:szCs w:val="22"/>
        </w:rPr>
        <w:t>–</w:t>
      </w:r>
      <w:r w:rsidR="00E52CD2">
        <w:rPr>
          <w:rFonts w:ascii="Arial" w:hAnsi="Arial" w:cs="Arial"/>
          <w:sz w:val="22"/>
          <w:szCs w:val="22"/>
        </w:rPr>
        <w:t xml:space="preserve"> </w:t>
      </w:r>
      <w:r w:rsidR="00C01E72">
        <w:rPr>
          <w:rFonts w:ascii="Arial" w:hAnsi="Arial" w:cs="Arial"/>
          <w:sz w:val="22"/>
          <w:szCs w:val="22"/>
        </w:rPr>
        <w:t xml:space="preserve">ein weiteres </w:t>
      </w:r>
      <w:r w:rsidR="00422264">
        <w:rPr>
          <w:rFonts w:ascii="Arial" w:hAnsi="Arial" w:cs="Arial"/>
          <w:sz w:val="22"/>
          <w:szCs w:val="22"/>
        </w:rPr>
        <w:t xml:space="preserve">umfangreiches </w:t>
      </w:r>
      <w:r w:rsidR="00E52CD2">
        <w:rPr>
          <w:rFonts w:ascii="Arial" w:hAnsi="Arial" w:cs="Arial"/>
          <w:sz w:val="22"/>
          <w:szCs w:val="22"/>
        </w:rPr>
        <w:t>Update.</w:t>
      </w:r>
      <w:r>
        <w:rPr>
          <w:rFonts w:ascii="Arial" w:hAnsi="Arial" w:cs="Arial"/>
          <w:sz w:val="22"/>
          <w:szCs w:val="22"/>
        </w:rPr>
        <w:t xml:space="preserve"> </w:t>
      </w:r>
      <w:r w:rsidR="00CB1479">
        <w:rPr>
          <w:rFonts w:ascii="Arial" w:hAnsi="Arial" w:cs="Arial"/>
          <w:sz w:val="22"/>
          <w:szCs w:val="22"/>
        </w:rPr>
        <w:t xml:space="preserve">Der Leiter </w:t>
      </w:r>
      <w:r w:rsidR="006D250B">
        <w:rPr>
          <w:rFonts w:ascii="Arial" w:hAnsi="Arial" w:cs="Arial"/>
          <w:sz w:val="22"/>
          <w:szCs w:val="22"/>
        </w:rPr>
        <w:t>des Produktmanagements Komposit Gewerbe</w:t>
      </w:r>
      <w:r w:rsidR="00E42804">
        <w:rPr>
          <w:rFonts w:ascii="Arial" w:hAnsi="Arial" w:cs="Arial"/>
          <w:sz w:val="22"/>
          <w:szCs w:val="22"/>
        </w:rPr>
        <w:t>,</w:t>
      </w:r>
      <w:r w:rsidR="006D250B">
        <w:rPr>
          <w:rFonts w:ascii="Arial" w:hAnsi="Arial" w:cs="Arial"/>
          <w:sz w:val="22"/>
          <w:szCs w:val="22"/>
        </w:rPr>
        <w:t xml:space="preserve"> Nils König</w:t>
      </w:r>
      <w:r w:rsidR="00E42804">
        <w:rPr>
          <w:rFonts w:ascii="Arial" w:hAnsi="Arial" w:cs="Arial"/>
          <w:sz w:val="22"/>
          <w:szCs w:val="22"/>
        </w:rPr>
        <w:t>,</w:t>
      </w:r>
      <w:r w:rsidR="006D250B">
        <w:rPr>
          <w:rFonts w:ascii="Arial" w:hAnsi="Arial" w:cs="Arial"/>
          <w:sz w:val="22"/>
          <w:szCs w:val="22"/>
        </w:rPr>
        <w:t xml:space="preserve"> </w:t>
      </w:r>
      <w:r w:rsidR="00C14203">
        <w:rPr>
          <w:rFonts w:ascii="Arial" w:hAnsi="Arial" w:cs="Arial"/>
          <w:sz w:val="22"/>
          <w:szCs w:val="22"/>
        </w:rPr>
        <w:t xml:space="preserve">betont: </w:t>
      </w:r>
      <w:r w:rsidR="00E60244">
        <w:rPr>
          <w:rFonts w:ascii="Arial" w:hAnsi="Arial" w:cs="Arial"/>
          <w:sz w:val="22"/>
          <w:szCs w:val="22"/>
        </w:rPr>
        <w:t>„</w:t>
      </w:r>
      <w:r w:rsidR="00FF21CF">
        <w:rPr>
          <w:rFonts w:ascii="Arial" w:hAnsi="Arial" w:cs="Arial"/>
          <w:sz w:val="22"/>
          <w:szCs w:val="22"/>
        </w:rPr>
        <w:t xml:space="preserve">Entwickelt wurde </w:t>
      </w:r>
      <w:r w:rsidR="00E52CD2">
        <w:rPr>
          <w:rFonts w:ascii="Arial" w:hAnsi="Arial" w:cs="Arial"/>
          <w:sz w:val="22"/>
          <w:szCs w:val="22"/>
        </w:rPr>
        <w:t xml:space="preserve">Gothaer </w:t>
      </w:r>
      <w:r w:rsidR="00E52CD2">
        <w:rPr>
          <w:rFonts w:ascii="Arial" w:hAnsi="Arial" w:cs="Arial"/>
          <w:sz w:val="22"/>
          <w:szCs w:val="22"/>
        </w:rPr>
        <w:lastRenderedPageBreak/>
        <w:t xml:space="preserve">GewerbeProtect </w:t>
      </w:r>
      <w:r w:rsidR="00FF21CF">
        <w:rPr>
          <w:rFonts w:ascii="Arial" w:hAnsi="Arial" w:cs="Arial"/>
          <w:sz w:val="22"/>
          <w:szCs w:val="22"/>
        </w:rPr>
        <w:t xml:space="preserve">sowohl </w:t>
      </w:r>
      <w:r w:rsidR="00CB1479">
        <w:rPr>
          <w:rFonts w:ascii="Arial" w:hAnsi="Arial" w:cs="Arial"/>
          <w:sz w:val="22"/>
          <w:szCs w:val="22"/>
        </w:rPr>
        <w:t>mit</w:t>
      </w:r>
      <w:r w:rsidR="00E52CD2">
        <w:rPr>
          <w:rFonts w:ascii="Arial" w:hAnsi="Arial" w:cs="Arial"/>
          <w:sz w:val="22"/>
          <w:szCs w:val="22"/>
        </w:rPr>
        <w:t xml:space="preserve"> </w:t>
      </w:r>
      <w:r w:rsidR="00FF21CF">
        <w:rPr>
          <w:rFonts w:ascii="Arial" w:hAnsi="Arial" w:cs="Arial"/>
          <w:sz w:val="22"/>
          <w:szCs w:val="22"/>
        </w:rPr>
        <w:t>unserem</w:t>
      </w:r>
      <w:r w:rsidR="00E52CD2">
        <w:rPr>
          <w:rFonts w:ascii="Arial" w:hAnsi="Arial" w:cs="Arial"/>
          <w:sz w:val="22"/>
          <w:szCs w:val="22"/>
        </w:rPr>
        <w:t xml:space="preserve"> 200-jährigen Know-how im </w:t>
      </w:r>
      <w:r w:rsidR="00E42804">
        <w:rPr>
          <w:rFonts w:ascii="Arial" w:hAnsi="Arial" w:cs="Arial"/>
          <w:sz w:val="22"/>
          <w:szCs w:val="22"/>
        </w:rPr>
        <w:t>Dialog mit Gewerbekunden</w:t>
      </w:r>
      <w:r w:rsidR="00FF21CF">
        <w:rPr>
          <w:rFonts w:ascii="Arial" w:hAnsi="Arial" w:cs="Arial"/>
          <w:sz w:val="22"/>
          <w:szCs w:val="22"/>
        </w:rPr>
        <w:t>,</w:t>
      </w:r>
      <w:r w:rsidR="00E42804">
        <w:rPr>
          <w:rFonts w:ascii="Arial" w:hAnsi="Arial" w:cs="Arial"/>
          <w:sz w:val="22"/>
          <w:szCs w:val="22"/>
        </w:rPr>
        <w:t xml:space="preserve"> </w:t>
      </w:r>
      <w:r w:rsidR="00FF21CF">
        <w:rPr>
          <w:rFonts w:ascii="Arial" w:hAnsi="Arial" w:cs="Arial"/>
          <w:sz w:val="22"/>
          <w:szCs w:val="22"/>
        </w:rPr>
        <w:t>als auch</w:t>
      </w:r>
      <w:r w:rsidR="00543543">
        <w:rPr>
          <w:rFonts w:ascii="Arial" w:hAnsi="Arial" w:cs="Arial"/>
          <w:sz w:val="22"/>
          <w:szCs w:val="22"/>
        </w:rPr>
        <w:t xml:space="preserve"> im engen Schulterschluss mit unseren Vertriebspartnern</w:t>
      </w:r>
      <w:r w:rsidR="00FF21CF">
        <w:rPr>
          <w:rFonts w:ascii="Arial" w:hAnsi="Arial" w:cs="Arial"/>
          <w:sz w:val="22"/>
          <w:szCs w:val="22"/>
        </w:rPr>
        <w:t xml:space="preserve">. </w:t>
      </w:r>
      <w:r w:rsidR="00C7085E">
        <w:rPr>
          <w:rFonts w:ascii="Arial" w:hAnsi="Arial" w:cs="Arial"/>
          <w:sz w:val="22"/>
          <w:szCs w:val="22"/>
        </w:rPr>
        <w:t xml:space="preserve">Wir bauen das </w:t>
      </w:r>
      <w:r w:rsidR="00FF21CF">
        <w:rPr>
          <w:rFonts w:ascii="Arial" w:hAnsi="Arial" w:cs="Arial"/>
          <w:sz w:val="22"/>
          <w:szCs w:val="22"/>
        </w:rPr>
        <w:t>Produkt stetig aus und bieten jetzt</w:t>
      </w:r>
      <w:r w:rsidR="00CA5EE0">
        <w:rPr>
          <w:rFonts w:ascii="Arial" w:hAnsi="Arial" w:cs="Arial"/>
          <w:sz w:val="22"/>
          <w:szCs w:val="22"/>
        </w:rPr>
        <w:t xml:space="preserve"> so</w:t>
      </w:r>
      <w:r w:rsidR="00846D42">
        <w:rPr>
          <w:rFonts w:ascii="Arial" w:hAnsi="Arial" w:cs="Arial"/>
          <w:sz w:val="22"/>
          <w:szCs w:val="22"/>
        </w:rPr>
        <w:t xml:space="preserve"> </w:t>
      </w:r>
      <w:r w:rsidR="00CA5EE0">
        <w:rPr>
          <w:rFonts w:ascii="Arial" w:hAnsi="Arial" w:cs="Arial"/>
          <w:sz w:val="22"/>
          <w:szCs w:val="22"/>
        </w:rPr>
        <w:t>viel Deckung wie nie zuvor.</w:t>
      </w:r>
      <w:r w:rsidR="00FF21CF">
        <w:rPr>
          <w:rFonts w:ascii="Arial" w:hAnsi="Arial" w:cs="Arial"/>
          <w:sz w:val="22"/>
          <w:szCs w:val="22"/>
        </w:rPr>
        <w:t>“</w:t>
      </w:r>
      <w:r w:rsidR="00CA5EE0">
        <w:rPr>
          <w:rFonts w:ascii="Arial" w:hAnsi="Arial" w:cs="Arial"/>
          <w:sz w:val="22"/>
          <w:szCs w:val="22"/>
        </w:rPr>
        <w:t xml:space="preserve"> </w:t>
      </w:r>
      <w:r w:rsidR="00F72875">
        <w:rPr>
          <w:rFonts w:ascii="Arial" w:hAnsi="Arial" w:cs="Arial"/>
          <w:sz w:val="22"/>
          <w:szCs w:val="22"/>
        </w:rPr>
        <w:t>Auch d</w:t>
      </w:r>
      <w:r w:rsidR="000701C6">
        <w:rPr>
          <w:rFonts w:ascii="Arial" w:hAnsi="Arial" w:cs="Arial"/>
          <w:sz w:val="22"/>
          <w:szCs w:val="22"/>
        </w:rPr>
        <w:t>ie jetzigen</w:t>
      </w:r>
      <w:r w:rsidR="00425DDF">
        <w:rPr>
          <w:rFonts w:ascii="Arial" w:hAnsi="Arial" w:cs="Arial"/>
          <w:sz w:val="22"/>
          <w:szCs w:val="22"/>
        </w:rPr>
        <w:t xml:space="preserve"> Neuerungen</w:t>
      </w:r>
      <w:r w:rsidR="00E60244">
        <w:rPr>
          <w:rFonts w:ascii="Arial" w:hAnsi="Arial" w:cs="Arial"/>
          <w:sz w:val="22"/>
          <w:szCs w:val="22"/>
        </w:rPr>
        <w:t xml:space="preserve"> </w:t>
      </w:r>
      <w:r w:rsidR="00FF21CF">
        <w:rPr>
          <w:rFonts w:ascii="Arial" w:hAnsi="Arial" w:cs="Arial"/>
          <w:sz w:val="22"/>
          <w:szCs w:val="22"/>
        </w:rPr>
        <w:t>haben die Produktmanager in</w:t>
      </w:r>
      <w:r w:rsidR="000701C6">
        <w:rPr>
          <w:rFonts w:ascii="Arial" w:hAnsi="Arial" w:cs="Arial"/>
          <w:sz w:val="22"/>
          <w:szCs w:val="22"/>
        </w:rPr>
        <w:t xml:space="preserve"> enger Abstimmung mit </w:t>
      </w:r>
      <w:r w:rsidR="00FF21CF">
        <w:rPr>
          <w:rFonts w:ascii="Arial" w:hAnsi="Arial" w:cs="Arial"/>
          <w:sz w:val="22"/>
          <w:szCs w:val="22"/>
        </w:rPr>
        <w:t>den Gothaer</w:t>
      </w:r>
      <w:r w:rsidR="000701C6">
        <w:rPr>
          <w:rFonts w:ascii="Arial" w:hAnsi="Arial" w:cs="Arial"/>
          <w:sz w:val="22"/>
          <w:szCs w:val="22"/>
        </w:rPr>
        <w:t xml:space="preserve"> Vertriebspartnern entwickelt</w:t>
      </w:r>
      <w:r w:rsidR="00FF21CF">
        <w:rPr>
          <w:rFonts w:ascii="Arial" w:hAnsi="Arial" w:cs="Arial"/>
          <w:sz w:val="22"/>
          <w:szCs w:val="22"/>
        </w:rPr>
        <w:t>, berichtet Nils König. „S</w:t>
      </w:r>
      <w:r w:rsidR="000701C6">
        <w:rPr>
          <w:rFonts w:ascii="Arial" w:hAnsi="Arial" w:cs="Arial"/>
          <w:sz w:val="22"/>
          <w:szCs w:val="22"/>
        </w:rPr>
        <w:t xml:space="preserve">o gehen wir direkt auf die </w:t>
      </w:r>
      <w:r w:rsidR="00FF21CF">
        <w:rPr>
          <w:rFonts w:ascii="Arial" w:hAnsi="Arial" w:cs="Arial"/>
          <w:sz w:val="22"/>
          <w:szCs w:val="22"/>
        </w:rPr>
        <w:t>aktuellen Wünsche am Markt ein.</w:t>
      </w:r>
      <w:r w:rsidR="00E42804">
        <w:rPr>
          <w:rFonts w:ascii="Arial" w:hAnsi="Arial" w:cs="Arial"/>
          <w:sz w:val="22"/>
          <w:szCs w:val="22"/>
        </w:rPr>
        <w:t xml:space="preserve"> </w:t>
      </w:r>
      <w:r w:rsidR="00FF21CF">
        <w:rPr>
          <w:rFonts w:ascii="Arial" w:hAnsi="Arial" w:cs="Arial"/>
          <w:sz w:val="22"/>
          <w:szCs w:val="22"/>
        </w:rPr>
        <w:t>Zusätzlich</w:t>
      </w:r>
      <w:r w:rsidR="00E42804">
        <w:rPr>
          <w:rFonts w:ascii="Arial" w:hAnsi="Arial" w:cs="Arial"/>
          <w:sz w:val="22"/>
          <w:szCs w:val="22"/>
        </w:rPr>
        <w:t xml:space="preserve"> ist unsere Technik für die</w:t>
      </w:r>
      <w:r w:rsidR="00FF21CF">
        <w:rPr>
          <w:rFonts w:ascii="Arial" w:hAnsi="Arial" w:cs="Arial"/>
          <w:sz w:val="22"/>
          <w:szCs w:val="22"/>
        </w:rPr>
        <w:t xml:space="preserve"> digitale Interaktion mit unseren</w:t>
      </w:r>
      <w:r w:rsidR="00E42804">
        <w:rPr>
          <w:rFonts w:ascii="Arial" w:hAnsi="Arial" w:cs="Arial"/>
          <w:sz w:val="22"/>
          <w:szCs w:val="22"/>
        </w:rPr>
        <w:t xml:space="preserve"> </w:t>
      </w:r>
      <w:r w:rsidR="00FF21CF">
        <w:rPr>
          <w:rFonts w:ascii="Arial" w:hAnsi="Arial" w:cs="Arial"/>
          <w:sz w:val="22"/>
          <w:szCs w:val="22"/>
        </w:rPr>
        <w:t>Vermittlern</w:t>
      </w:r>
      <w:r w:rsidR="00E42804">
        <w:rPr>
          <w:rFonts w:ascii="Arial" w:hAnsi="Arial" w:cs="Arial"/>
          <w:sz w:val="22"/>
          <w:szCs w:val="22"/>
        </w:rPr>
        <w:t xml:space="preserve"> optimiert – für schlanke Prozesse und </w:t>
      </w:r>
      <w:r w:rsidR="00CA5EE0">
        <w:rPr>
          <w:rFonts w:ascii="Arial" w:hAnsi="Arial" w:cs="Arial"/>
          <w:sz w:val="22"/>
          <w:szCs w:val="22"/>
        </w:rPr>
        <w:t xml:space="preserve">eine </w:t>
      </w:r>
      <w:r w:rsidR="00E42804">
        <w:rPr>
          <w:rFonts w:ascii="Arial" w:hAnsi="Arial" w:cs="Arial"/>
          <w:sz w:val="22"/>
          <w:szCs w:val="22"/>
        </w:rPr>
        <w:t>zielgerichtete Beratung.“</w:t>
      </w:r>
      <w:r w:rsidR="000701C6">
        <w:rPr>
          <w:rFonts w:ascii="Arial" w:hAnsi="Arial" w:cs="Arial"/>
          <w:sz w:val="22"/>
          <w:szCs w:val="22"/>
        </w:rPr>
        <w:t xml:space="preserve"> </w:t>
      </w:r>
    </w:p>
    <w:p w14:paraId="6EFB9BCD" w14:textId="77777777" w:rsidR="00657A67" w:rsidRDefault="00657A67" w:rsidP="000701C6">
      <w:pPr>
        <w:spacing w:line="276" w:lineRule="auto"/>
        <w:rPr>
          <w:rFonts w:ascii="Arial" w:hAnsi="Arial" w:cs="Arial"/>
          <w:sz w:val="22"/>
          <w:szCs w:val="22"/>
        </w:rPr>
      </w:pPr>
    </w:p>
    <w:p w14:paraId="736DCB5A" w14:textId="698BE5F8" w:rsidR="00C16D27" w:rsidRPr="00B853B3" w:rsidRDefault="00B853B3" w:rsidP="00B35F2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853B3">
        <w:rPr>
          <w:rFonts w:ascii="Arial" w:hAnsi="Arial" w:cs="Arial"/>
          <w:b/>
          <w:sz w:val="22"/>
          <w:szCs w:val="22"/>
        </w:rPr>
        <w:t>Über Gothaer GewerbeProtect</w:t>
      </w:r>
    </w:p>
    <w:p w14:paraId="561F3424" w14:textId="0B3B6C84" w:rsidR="00657A67" w:rsidRDefault="00503C27" w:rsidP="00657A6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Insgesamt umfasst der GGP-</w:t>
      </w:r>
      <w:r w:rsidR="00657A67">
        <w:rPr>
          <w:rFonts w:ascii="Arial" w:hAnsi="Arial" w:cs="Arial"/>
          <w:sz w:val="22"/>
          <w:szCs w:val="22"/>
        </w:rPr>
        <w:t>Produktbaukasten Versicherungslösungen zu den Sparten:</w:t>
      </w:r>
    </w:p>
    <w:p w14:paraId="06201EBA" w14:textId="1CC345EE" w:rsidR="00657A67" w:rsidRDefault="00657A67" w:rsidP="00657A6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Betriebs-/Berufshaftpflicht, Vermögensschadenhaftpflicht, Gebäude, Inhalt, Elektronik, Photovoltaik, Werkverkehr, Maschinen fahrbar/stationär sowie die Gruppenunfallversicherung. Durch </w:t>
      </w:r>
      <w:r w:rsidR="00B853B3">
        <w:rPr>
          <w:rFonts w:ascii="Arial" w:hAnsi="Arial" w:cs="Arial"/>
          <w:sz w:val="22"/>
          <w:szCs w:val="22"/>
        </w:rPr>
        <w:t xml:space="preserve">das </w:t>
      </w:r>
      <w:r w:rsidR="007E3931">
        <w:rPr>
          <w:rFonts w:ascii="Arial" w:hAnsi="Arial" w:cs="Arial"/>
          <w:sz w:val="22"/>
          <w:szCs w:val="22"/>
        </w:rPr>
        <w:t>komfortable</w:t>
      </w:r>
      <w:r w:rsidR="00503C27">
        <w:rPr>
          <w:rFonts w:ascii="Arial" w:hAnsi="Arial" w:cs="Arial"/>
          <w:sz w:val="22"/>
          <w:szCs w:val="22"/>
        </w:rPr>
        <w:t xml:space="preserve"> und vor allem effiziente GGP-</w:t>
      </w:r>
      <w:r>
        <w:rPr>
          <w:rFonts w:ascii="Arial" w:hAnsi="Arial" w:cs="Arial"/>
          <w:sz w:val="22"/>
          <w:szCs w:val="22"/>
        </w:rPr>
        <w:t>Tarifierungssystem</w:t>
      </w:r>
      <w:r w:rsidR="007E393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D78DB">
        <w:rPr>
          <w:rFonts w:ascii="Arial" w:hAnsi="Arial" w:cs="Arial"/>
          <w:sz w:val="22"/>
          <w:szCs w:val="22"/>
        </w:rPr>
        <w:t>mit seinem</w:t>
      </w:r>
      <w:r w:rsidR="007E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digitale</w:t>
      </w:r>
      <w:r w:rsidR="007E393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Verarbeitungsweg sparen Kunde und Vermittler zusätzlich Zeit. </w:t>
      </w:r>
    </w:p>
    <w:p w14:paraId="19476A4A" w14:textId="77777777" w:rsidR="00657A67" w:rsidRPr="000701C6" w:rsidRDefault="00657A67" w:rsidP="00657A67">
      <w:pPr>
        <w:spacing w:line="276" w:lineRule="auto"/>
        <w:rPr>
          <w:rFonts w:ascii="Arial" w:hAnsi="Arial" w:cs="Arial"/>
          <w:sz w:val="22"/>
          <w:szCs w:val="22"/>
        </w:rPr>
      </w:pPr>
    </w:p>
    <w:p w14:paraId="794B7752" w14:textId="77777777" w:rsidR="00D7420F" w:rsidRDefault="00D7420F" w:rsidP="00B35F29">
      <w:pPr>
        <w:tabs>
          <w:tab w:val="left" w:pos="8222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5F2D8224" w14:textId="77777777" w:rsidR="00D7420F" w:rsidRPr="000408A4" w:rsidRDefault="00D7420F" w:rsidP="00B35F29">
      <w:pPr>
        <w:tabs>
          <w:tab w:val="left" w:pos="8222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0408A4">
        <w:rPr>
          <w:rFonts w:ascii="Arial" w:hAnsi="Arial" w:cs="Arial"/>
          <w:b/>
          <w:sz w:val="16"/>
          <w:szCs w:val="16"/>
        </w:rPr>
        <w:t>Über den Gothaer Konzern</w:t>
      </w:r>
    </w:p>
    <w:p w14:paraId="6FE69AEF" w14:textId="77777777" w:rsidR="00D7420F" w:rsidRPr="000408A4" w:rsidRDefault="00D7420F" w:rsidP="00B35F29">
      <w:pPr>
        <w:tabs>
          <w:tab w:val="left" w:pos="8222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408A4">
        <w:rPr>
          <w:rFonts w:ascii="Arial" w:hAnsi="Arial" w:cs="Arial"/>
          <w:sz w:val="16"/>
          <w:szCs w:val="16"/>
        </w:rPr>
        <w:t>Der Gothaer Konzern ist mit 4,5 Milliarden Eur</w:t>
      </w:r>
      <w:r>
        <w:rPr>
          <w:rFonts w:ascii="Arial" w:hAnsi="Arial" w:cs="Arial"/>
          <w:sz w:val="16"/>
          <w:szCs w:val="16"/>
        </w:rPr>
        <w:t>o Beitragseinnahmen und rund 4,1</w:t>
      </w:r>
      <w:r w:rsidRPr="000408A4">
        <w:rPr>
          <w:rFonts w:ascii="Arial" w:hAnsi="Arial" w:cs="Arial"/>
          <w:sz w:val="16"/>
          <w:szCs w:val="16"/>
        </w:rPr>
        <w:t xml:space="preserve"> Mio. versicherten Mitgliedern einer der größten deutschen Versicherungskonzerne. Angeboten werden alle Versicherungssparten. Dabei setzt die Gothaer auf qualitativ hochwertige persönliche Beratung der Kunden. </w:t>
      </w:r>
    </w:p>
    <w:p w14:paraId="7CD2A653" w14:textId="77777777" w:rsidR="00D7420F" w:rsidRPr="000408A4" w:rsidRDefault="00D7420F" w:rsidP="00B35F29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3843C6BF" w14:textId="77777777" w:rsidR="00D7420F" w:rsidRPr="000408A4" w:rsidRDefault="00D7420F" w:rsidP="00B35F29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1B2C6C53" w14:textId="77777777" w:rsidR="00D7420F" w:rsidRPr="000408A4" w:rsidRDefault="00D7420F" w:rsidP="00B35F29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0408A4">
        <w:rPr>
          <w:rFonts w:ascii="Arial" w:hAnsi="Arial" w:cs="Arial"/>
          <w:b/>
          <w:sz w:val="16"/>
          <w:szCs w:val="16"/>
        </w:rPr>
        <w:t>Ihr</w:t>
      </w:r>
      <w:r>
        <w:rPr>
          <w:rFonts w:ascii="Arial" w:hAnsi="Arial" w:cs="Arial"/>
          <w:b/>
          <w:sz w:val="16"/>
          <w:szCs w:val="16"/>
        </w:rPr>
        <w:t>e</w:t>
      </w:r>
      <w:r w:rsidRPr="000408A4">
        <w:rPr>
          <w:rFonts w:ascii="Arial" w:hAnsi="Arial" w:cs="Arial"/>
          <w:b/>
          <w:sz w:val="16"/>
          <w:szCs w:val="16"/>
        </w:rPr>
        <w:t xml:space="preserve"> Ansprechpartner</w:t>
      </w:r>
      <w:r>
        <w:rPr>
          <w:rFonts w:ascii="Arial" w:hAnsi="Arial" w:cs="Arial"/>
          <w:b/>
          <w:sz w:val="16"/>
          <w:szCs w:val="16"/>
        </w:rPr>
        <w:t>in</w:t>
      </w:r>
      <w:r w:rsidRPr="000408A4">
        <w:rPr>
          <w:rFonts w:ascii="Arial" w:hAnsi="Arial" w:cs="Arial"/>
          <w:b/>
          <w:sz w:val="16"/>
          <w:szCs w:val="16"/>
        </w:rPr>
        <w:tab/>
      </w:r>
      <w:r w:rsidRPr="000408A4">
        <w:rPr>
          <w:rFonts w:ascii="Arial" w:hAnsi="Arial" w:cs="Arial"/>
          <w:b/>
          <w:sz w:val="16"/>
          <w:szCs w:val="16"/>
        </w:rPr>
        <w:tab/>
      </w:r>
      <w:r w:rsidRPr="000408A4">
        <w:rPr>
          <w:rFonts w:ascii="Arial" w:hAnsi="Arial" w:cs="Arial"/>
          <w:b/>
          <w:sz w:val="16"/>
          <w:szCs w:val="16"/>
        </w:rPr>
        <w:tab/>
      </w:r>
      <w:r w:rsidRPr="000408A4">
        <w:rPr>
          <w:rFonts w:ascii="Arial" w:hAnsi="Arial" w:cs="Arial"/>
          <w:b/>
          <w:sz w:val="16"/>
          <w:szCs w:val="16"/>
        </w:rPr>
        <w:tab/>
      </w:r>
      <w:r w:rsidRPr="000408A4">
        <w:rPr>
          <w:rFonts w:ascii="Arial" w:hAnsi="Arial" w:cs="Arial"/>
          <w:b/>
          <w:sz w:val="16"/>
          <w:szCs w:val="16"/>
        </w:rPr>
        <w:tab/>
        <w:t>Die Gothaer im Internet:</w:t>
      </w:r>
    </w:p>
    <w:p w14:paraId="124464F3" w14:textId="77777777" w:rsidR="00D7420F" w:rsidRPr="000408A4" w:rsidRDefault="00D7420F" w:rsidP="00B35F29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Melanie Schmitz</w:t>
      </w:r>
      <w:r w:rsidRPr="000408A4">
        <w:rPr>
          <w:rFonts w:ascii="Arial" w:hAnsi="Arial" w:cs="Arial"/>
          <w:sz w:val="16"/>
          <w:szCs w:val="16"/>
        </w:rPr>
        <w:tab/>
      </w:r>
      <w:r w:rsidRPr="000408A4">
        <w:rPr>
          <w:rFonts w:ascii="Arial" w:hAnsi="Arial" w:cs="Arial"/>
          <w:sz w:val="16"/>
          <w:szCs w:val="16"/>
        </w:rPr>
        <w:tab/>
      </w:r>
      <w:r w:rsidRPr="000408A4">
        <w:rPr>
          <w:rFonts w:ascii="Arial" w:hAnsi="Arial" w:cs="Arial"/>
          <w:sz w:val="16"/>
          <w:szCs w:val="16"/>
        </w:rPr>
        <w:tab/>
      </w:r>
      <w:r w:rsidRPr="000408A4">
        <w:rPr>
          <w:rFonts w:ascii="Arial" w:hAnsi="Arial" w:cs="Arial"/>
          <w:sz w:val="16"/>
          <w:szCs w:val="16"/>
        </w:rPr>
        <w:tab/>
      </w:r>
      <w:r w:rsidRPr="000408A4">
        <w:rPr>
          <w:rFonts w:ascii="Arial" w:hAnsi="Arial" w:cs="Arial"/>
          <w:sz w:val="16"/>
          <w:szCs w:val="16"/>
        </w:rPr>
        <w:tab/>
        <w:t>www.gothaer.de</w:t>
      </w:r>
    </w:p>
    <w:p w14:paraId="64E18BFA" w14:textId="77777777" w:rsidR="00D7420F" w:rsidRPr="000408A4" w:rsidRDefault="00D7420F" w:rsidP="00B35F29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408A4">
        <w:rPr>
          <w:rFonts w:ascii="Arial" w:hAnsi="Arial" w:cs="Arial"/>
          <w:sz w:val="16"/>
          <w:szCs w:val="16"/>
        </w:rPr>
        <w:t>Presse und Unternehmenskommunikation</w:t>
      </w:r>
      <w:r w:rsidRPr="000408A4">
        <w:rPr>
          <w:rFonts w:ascii="Arial" w:hAnsi="Arial" w:cs="Arial"/>
          <w:sz w:val="16"/>
          <w:szCs w:val="16"/>
        </w:rPr>
        <w:tab/>
      </w:r>
      <w:r w:rsidRPr="000408A4">
        <w:rPr>
          <w:rFonts w:ascii="Arial" w:hAnsi="Arial" w:cs="Arial"/>
          <w:sz w:val="16"/>
          <w:szCs w:val="16"/>
        </w:rPr>
        <w:tab/>
      </w:r>
      <w:r w:rsidRPr="000408A4">
        <w:rPr>
          <w:rFonts w:ascii="Arial" w:hAnsi="Arial" w:cs="Arial"/>
          <w:sz w:val="16"/>
          <w:szCs w:val="16"/>
        </w:rPr>
        <w:tab/>
        <w:t>www.facebook.com/gothaer</w:t>
      </w:r>
    </w:p>
    <w:p w14:paraId="3BC3DD86" w14:textId="77777777" w:rsidR="00D7420F" w:rsidRPr="000408A4" w:rsidRDefault="00D7420F" w:rsidP="00B35F29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408A4">
        <w:rPr>
          <w:rFonts w:ascii="Arial" w:hAnsi="Arial" w:cs="Arial"/>
          <w:sz w:val="16"/>
          <w:szCs w:val="16"/>
        </w:rPr>
        <w:t>Gothaer Konzern Gothaer Allee 1, 50969 Köln</w:t>
      </w:r>
      <w:r w:rsidRPr="000408A4">
        <w:rPr>
          <w:rFonts w:ascii="Arial" w:hAnsi="Arial" w:cs="Arial"/>
          <w:sz w:val="16"/>
          <w:szCs w:val="16"/>
        </w:rPr>
        <w:tab/>
      </w:r>
      <w:r w:rsidRPr="000408A4">
        <w:rPr>
          <w:rFonts w:ascii="Arial" w:hAnsi="Arial" w:cs="Arial"/>
          <w:sz w:val="16"/>
          <w:szCs w:val="16"/>
        </w:rPr>
        <w:tab/>
      </w:r>
      <w:r w:rsidRPr="000408A4">
        <w:rPr>
          <w:rFonts w:ascii="Arial" w:hAnsi="Arial" w:cs="Arial"/>
          <w:sz w:val="16"/>
          <w:szCs w:val="16"/>
        </w:rPr>
        <w:tab/>
        <w:t>www.twitter.com/gothaer</w:t>
      </w:r>
    </w:p>
    <w:p w14:paraId="64162024" w14:textId="77777777" w:rsidR="00D7420F" w:rsidRPr="000408A4" w:rsidRDefault="00D7420F" w:rsidP="00B35F29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408A4">
        <w:rPr>
          <w:rFonts w:ascii="Arial" w:hAnsi="Arial" w:cs="Arial"/>
          <w:sz w:val="16"/>
          <w:szCs w:val="16"/>
        </w:rPr>
        <w:t>Telefon: 0221/ 308-</w:t>
      </w:r>
      <w:r>
        <w:rPr>
          <w:rFonts w:ascii="Arial" w:hAnsi="Arial" w:cs="Arial"/>
          <w:sz w:val="16"/>
          <w:szCs w:val="16"/>
        </w:rPr>
        <w:t>34563</w:t>
      </w:r>
      <w:r w:rsidRPr="000408A4">
        <w:rPr>
          <w:rFonts w:ascii="Arial" w:hAnsi="Arial" w:cs="Arial"/>
          <w:sz w:val="16"/>
          <w:szCs w:val="16"/>
        </w:rPr>
        <w:tab/>
      </w:r>
      <w:r w:rsidRPr="000408A4">
        <w:rPr>
          <w:rFonts w:ascii="Arial" w:hAnsi="Arial" w:cs="Arial"/>
          <w:sz w:val="16"/>
          <w:szCs w:val="16"/>
        </w:rPr>
        <w:tab/>
      </w:r>
      <w:r w:rsidRPr="000408A4">
        <w:rPr>
          <w:rFonts w:ascii="Arial" w:hAnsi="Arial" w:cs="Arial"/>
          <w:sz w:val="16"/>
          <w:szCs w:val="16"/>
        </w:rPr>
        <w:tab/>
      </w:r>
      <w:r w:rsidRPr="000408A4">
        <w:rPr>
          <w:rFonts w:ascii="Arial" w:hAnsi="Arial" w:cs="Arial"/>
          <w:sz w:val="16"/>
          <w:szCs w:val="16"/>
        </w:rPr>
        <w:tab/>
      </w:r>
      <w:r w:rsidRPr="000408A4">
        <w:rPr>
          <w:rFonts w:ascii="Arial" w:hAnsi="Arial" w:cs="Arial"/>
          <w:sz w:val="16"/>
          <w:szCs w:val="16"/>
        </w:rPr>
        <w:tab/>
      </w:r>
      <w:hyperlink r:id="rId8" w:history="1">
        <w:r w:rsidRPr="000408A4">
          <w:rPr>
            <w:rStyle w:val="Hyperlink"/>
            <w:rFonts w:ascii="Arial" w:hAnsi="Arial" w:cs="Arial"/>
            <w:sz w:val="16"/>
            <w:szCs w:val="16"/>
          </w:rPr>
          <w:t>www.youtube.com/mygothaer</w:t>
        </w:r>
      </w:hyperlink>
    </w:p>
    <w:p w14:paraId="3FDBE357" w14:textId="77777777" w:rsidR="00D7420F" w:rsidRPr="000408A4" w:rsidRDefault="00D7420F" w:rsidP="00B35F29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408A4">
        <w:rPr>
          <w:rFonts w:ascii="Arial" w:hAnsi="Arial" w:cs="Arial"/>
          <w:sz w:val="16"/>
          <w:szCs w:val="16"/>
        </w:rPr>
        <w:t xml:space="preserve">E-Mail: </w:t>
      </w:r>
      <w:hyperlink r:id="rId9" w:history="1">
        <w:r w:rsidRPr="000F0A47">
          <w:rPr>
            <w:rStyle w:val="Hyperlink"/>
            <w:rFonts w:ascii="Arial" w:hAnsi="Arial" w:cs="Arial"/>
            <w:sz w:val="16"/>
            <w:szCs w:val="16"/>
          </w:rPr>
          <w:t>melanie_schmitz@gothaer.de</w:t>
        </w:r>
      </w:hyperlink>
      <w:r>
        <w:rPr>
          <w:rFonts w:ascii="Arial" w:hAnsi="Arial" w:cs="Arial"/>
          <w:sz w:val="16"/>
          <w:szCs w:val="16"/>
        </w:rPr>
        <w:tab/>
      </w:r>
      <w:r w:rsidRPr="000408A4">
        <w:rPr>
          <w:rFonts w:ascii="Arial" w:hAnsi="Arial" w:cs="Arial"/>
          <w:sz w:val="16"/>
          <w:szCs w:val="16"/>
        </w:rPr>
        <w:tab/>
      </w:r>
      <w:r w:rsidRPr="000408A4">
        <w:rPr>
          <w:rFonts w:ascii="Arial" w:hAnsi="Arial" w:cs="Arial"/>
          <w:sz w:val="16"/>
          <w:szCs w:val="16"/>
        </w:rPr>
        <w:tab/>
      </w:r>
      <w:r w:rsidRPr="000408A4">
        <w:rPr>
          <w:rFonts w:ascii="Arial" w:hAnsi="Arial" w:cs="Arial"/>
          <w:sz w:val="16"/>
          <w:szCs w:val="16"/>
        </w:rPr>
        <w:tab/>
      </w:r>
      <w:hyperlink r:id="rId10" w:history="1">
        <w:r w:rsidRPr="000408A4">
          <w:rPr>
            <w:rStyle w:val="Hyperlink"/>
            <w:rFonts w:ascii="Arial" w:hAnsi="Arial" w:cs="Arial"/>
            <w:sz w:val="16"/>
            <w:szCs w:val="16"/>
          </w:rPr>
          <w:t>www.gothaer2know.de</w:t>
        </w:r>
      </w:hyperlink>
    </w:p>
    <w:p w14:paraId="71AD4769" w14:textId="77777777" w:rsidR="006C190E" w:rsidRPr="00B84715" w:rsidRDefault="006C190E" w:rsidP="00B35F29">
      <w:pPr>
        <w:spacing w:line="276" w:lineRule="auto"/>
      </w:pPr>
    </w:p>
    <w:sectPr w:rsidR="006C190E" w:rsidRPr="00B847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6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2BF64" w14:textId="77777777" w:rsidR="00193D51" w:rsidRDefault="00193D51">
      <w:r>
        <w:separator/>
      </w:r>
    </w:p>
  </w:endnote>
  <w:endnote w:type="continuationSeparator" w:id="0">
    <w:p w14:paraId="2338A75F" w14:textId="77777777" w:rsidR="00193D51" w:rsidRDefault="0019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EE1E7" w14:textId="77777777" w:rsidR="007E46EF" w:rsidRDefault="00854E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BDD3B20" w14:textId="77777777" w:rsidR="007E46EF" w:rsidRDefault="00193D5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55BFA" w14:textId="77777777" w:rsidR="007E46EF" w:rsidRDefault="00193D51">
    <w:pPr>
      <w:pStyle w:val="Fuzeile"/>
      <w:tabs>
        <w:tab w:val="clear" w:pos="9072"/>
      </w:tabs>
      <w:ind w:right="1273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C53A2" w14:textId="77777777" w:rsidR="007E46EF" w:rsidRDefault="00193D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3E9FF" w14:textId="77777777" w:rsidR="00193D51" w:rsidRDefault="00193D51">
      <w:r>
        <w:separator/>
      </w:r>
    </w:p>
  </w:footnote>
  <w:footnote w:type="continuationSeparator" w:id="0">
    <w:p w14:paraId="6AB912DC" w14:textId="77777777" w:rsidR="00193D51" w:rsidRDefault="00193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D1554" w14:textId="77777777" w:rsidR="007E46EF" w:rsidRDefault="00193D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4CC7" w14:textId="77777777" w:rsidR="007E46EF" w:rsidRDefault="00854E0F">
    <w:pPr>
      <w:pStyle w:val="Kopfzeile"/>
      <w:tabs>
        <w:tab w:val="clear" w:pos="4536"/>
        <w:tab w:val="left" w:pos="6379"/>
      </w:tabs>
    </w:pPr>
    <w:r>
      <w:tab/>
    </w:r>
  </w:p>
  <w:p w14:paraId="3AAE5E9C" w14:textId="77777777" w:rsidR="007E46EF" w:rsidRDefault="00854E0F">
    <w:pPr>
      <w:pStyle w:val="Kopfzeile"/>
      <w:tabs>
        <w:tab w:val="clear" w:pos="4536"/>
        <w:tab w:val="left" w:pos="6379"/>
      </w:tabs>
    </w:pPr>
    <w:r>
      <w:tab/>
    </w:r>
    <w:r w:rsidR="00D7420F">
      <w:rPr>
        <w:noProof/>
      </w:rPr>
      <w:drawing>
        <wp:inline distT="0" distB="0" distL="0" distR="0" wp14:anchorId="7542004E" wp14:editId="0012A202">
          <wp:extent cx="1447800" cy="482600"/>
          <wp:effectExtent l="0" t="0" r="0" b="0"/>
          <wp:docPr id="1" name="Grafik 1" descr="G26_C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26_C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06B3A" w14:textId="77777777" w:rsidR="007E46EF" w:rsidRDefault="00854E0F">
    <w:pPr>
      <w:pStyle w:val="Kopfzeile"/>
      <w:tabs>
        <w:tab w:val="clear" w:pos="4536"/>
        <w:tab w:val="left" w:pos="6379"/>
      </w:tabs>
    </w:pPr>
    <w:r>
      <w:rPr>
        <w:rFonts w:ascii="Arial" w:hAnsi="Arial"/>
        <w:b/>
        <w:sz w:val="16"/>
      </w:rPr>
      <w:tab/>
    </w:r>
    <w:r>
      <w:tab/>
    </w:r>
  </w:p>
  <w:p w14:paraId="49CE60C5" w14:textId="77777777" w:rsidR="007E46EF" w:rsidRDefault="00854E0F">
    <w:pPr>
      <w:pStyle w:val="Kopfzeile"/>
      <w:tabs>
        <w:tab w:val="clear" w:pos="4536"/>
        <w:tab w:val="left" w:pos="6379"/>
      </w:tabs>
      <w:rPr>
        <w:rFonts w:ascii="Arial" w:hAnsi="Arial"/>
        <w:b/>
      </w:rPr>
    </w:pPr>
    <w:r>
      <w:tab/>
    </w:r>
    <w:r>
      <w:rPr>
        <w:rFonts w:ascii="Arial" w:hAnsi="Arial"/>
        <w:b/>
      </w:rPr>
      <w:t>Presse und Unternehmens-</w:t>
    </w:r>
  </w:p>
  <w:p w14:paraId="0D633119" w14:textId="77777777" w:rsidR="007E46EF" w:rsidRDefault="00854E0F">
    <w:pPr>
      <w:pStyle w:val="Kopfzeile"/>
      <w:tabs>
        <w:tab w:val="clear" w:pos="4536"/>
        <w:tab w:val="left" w:pos="6379"/>
      </w:tabs>
      <w:rPr>
        <w:rFonts w:ascii="Arial" w:hAnsi="Arial"/>
        <w:b/>
        <w:sz w:val="16"/>
      </w:rPr>
    </w:pPr>
    <w:r>
      <w:rPr>
        <w:rFonts w:ascii="Arial" w:hAnsi="Arial"/>
        <w:b/>
      </w:rPr>
      <w:tab/>
    </w:r>
    <w:proofErr w:type="spellStart"/>
    <w:r>
      <w:rPr>
        <w:rFonts w:ascii="Arial" w:hAnsi="Arial"/>
        <w:b/>
      </w:rPr>
      <w:t>kommunikation</w:t>
    </w:r>
    <w:proofErr w:type="spellEnd"/>
    <w:r>
      <w:rPr>
        <w:rFonts w:ascii="Arial" w:hAnsi="Arial"/>
        <w:b/>
        <w:sz w:val="18"/>
      </w:rPr>
      <w:tab/>
    </w:r>
    <w:r>
      <w:rPr>
        <w:rFonts w:ascii="Arial" w:hAnsi="Arial"/>
        <w:b/>
        <w:sz w:val="16"/>
      </w:rPr>
      <w:tab/>
    </w:r>
  </w:p>
  <w:p w14:paraId="315F4328" w14:textId="77777777" w:rsidR="007E46EF" w:rsidRDefault="00193D51">
    <w:pPr>
      <w:pStyle w:val="Kopfzeile"/>
      <w:tabs>
        <w:tab w:val="clear" w:pos="4536"/>
        <w:tab w:val="left" w:pos="6379"/>
      </w:tabs>
      <w:rPr>
        <w:rFonts w:ascii="Arial" w:hAnsi="Arial"/>
        <w:b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5B55" w14:textId="77777777" w:rsidR="007E46EF" w:rsidRDefault="00193D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B3B8C"/>
    <w:multiLevelType w:val="hybridMultilevel"/>
    <w:tmpl w:val="DA662F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0F"/>
    <w:rsid w:val="000701C6"/>
    <w:rsid w:val="000920F0"/>
    <w:rsid w:val="000D1154"/>
    <w:rsid w:val="000F1088"/>
    <w:rsid w:val="001563F1"/>
    <w:rsid w:val="0017251A"/>
    <w:rsid w:val="00193D51"/>
    <w:rsid w:val="001E0FC9"/>
    <w:rsid w:val="001E36FE"/>
    <w:rsid w:val="0022647B"/>
    <w:rsid w:val="00281FA0"/>
    <w:rsid w:val="002F6148"/>
    <w:rsid w:val="00332C9F"/>
    <w:rsid w:val="00383FF7"/>
    <w:rsid w:val="0038637B"/>
    <w:rsid w:val="003A3F00"/>
    <w:rsid w:val="003E60A0"/>
    <w:rsid w:val="003F0B7E"/>
    <w:rsid w:val="00422264"/>
    <w:rsid w:val="00425DDF"/>
    <w:rsid w:val="0046451B"/>
    <w:rsid w:val="004819A4"/>
    <w:rsid w:val="00503C27"/>
    <w:rsid w:val="0053713A"/>
    <w:rsid w:val="00543543"/>
    <w:rsid w:val="006361C3"/>
    <w:rsid w:val="006576AB"/>
    <w:rsid w:val="00657A67"/>
    <w:rsid w:val="006A78BC"/>
    <w:rsid w:val="006C190E"/>
    <w:rsid w:val="006C57A6"/>
    <w:rsid w:val="006D250B"/>
    <w:rsid w:val="007348AD"/>
    <w:rsid w:val="007A094B"/>
    <w:rsid w:val="007D5488"/>
    <w:rsid w:val="007E0406"/>
    <w:rsid w:val="007E3931"/>
    <w:rsid w:val="00846D42"/>
    <w:rsid w:val="00854E0F"/>
    <w:rsid w:val="00860CE9"/>
    <w:rsid w:val="0087667D"/>
    <w:rsid w:val="008D7D74"/>
    <w:rsid w:val="009079CF"/>
    <w:rsid w:val="0092050A"/>
    <w:rsid w:val="009E02C1"/>
    <w:rsid w:val="009F074E"/>
    <w:rsid w:val="009F4BDB"/>
    <w:rsid w:val="00A749E7"/>
    <w:rsid w:val="00B21722"/>
    <w:rsid w:val="00B35F29"/>
    <w:rsid w:val="00B5235B"/>
    <w:rsid w:val="00B83F78"/>
    <w:rsid w:val="00B84715"/>
    <w:rsid w:val="00B853B3"/>
    <w:rsid w:val="00BD7600"/>
    <w:rsid w:val="00BD78DB"/>
    <w:rsid w:val="00C01E72"/>
    <w:rsid w:val="00C03E1F"/>
    <w:rsid w:val="00C14203"/>
    <w:rsid w:val="00C16D27"/>
    <w:rsid w:val="00C7085E"/>
    <w:rsid w:val="00C8378A"/>
    <w:rsid w:val="00CA5EE0"/>
    <w:rsid w:val="00CB1479"/>
    <w:rsid w:val="00CB5C4A"/>
    <w:rsid w:val="00CF30FA"/>
    <w:rsid w:val="00CF6222"/>
    <w:rsid w:val="00D36316"/>
    <w:rsid w:val="00D7420F"/>
    <w:rsid w:val="00DF2950"/>
    <w:rsid w:val="00E31FC4"/>
    <w:rsid w:val="00E42804"/>
    <w:rsid w:val="00E52CD2"/>
    <w:rsid w:val="00E60244"/>
    <w:rsid w:val="00F72875"/>
    <w:rsid w:val="00FB3492"/>
    <w:rsid w:val="00FC230E"/>
    <w:rsid w:val="00FE5A8E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AC50"/>
  <w15:chartTrackingRefBased/>
  <w15:docId w15:val="{1E4A2396-4ABA-4C6F-B80D-9868017E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NormalStandard"/>
    <w:qFormat/>
    <w:rsid w:val="00D7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42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46B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742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7420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D742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742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D7420F"/>
  </w:style>
  <w:style w:type="paragraph" w:customStyle="1" w:styleId="HeaderPM">
    <w:name w:val="Header PM"/>
    <w:basedOn w:val="berschrift5"/>
    <w:rsid w:val="00D7420F"/>
    <w:pPr>
      <w:keepLines w:val="0"/>
      <w:tabs>
        <w:tab w:val="left" w:pos="1418"/>
      </w:tabs>
      <w:spacing w:before="0" w:line="240" w:lineRule="atLeast"/>
      <w:ind w:right="2549"/>
    </w:pPr>
    <w:rPr>
      <w:rFonts w:ascii="Arial" w:eastAsia="Times New Roman" w:hAnsi="Arial" w:cs="Times New Roman"/>
      <w:b/>
      <w:color w:val="000000"/>
      <w:sz w:val="24"/>
    </w:rPr>
  </w:style>
  <w:style w:type="character" w:styleId="Hyperlink">
    <w:name w:val="Hyperlink"/>
    <w:rsid w:val="00D7420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7420F"/>
    <w:pPr>
      <w:spacing w:before="100" w:beforeAutospacing="1" w:after="100" w:afterAutospacing="1"/>
    </w:pPr>
    <w:rPr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420F"/>
    <w:rPr>
      <w:rFonts w:asciiTheme="majorHAnsi" w:eastAsiaTheme="majorEastAsia" w:hAnsiTheme="majorHAnsi" w:cstheme="majorBidi"/>
      <w:color w:val="00546B" w:themeColor="accent1" w:themeShade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7420F"/>
    <w:pPr>
      <w:spacing w:before="12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1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13A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63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63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63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63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63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mygotha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othaer2kno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anie_schmitz@gothaer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othaer_Office-Design_20121202">
  <a:themeElements>
    <a:clrScheme name="Gothaer_Designfarben_Version 0.9">
      <a:dk1>
        <a:srgbClr val="000000"/>
      </a:dk1>
      <a:lt1>
        <a:srgbClr val="FFFFFF"/>
      </a:lt1>
      <a:dk2>
        <a:srgbClr val="005064"/>
      </a:dk2>
      <a:lt2>
        <a:srgbClr val="CCE3E9"/>
      </a:lt2>
      <a:accent1>
        <a:srgbClr val="00718F"/>
      </a:accent1>
      <a:accent2>
        <a:srgbClr val="78B4C4"/>
      </a:accent2>
      <a:accent3>
        <a:srgbClr val="A7C800"/>
      </a:accent3>
      <a:accent4>
        <a:srgbClr val="4899AF"/>
      </a:accent4>
      <a:accent5>
        <a:srgbClr val="E1100A"/>
      </a:accent5>
      <a:accent6>
        <a:srgbClr val="DFDCD7"/>
      </a:accent6>
      <a:hlink>
        <a:srgbClr val="0000FF"/>
      </a:hlink>
      <a:folHlink>
        <a:srgbClr val="800080"/>
      </a:folHlink>
    </a:clrScheme>
    <a:fontScheme name="CD_Schrift_Gotha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8100">
          <a:solidFill>
            <a:schemeClr val="accent1"/>
          </a:solidFill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Gothaer Blau 35%">
      <a:srgbClr val="A8CFD9"/>
    </a:custClr>
    <a:custClr name="Gothaer Gruen 75%">
      <a:srgbClr val="BDD640"/>
    </a:custClr>
    <a:custClr name="Gothaer Gruen 50%">
      <a:srgbClr val="D3E380"/>
    </a:custClr>
    <a:custClr name="Gothaer Gruen 35%">
      <a:srgbClr val="E0ECA6"/>
    </a:custClr>
    <a:custClr name="Gothaer Gruen 20%">
      <a:srgbClr val="EDF4CC"/>
    </a:custClr>
    <a:custClr name="Gothaer Grau 75% ">
      <a:srgbClr val="E7E5E1"/>
    </a:custClr>
    <a:custClr name="Gothaer Grau 50%">
      <a:srgbClr val="EFEDEB"/>
    </a:custClr>
    <a:custClr name="Gothaer Grau 35%">
      <a:srgbClr val="F4F3F1"/>
    </a:custClr>
    <a:custClr name="Gothaer Grau 20%">
      <a:srgbClr val="F9F8F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4EF6-DF58-4650-A9F3-C3FECAD9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3555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Gothaer Versicherung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Schmitz</dc:creator>
  <cp:keywords/>
  <dc:description/>
  <cp:lastModifiedBy>Surmann, Klemens</cp:lastModifiedBy>
  <cp:revision>5</cp:revision>
  <cp:lastPrinted>2020-07-09T05:39:00Z</cp:lastPrinted>
  <dcterms:created xsi:type="dcterms:W3CDTF">2020-06-25T07:01:00Z</dcterms:created>
  <dcterms:modified xsi:type="dcterms:W3CDTF">2020-07-09T05:39:00Z</dcterms:modified>
</cp:coreProperties>
</file>