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51" w:rsidRPr="00B31662" w:rsidRDefault="002540EF" w:rsidP="008609EA">
      <w:pPr>
        <w:spacing w:line="276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Atlas der Meere</w:t>
      </w:r>
      <w:r w:rsidR="008609EA">
        <w:rPr>
          <w:rFonts w:ascii="Arial" w:eastAsia="Calibri" w:hAnsi="Arial" w:cs="Arial"/>
          <w:sz w:val="24"/>
        </w:rPr>
        <w:t xml:space="preserve"> – </w:t>
      </w:r>
      <w:r w:rsidR="008F6551">
        <w:rPr>
          <w:rFonts w:ascii="Arial" w:eastAsia="Calibri" w:hAnsi="Arial" w:cs="Arial"/>
          <w:sz w:val="24"/>
        </w:rPr>
        <w:t xml:space="preserve">Eine Reise durch die Wellen </w:t>
      </w:r>
      <w:r w:rsidR="008609EA">
        <w:rPr>
          <w:rFonts w:ascii="Arial" w:eastAsia="Calibri" w:hAnsi="Arial" w:cs="Arial"/>
          <w:sz w:val="24"/>
        </w:rPr>
        <w:br/>
      </w:r>
      <w:r w:rsidR="008F6551">
        <w:rPr>
          <w:rFonts w:ascii="Arial" w:eastAsia="Calibri" w:hAnsi="Arial" w:cs="Arial"/>
          <w:sz w:val="24"/>
        </w:rPr>
        <w:t>und in unbekannte Tiefen</w:t>
      </w:r>
    </w:p>
    <w:p w:rsidR="002540EF" w:rsidRPr="00B31662" w:rsidRDefault="002540EF" w:rsidP="002540EF">
      <w:pPr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</w:p>
    <w:p w:rsidR="002540EF" w:rsidRPr="00B31662" w:rsidRDefault="005B36C1" w:rsidP="002540EF">
      <w:pPr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szCs w:val="20"/>
        </w:rPr>
        <w:t>„Atlas der Meere“</w:t>
      </w:r>
      <w:r w:rsidR="008609EA">
        <w:rPr>
          <w:rFonts w:ascii="Arial" w:eastAsia="Calibri" w:hAnsi="Arial" w:cs="Arial"/>
          <w:b w:val="0"/>
          <w:szCs w:val="20"/>
        </w:rPr>
        <w:t xml:space="preserve"> nimmt den Leser mit auf eine spannende Reise durch die </w:t>
      </w:r>
      <w:r w:rsidR="00CB3F59">
        <w:rPr>
          <w:rFonts w:ascii="Arial" w:eastAsia="Calibri" w:hAnsi="Arial" w:cs="Arial"/>
          <w:b w:val="0"/>
          <w:szCs w:val="20"/>
        </w:rPr>
        <w:t>Ozeane</w:t>
      </w:r>
      <w:r w:rsidR="008609EA">
        <w:rPr>
          <w:rFonts w:ascii="Arial" w:eastAsia="Calibri" w:hAnsi="Arial" w:cs="Arial"/>
          <w:b w:val="0"/>
          <w:szCs w:val="20"/>
        </w:rPr>
        <w:t xml:space="preserve"> dieser Erde. </w:t>
      </w:r>
      <w:r w:rsidR="00CB3F59">
        <w:rPr>
          <w:rFonts w:ascii="Arial" w:eastAsia="Calibri" w:hAnsi="Arial" w:cs="Arial"/>
          <w:b w:val="0"/>
          <w:szCs w:val="20"/>
        </w:rPr>
        <w:t xml:space="preserve">Von der Wasseroberfläche und </w:t>
      </w:r>
      <w:r w:rsidR="006F2C18">
        <w:rPr>
          <w:rFonts w:ascii="Arial" w:eastAsia="Calibri" w:hAnsi="Arial" w:cs="Arial"/>
          <w:b w:val="0"/>
          <w:szCs w:val="20"/>
        </w:rPr>
        <w:t>der Gezeitenzone</w:t>
      </w:r>
      <w:r w:rsidR="00CB3F59">
        <w:rPr>
          <w:rFonts w:ascii="Arial" w:eastAsia="Calibri" w:hAnsi="Arial" w:cs="Arial"/>
          <w:b w:val="0"/>
          <w:szCs w:val="20"/>
        </w:rPr>
        <w:t xml:space="preserve"> bis </w:t>
      </w:r>
      <w:r w:rsidR="008609EA">
        <w:rPr>
          <w:rFonts w:ascii="Arial" w:eastAsia="Calibri" w:hAnsi="Arial" w:cs="Arial"/>
          <w:b w:val="0"/>
          <w:szCs w:val="20"/>
        </w:rPr>
        <w:t xml:space="preserve"> hinab zum Meeresboden</w:t>
      </w:r>
      <w:r w:rsidR="00CB3F59">
        <w:rPr>
          <w:rFonts w:ascii="Arial" w:eastAsia="Calibri" w:hAnsi="Arial" w:cs="Arial"/>
          <w:b w:val="0"/>
          <w:szCs w:val="20"/>
        </w:rPr>
        <w:t>, von prächtigen Korallenriffen bis zu den tiefschwarzen Tiefseegräben</w:t>
      </w:r>
      <w:r w:rsidR="006F2C18">
        <w:rPr>
          <w:rFonts w:ascii="Arial" w:eastAsia="Calibri" w:hAnsi="Arial" w:cs="Arial"/>
          <w:b w:val="0"/>
          <w:szCs w:val="20"/>
        </w:rPr>
        <w:t xml:space="preserve"> kann man</w:t>
      </w:r>
      <w:r w:rsidR="006F2C18">
        <w:rPr>
          <w:rFonts w:ascii="Arial" w:eastAsia="Calibri" w:hAnsi="Arial" w:cs="Arial"/>
          <w:b w:val="0"/>
          <w:szCs w:val="20"/>
        </w:rPr>
        <w:t xml:space="preserve"> die atemberaubende Vielfalt des Lebens im Meer </w:t>
      </w:r>
      <w:r w:rsidR="00CB3F59">
        <w:rPr>
          <w:rFonts w:ascii="Arial" w:eastAsia="Calibri" w:hAnsi="Arial" w:cs="Arial"/>
          <w:b w:val="0"/>
          <w:szCs w:val="20"/>
        </w:rPr>
        <w:t xml:space="preserve">bestaunen, lernt alles </w:t>
      </w:r>
      <w:r w:rsidR="006F2C18">
        <w:rPr>
          <w:rFonts w:ascii="Arial" w:eastAsia="Calibri" w:hAnsi="Arial" w:cs="Arial"/>
          <w:b w:val="0"/>
          <w:szCs w:val="20"/>
        </w:rPr>
        <w:t>über</w:t>
      </w:r>
      <w:r w:rsidR="00CB3F59">
        <w:rPr>
          <w:rFonts w:ascii="Arial" w:eastAsia="Calibri" w:hAnsi="Arial" w:cs="Arial"/>
          <w:b w:val="0"/>
          <w:szCs w:val="20"/>
        </w:rPr>
        <w:t xml:space="preserve"> </w:t>
      </w:r>
      <w:r w:rsidR="006F2C18">
        <w:rPr>
          <w:rFonts w:ascii="Arial" w:eastAsia="Calibri" w:hAnsi="Arial" w:cs="Arial"/>
          <w:b w:val="0"/>
          <w:szCs w:val="20"/>
        </w:rPr>
        <w:t xml:space="preserve">Phänomene wie Wirbelstürme oder unterseeische Vulkane, </w:t>
      </w:r>
      <w:r w:rsidR="00CB3F59">
        <w:rPr>
          <w:rFonts w:ascii="Arial" w:eastAsia="Calibri" w:hAnsi="Arial" w:cs="Arial"/>
          <w:b w:val="0"/>
          <w:szCs w:val="20"/>
        </w:rPr>
        <w:t>Klimaeinflüsse und Meeresforschung</w:t>
      </w:r>
      <w:r w:rsidR="008609EA">
        <w:rPr>
          <w:rFonts w:ascii="Arial" w:eastAsia="Calibri" w:hAnsi="Arial" w:cs="Arial"/>
          <w:b w:val="0"/>
          <w:szCs w:val="20"/>
        </w:rPr>
        <w:t xml:space="preserve">. </w:t>
      </w:r>
      <w:r w:rsidR="0037059D">
        <w:rPr>
          <w:rFonts w:ascii="Arial" w:eastAsia="Calibri" w:hAnsi="Arial" w:cs="Arial"/>
          <w:b w:val="0"/>
          <w:szCs w:val="20"/>
        </w:rPr>
        <w:t>Mit wunderschönen Illustrationen</w:t>
      </w:r>
      <w:r w:rsidR="00830258">
        <w:rPr>
          <w:rFonts w:ascii="Arial" w:eastAsia="Calibri" w:hAnsi="Arial" w:cs="Arial"/>
          <w:b w:val="0"/>
          <w:szCs w:val="20"/>
        </w:rPr>
        <w:t xml:space="preserve"> und spannenden Fakten</w:t>
      </w:r>
      <w:r w:rsidR="0037059D">
        <w:rPr>
          <w:rFonts w:ascii="Arial" w:eastAsia="Calibri" w:hAnsi="Arial" w:cs="Arial"/>
          <w:b w:val="0"/>
          <w:szCs w:val="20"/>
        </w:rPr>
        <w:t xml:space="preserve"> lädt dieses Buch</w:t>
      </w:r>
      <w:r w:rsidR="009025B5">
        <w:rPr>
          <w:rFonts w:ascii="Arial" w:eastAsia="Calibri" w:hAnsi="Arial" w:cs="Arial"/>
          <w:b w:val="0"/>
          <w:szCs w:val="20"/>
        </w:rPr>
        <w:t xml:space="preserve"> Kinder</w:t>
      </w:r>
      <w:r w:rsidR="0037059D">
        <w:rPr>
          <w:rFonts w:ascii="Arial" w:eastAsia="Calibri" w:hAnsi="Arial" w:cs="Arial"/>
          <w:b w:val="0"/>
          <w:szCs w:val="20"/>
        </w:rPr>
        <w:t xml:space="preserve"> dazu ein, die Ozeane unserer Erde </w:t>
      </w:r>
      <w:r w:rsidR="006F2C18">
        <w:rPr>
          <w:rFonts w:ascii="Arial" w:eastAsia="Calibri" w:hAnsi="Arial" w:cs="Arial"/>
          <w:b w:val="0"/>
          <w:szCs w:val="20"/>
        </w:rPr>
        <w:t xml:space="preserve">im imaginären </w:t>
      </w:r>
      <w:bookmarkStart w:id="0" w:name="_GoBack"/>
      <w:bookmarkEnd w:id="0"/>
      <w:r w:rsidR="006F2C18">
        <w:rPr>
          <w:rFonts w:ascii="Arial" w:eastAsia="Calibri" w:hAnsi="Arial" w:cs="Arial"/>
          <w:b w:val="0"/>
          <w:szCs w:val="20"/>
        </w:rPr>
        <w:t>Tauchgang zu erkunden</w:t>
      </w:r>
      <w:r w:rsidR="0037059D">
        <w:rPr>
          <w:rFonts w:ascii="Arial" w:eastAsia="Calibri" w:hAnsi="Arial" w:cs="Arial"/>
          <w:b w:val="0"/>
          <w:szCs w:val="20"/>
        </w:rPr>
        <w:t>.</w:t>
      </w:r>
      <w:r w:rsidR="006C1049">
        <w:rPr>
          <w:rFonts w:ascii="Arial" w:eastAsia="Calibri" w:hAnsi="Arial" w:cs="Arial"/>
          <w:b w:val="0"/>
          <w:szCs w:val="20"/>
        </w:rPr>
        <w:t xml:space="preserve"> </w:t>
      </w:r>
      <w:r w:rsidR="00CB3F59">
        <w:rPr>
          <w:rFonts w:ascii="Arial" w:eastAsia="Calibri" w:hAnsi="Arial" w:cs="Arial"/>
          <w:b w:val="0"/>
          <w:szCs w:val="20"/>
        </w:rPr>
        <w:t>Ein wunderschönes Sachbuch – zum Entdecken, Staunen und Träumen.</w:t>
      </w:r>
    </w:p>
    <w:p w:rsidR="002540EF" w:rsidRPr="00B31662" w:rsidRDefault="00211777" w:rsidP="002540EF">
      <w:pPr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167640</wp:posOffset>
            </wp:positionV>
            <wp:extent cx="2077085" cy="251968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0EF" w:rsidRDefault="002540EF" w:rsidP="002540EF">
      <w:pPr>
        <w:spacing w:line="276" w:lineRule="auto"/>
        <w:rPr>
          <w:rFonts w:ascii="Arial" w:eastAsia="Calibri" w:hAnsi="Arial" w:cs="Arial"/>
          <w:szCs w:val="20"/>
        </w:rPr>
      </w:pPr>
    </w:p>
    <w:p w:rsidR="00CC7C42" w:rsidRPr="00CC7C42" w:rsidRDefault="00CC7C42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Tom Jackson</w:t>
      </w:r>
    </w:p>
    <w:p w:rsidR="00CC7C42" w:rsidRPr="00EF69BB" w:rsidRDefault="00EF69BB" w:rsidP="002540EF">
      <w:pPr>
        <w:spacing w:line="276" w:lineRule="auto"/>
        <w:rPr>
          <w:rFonts w:ascii="Arial" w:eastAsia="Calibri" w:hAnsi="Arial" w:cs="Arial"/>
          <w:color w:val="FF0000"/>
          <w:szCs w:val="20"/>
        </w:rPr>
      </w:pPr>
      <w:r w:rsidRPr="00EF69BB">
        <w:rPr>
          <w:rFonts w:ascii="Arial" w:eastAsia="Calibri" w:hAnsi="Arial" w:cs="Arial"/>
          <w:color w:val="FF0000"/>
          <w:szCs w:val="20"/>
        </w:rPr>
        <w:t>NEU</w:t>
      </w:r>
    </w:p>
    <w:p w:rsidR="002540EF" w:rsidRPr="00E349F9" w:rsidRDefault="00333D0E" w:rsidP="002540EF">
      <w:pPr>
        <w:spacing w:line="276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Atlas der Meere – Eine Reise durch die Wellen und in unbekannte Tiefen</w:t>
      </w:r>
    </w:p>
    <w:p w:rsidR="002540EF" w:rsidRPr="00E349F9" w:rsidRDefault="002540EF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E349F9">
        <w:rPr>
          <w:rFonts w:ascii="Arial" w:eastAsia="Calibri" w:hAnsi="Arial" w:cs="Arial"/>
          <w:b w:val="0"/>
          <w:szCs w:val="20"/>
        </w:rPr>
        <w:t xml:space="preserve">Illustrationen: </w:t>
      </w:r>
      <w:r w:rsidR="00CC7C42">
        <w:rPr>
          <w:rFonts w:ascii="Arial" w:eastAsia="Calibri" w:hAnsi="Arial" w:cs="Arial"/>
          <w:b w:val="0"/>
          <w:szCs w:val="20"/>
        </w:rPr>
        <w:t>Ana Djordjevic</w:t>
      </w:r>
    </w:p>
    <w:p w:rsidR="002540EF" w:rsidRDefault="003B472D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Hardcover</w:t>
      </w:r>
    </w:p>
    <w:p w:rsidR="002540EF" w:rsidRPr="00E349F9" w:rsidRDefault="002540EF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a</w:t>
      </w:r>
      <w:r w:rsidR="003B472D">
        <w:rPr>
          <w:rFonts w:ascii="Arial" w:eastAsia="Calibri" w:hAnsi="Arial" w:cs="Arial"/>
          <w:b w:val="0"/>
          <w:szCs w:val="20"/>
        </w:rPr>
        <w:t>b 8</w:t>
      </w:r>
      <w:r>
        <w:rPr>
          <w:rFonts w:ascii="Arial" w:eastAsia="Calibri" w:hAnsi="Arial" w:cs="Arial"/>
          <w:b w:val="0"/>
          <w:szCs w:val="20"/>
        </w:rPr>
        <w:t xml:space="preserve"> Jahren</w:t>
      </w:r>
    </w:p>
    <w:p w:rsidR="002540EF" w:rsidRPr="00E349F9" w:rsidRDefault="00B63A51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64</w:t>
      </w:r>
      <w:r w:rsidR="002540EF" w:rsidRPr="00E349F9">
        <w:rPr>
          <w:rFonts w:ascii="Arial" w:eastAsia="Calibri" w:hAnsi="Arial" w:cs="Arial"/>
          <w:b w:val="0"/>
          <w:szCs w:val="20"/>
        </w:rPr>
        <w:t xml:space="preserve"> Seiten, </w:t>
      </w:r>
      <w:r>
        <w:rPr>
          <w:rFonts w:ascii="Arial" w:eastAsia="Calibri" w:hAnsi="Arial" w:cs="Arial"/>
          <w:b w:val="0"/>
          <w:szCs w:val="20"/>
        </w:rPr>
        <w:t>ca. 24,2 cm x 29,7</w:t>
      </w:r>
      <w:r w:rsidR="002540EF" w:rsidRPr="00E349F9">
        <w:rPr>
          <w:rFonts w:ascii="Arial" w:eastAsia="Calibri" w:hAnsi="Arial" w:cs="Arial"/>
          <w:b w:val="0"/>
          <w:szCs w:val="20"/>
        </w:rPr>
        <w:t xml:space="preserve"> cm</w:t>
      </w:r>
    </w:p>
    <w:p w:rsidR="002540EF" w:rsidRDefault="002540EF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ISBN </w:t>
      </w:r>
      <w:r w:rsidR="00C57A64">
        <w:rPr>
          <w:rFonts w:ascii="Arial" w:eastAsia="Calibri" w:hAnsi="Arial" w:cs="Arial"/>
          <w:b w:val="0"/>
          <w:szCs w:val="20"/>
        </w:rPr>
        <w:t>978-3-96455-133-7</w:t>
      </w:r>
      <w:r>
        <w:rPr>
          <w:rFonts w:ascii="Arial" w:eastAsia="Calibri" w:hAnsi="Arial" w:cs="Arial"/>
          <w:b w:val="0"/>
          <w:szCs w:val="20"/>
        </w:rPr>
        <w:t xml:space="preserve"> </w:t>
      </w:r>
    </w:p>
    <w:p w:rsidR="002540EF" w:rsidRDefault="002540EF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E349F9">
        <w:rPr>
          <w:rFonts w:ascii="Arial" w:eastAsia="Calibri" w:hAnsi="Arial" w:cs="Arial"/>
          <w:b w:val="0"/>
          <w:szCs w:val="20"/>
        </w:rPr>
        <w:t>€ 16,95 (D), € 17,40 (A)</w:t>
      </w:r>
    </w:p>
    <w:p w:rsidR="002540EF" w:rsidRDefault="002540EF" w:rsidP="002540EF">
      <w:pPr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moses. Verlag, Kempen </w:t>
      </w:r>
      <w:r w:rsidR="007A16D2">
        <w:rPr>
          <w:rFonts w:ascii="Arial" w:eastAsia="Calibri" w:hAnsi="Arial" w:cs="Arial"/>
          <w:b w:val="0"/>
          <w:color w:val="000000" w:themeColor="text1"/>
          <w:szCs w:val="20"/>
        </w:rPr>
        <w:t>2021</w:t>
      </w:r>
    </w:p>
    <w:p w:rsidR="002E69C0" w:rsidRPr="002E69C0" w:rsidRDefault="002E69C0" w:rsidP="002540EF">
      <w:pPr>
        <w:spacing w:line="276" w:lineRule="auto"/>
        <w:rPr>
          <w:rFonts w:ascii="Arial" w:eastAsia="Calibri" w:hAnsi="Arial" w:cs="Arial"/>
          <w:b w:val="0"/>
          <w:color w:val="FF0000"/>
          <w:szCs w:val="20"/>
        </w:rPr>
      </w:pPr>
      <w:r w:rsidRPr="002E69C0">
        <w:rPr>
          <w:rFonts w:ascii="Arial" w:eastAsia="Calibri" w:hAnsi="Arial" w:cs="Arial"/>
          <w:b w:val="0"/>
          <w:color w:val="FF0000"/>
          <w:szCs w:val="20"/>
        </w:rPr>
        <w:t>lieferbar ab Februar 2021</w:t>
      </w:r>
    </w:p>
    <w:p w:rsidR="002540EF" w:rsidRPr="00E349F9" w:rsidRDefault="002540EF" w:rsidP="002540EF">
      <w:pPr>
        <w:spacing w:line="276" w:lineRule="auto"/>
        <w:rPr>
          <w:rFonts w:ascii="Arial" w:eastAsia="Calibri" w:hAnsi="Arial" w:cs="Arial"/>
          <w:b w:val="0"/>
          <w:color w:val="FF0000"/>
          <w:szCs w:val="20"/>
        </w:rPr>
      </w:pPr>
    </w:p>
    <w:p w:rsidR="002540EF" w:rsidRDefault="002540EF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:rsidR="002540EF" w:rsidRDefault="002540EF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:rsidR="002540EF" w:rsidRDefault="00E60E1B" w:rsidP="002540EF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eastAsia="Calibri" w:cs="Arial"/>
          <w:b w:val="0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-153345</wp:posOffset>
            </wp:positionH>
            <wp:positionV relativeFrom="paragraph">
              <wp:posOffset>176988</wp:posOffset>
            </wp:positionV>
            <wp:extent cx="2771775" cy="1799590"/>
            <wp:effectExtent l="152400" t="247650" r="142875" b="23876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6949">
                      <a:off x="0" y="0"/>
                      <a:ext cx="27717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1C6">
        <w:rPr>
          <w:rFonts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2262006</wp:posOffset>
            </wp:positionH>
            <wp:positionV relativeFrom="paragraph">
              <wp:posOffset>519559</wp:posOffset>
            </wp:positionV>
            <wp:extent cx="2771775" cy="1799590"/>
            <wp:effectExtent l="152400" t="304800" r="142875" b="31496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677">
                      <a:off x="0" y="0"/>
                      <a:ext cx="27717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0EF" w:rsidRDefault="002540EF" w:rsidP="002540EF">
      <w:pPr>
        <w:pStyle w:val="Textkrper"/>
        <w:spacing w:line="276" w:lineRule="auto"/>
        <w:rPr>
          <w:rFonts w:eastAsia="Calibri" w:cs="Arial"/>
          <w:b w:val="0"/>
          <w:color w:val="000000" w:themeColor="text1"/>
        </w:rPr>
      </w:pPr>
    </w:p>
    <w:p w:rsidR="0017720A" w:rsidRDefault="0017720A" w:rsidP="00142861">
      <w:pPr>
        <w:pStyle w:val="Textkrper"/>
        <w:spacing w:line="276" w:lineRule="auto"/>
        <w:rPr>
          <w:rFonts w:cs="Arial"/>
          <w:color w:val="000000"/>
        </w:rPr>
      </w:pPr>
    </w:p>
    <w:p w:rsidR="0017720A" w:rsidRDefault="0017720A" w:rsidP="00142861">
      <w:pPr>
        <w:pStyle w:val="Textkrper"/>
        <w:spacing w:line="276" w:lineRule="auto"/>
        <w:rPr>
          <w:rFonts w:cs="Arial"/>
          <w:color w:val="000000"/>
        </w:rPr>
      </w:pPr>
    </w:p>
    <w:p w:rsidR="00142861" w:rsidRDefault="00142861" w:rsidP="00142861">
      <w:pPr>
        <w:pStyle w:val="Textkrper"/>
        <w:spacing w:line="276" w:lineRule="auto"/>
        <w:rPr>
          <w:rFonts w:cs="Arial"/>
          <w:b w:val="0"/>
          <w:color w:val="000000"/>
        </w:rPr>
      </w:pPr>
      <w:r w:rsidRPr="003A4974">
        <w:rPr>
          <w:rFonts w:cs="Arial"/>
          <w:color w:val="000000"/>
        </w:rPr>
        <w:t>Tom Jackson</w:t>
      </w:r>
      <w:r w:rsidRPr="00142861">
        <w:rPr>
          <w:rFonts w:cs="Arial"/>
          <w:b w:val="0"/>
          <w:color w:val="000000"/>
        </w:rPr>
        <w:t xml:space="preserve"> ist Autor von unz</w:t>
      </w:r>
      <w:r>
        <w:rPr>
          <w:rFonts w:cs="Arial"/>
          <w:b w:val="0"/>
          <w:color w:val="000000"/>
        </w:rPr>
        <w:t xml:space="preserve">ähligen naturwissenschaftlichen </w:t>
      </w:r>
      <w:r w:rsidRPr="00142861">
        <w:rPr>
          <w:rFonts w:cs="Arial"/>
          <w:b w:val="0"/>
          <w:color w:val="000000"/>
        </w:rPr>
        <w:t>Büch</w:t>
      </w:r>
      <w:r>
        <w:rPr>
          <w:rFonts w:cs="Arial"/>
          <w:b w:val="0"/>
          <w:color w:val="000000"/>
        </w:rPr>
        <w:t xml:space="preserve">ern und Artikeln für Kinder und </w:t>
      </w:r>
      <w:r w:rsidRPr="00142861">
        <w:rPr>
          <w:rFonts w:cs="Arial"/>
          <w:b w:val="0"/>
          <w:color w:val="000000"/>
        </w:rPr>
        <w:t>Erwachsene. Er studi</w:t>
      </w:r>
      <w:r>
        <w:rPr>
          <w:rFonts w:cs="Arial"/>
          <w:b w:val="0"/>
          <w:color w:val="000000"/>
        </w:rPr>
        <w:t xml:space="preserve">erte Zoologie, arbeitete danach als </w:t>
      </w:r>
      <w:r w:rsidRPr="00142861">
        <w:rPr>
          <w:rFonts w:cs="Arial"/>
          <w:b w:val="0"/>
          <w:color w:val="000000"/>
        </w:rPr>
        <w:t>Tierpfleger,</w:t>
      </w:r>
      <w:r>
        <w:rPr>
          <w:rFonts w:cs="Arial"/>
          <w:b w:val="0"/>
          <w:color w:val="000000"/>
        </w:rPr>
        <w:t xml:space="preserve"> rettete Büffel in Simbabwe und </w:t>
      </w:r>
      <w:r w:rsidRPr="00142861">
        <w:rPr>
          <w:rFonts w:cs="Arial"/>
          <w:b w:val="0"/>
          <w:color w:val="000000"/>
        </w:rPr>
        <w:t>forschte in den Rege</w:t>
      </w:r>
      <w:r>
        <w:rPr>
          <w:rFonts w:cs="Arial"/>
          <w:b w:val="0"/>
          <w:color w:val="000000"/>
        </w:rPr>
        <w:t xml:space="preserve">nwäldern Vietnams. Seine Arbeit </w:t>
      </w:r>
      <w:r w:rsidRPr="00142861">
        <w:rPr>
          <w:rFonts w:cs="Arial"/>
          <w:b w:val="0"/>
          <w:color w:val="000000"/>
        </w:rPr>
        <w:t>als Reiseschriftsteller</w:t>
      </w:r>
      <w:r>
        <w:rPr>
          <w:rFonts w:cs="Arial"/>
          <w:b w:val="0"/>
          <w:color w:val="000000"/>
        </w:rPr>
        <w:t xml:space="preserve"> hat ihn u.a. in die Sahara, an den </w:t>
      </w:r>
      <w:r w:rsidRPr="00142861">
        <w:rPr>
          <w:rFonts w:cs="Arial"/>
          <w:b w:val="0"/>
          <w:color w:val="000000"/>
        </w:rPr>
        <w:t>Amazonas und a</w:t>
      </w:r>
      <w:r>
        <w:rPr>
          <w:rFonts w:cs="Arial"/>
          <w:b w:val="0"/>
          <w:color w:val="000000"/>
        </w:rPr>
        <w:t xml:space="preserve">uf die Galapagosinseln geführt. </w:t>
      </w:r>
      <w:r w:rsidRPr="00142861">
        <w:rPr>
          <w:rFonts w:cs="Arial"/>
          <w:b w:val="0"/>
          <w:color w:val="000000"/>
        </w:rPr>
        <w:t>Heute lebt er mit sein</w:t>
      </w:r>
      <w:r>
        <w:rPr>
          <w:rFonts w:cs="Arial"/>
          <w:b w:val="0"/>
          <w:color w:val="000000"/>
        </w:rPr>
        <w:t xml:space="preserve">er Frau und seinen drei Kindern </w:t>
      </w:r>
      <w:r w:rsidRPr="00142861">
        <w:rPr>
          <w:rFonts w:cs="Arial"/>
          <w:b w:val="0"/>
          <w:color w:val="000000"/>
        </w:rPr>
        <w:t>in Bristol (England).</w:t>
      </w:r>
    </w:p>
    <w:p w:rsidR="000F2AA6" w:rsidRDefault="000F2AA6" w:rsidP="000F2AA6">
      <w:pPr>
        <w:pStyle w:val="Textkrper"/>
        <w:spacing w:line="276" w:lineRule="auto"/>
        <w:rPr>
          <w:rFonts w:cs="Arial"/>
          <w:b w:val="0"/>
          <w:color w:val="000000"/>
        </w:rPr>
      </w:pPr>
    </w:p>
    <w:p w:rsidR="00142861" w:rsidRPr="002540EF" w:rsidRDefault="000F2AA6" w:rsidP="000F2AA6">
      <w:pPr>
        <w:pStyle w:val="Textkrper"/>
        <w:spacing w:line="276" w:lineRule="auto"/>
        <w:rPr>
          <w:rFonts w:cs="Arial"/>
          <w:b w:val="0"/>
          <w:color w:val="000000"/>
        </w:rPr>
      </w:pPr>
      <w:r w:rsidRPr="000F2AA6">
        <w:rPr>
          <w:rFonts w:cs="Arial"/>
          <w:color w:val="000000"/>
        </w:rPr>
        <w:t>Ana Djordjevic</w:t>
      </w:r>
      <w:r w:rsidRPr="000F2AA6">
        <w:rPr>
          <w:rFonts w:cs="Arial"/>
          <w:b w:val="0"/>
          <w:color w:val="000000"/>
        </w:rPr>
        <w:t xml:space="preserve"> ist eine serbische</w:t>
      </w:r>
      <w:r>
        <w:rPr>
          <w:rFonts w:cs="Arial"/>
          <w:b w:val="0"/>
          <w:color w:val="000000"/>
        </w:rPr>
        <w:t xml:space="preserve"> </w:t>
      </w:r>
      <w:r w:rsidRPr="000F2AA6">
        <w:rPr>
          <w:rFonts w:cs="Arial"/>
          <w:b w:val="0"/>
          <w:color w:val="000000"/>
        </w:rPr>
        <w:t>Illustratorin und Grafikerin. Sie hat</w:t>
      </w:r>
      <w:r>
        <w:rPr>
          <w:rFonts w:cs="Arial"/>
          <w:b w:val="0"/>
          <w:color w:val="000000"/>
        </w:rPr>
        <w:t xml:space="preserve"> </w:t>
      </w:r>
      <w:r w:rsidRPr="000F2AA6">
        <w:rPr>
          <w:rFonts w:cs="Arial"/>
          <w:b w:val="0"/>
          <w:color w:val="000000"/>
        </w:rPr>
        <w:t>in Arnheim, in den Niederlanden studiert</w:t>
      </w:r>
      <w:r>
        <w:rPr>
          <w:rFonts w:cs="Arial"/>
          <w:b w:val="0"/>
          <w:color w:val="000000"/>
        </w:rPr>
        <w:t xml:space="preserve"> </w:t>
      </w:r>
      <w:r w:rsidRPr="000F2AA6">
        <w:rPr>
          <w:rFonts w:cs="Arial"/>
          <w:b w:val="0"/>
          <w:color w:val="000000"/>
        </w:rPr>
        <w:t>und lebt jetzt mit ihrem Mann</w:t>
      </w:r>
      <w:r>
        <w:rPr>
          <w:rFonts w:cs="Arial"/>
          <w:b w:val="0"/>
          <w:color w:val="000000"/>
        </w:rPr>
        <w:t xml:space="preserve"> </w:t>
      </w:r>
      <w:r w:rsidRPr="000F2AA6">
        <w:rPr>
          <w:rFonts w:cs="Arial"/>
          <w:b w:val="0"/>
          <w:color w:val="000000"/>
        </w:rPr>
        <w:t>und ihren zwei Kindern in Serbien.</w:t>
      </w:r>
      <w:r>
        <w:rPr>
          <w:rFonts w:cs="Arial"/>
          <w:b w:val="0"/>
          <w:color w:val="000000"/>
        </w:rPr>
        <w:t xml:space="preserve"> </w:t>
      </w:r>
      <w:r w:rsidRPr="000F2AA6">
        <w:rPr>
          <w:rFonts w:cs="Arial"/>
          <w:b w:val="0"/>
          <w:color w:val="000000"/>
        </w:rPr>
        <w:t>Ihre Illustrationen sind verspielt und</w:t>
      </w:r>
      <w:r>
        <w:rPr>
          <w:rFonts w:cs="Arial"/>
          <w:b w:val="0"/>
          <w:color w:val="000000"/>
        </w:rPr>
        <w:t xml:space="preserve"> </w:t>
      </w:r>
      <w:r w:rsidRPr="000F2AA6">
        <w:rPr>
          <w:rFonts w:cs="Arial"/>
          <w:b w:val="0"/>
          <w:color w:val="000000"/>
        </w:rPr>
        <w:t>sie liebt kräftige Farben.</w:t>
      </w:r>
    </w:p>
    <w:sectPr w:rsidR="00142861" w:rsidRPr="002540EF" w:rsidSect="00BA2EC9">
      <w:headerReference w:type="default" r:id="rId9"/>
      <w:footerReference w:type="default" r:id="rId10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2C18">
      <w:pPr>
        <w:spacing w:line="240" w:lineRule="auto"/>
      </w:pPr>
      <w:r>
        <w:separator/>
      </w:r>
    </w:p>
  </w:endnote>
  <w:endnote w:type="continuationSeparator" w:id="0">
    <w:p w:rsidR="00000000" w:rsidRDefault="006F2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ySansEF-Book">
    <w:altName w:val="Franklin Gothic Medium Con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CA" w:rsidRPr="000C11D2" w:rsidRDefault="009025B5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81E4A" wp14:editId="66AEC230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024" w:rsidRDefault="009025B5" w:rsidP="002E4024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1F81E4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VEmAIAADU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" stroked="f" strokeweight=".25pt">
              <v:fill opacity="47802f"/>
              <v:textbox style="layout-flow:vertical;mso-layout-flow-alt:bottom-to-top">
                <w:txbxContent>
                  <w:p w:rsidR="002E4024" w:rsidRDefault="009025B5" w:rsidP="002E4024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CAC50" wp14:editId="534B6316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024" w:rsidRPr="00A51B14" w:rsidRDefault="009025B5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2E4024" w:rsidRPr="00A51B14" w:rsidRDefault="006F2C18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2E4024" w:rsidRPr="00A51B14" w:rsidRDefault="009025B5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2E4024" w:rsidRPr="00A51B14" w:rsidRDefault="009025B5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2E4024" w:rsidRPr="00A51B14" w:rsidRDefault="009025B5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2E4024" w:rsidRPr="00A51B14" w:rsidRDefault="009025B5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2E4024" w:rsidRPr="00A51B14" w:rsidRDefault="006F2C18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2E4024" w:rsidRPr="00A51B14" w:rsidRDefault="009025B5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2E4024" w:rsidRPr="00A51B14" w:rsidRDefault="009025B5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2E4024" w:rsidRPr="00A51B14" w:rsidRDefault="006F2C18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2E4024" w:rsidRPr="00A51B14" w:rsidRDefault="009025B5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2E4024" w:rsidRPr="00A51B14" w:rsidRDefault="009025B5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95CAC50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lW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CHhAlW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2E4024" w:rsidRPr="00A51B14" w:rsidRDefault="009025B5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2C18">
      <w:pPr>
        <w:spacing w:line="240" w:lineRule="auto"/>
      </w:pPr>
      <w:r>
        <w:separator/>
      </w:r>
    </w:p>
  </w:footnote>
  <w:footnote w:type="continuationSeparator" w:id="0">
    <w:p w:rsidR="00000000" w:rsidRDefault="006F2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CA" w:rsidRDefault="009025B5">
    <w:pPr>
      <w:pStyle w:val="Kopfzeile"/>
    </w:pPr>
    <w:r w:rsidRPr="009209E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CD32BE" wp14:editId="7E208E18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F"/>
    <w:rsid w:val="000A326D"/>
    <w:rsid w:val="000F2AA6"/>
    <w:rsid w:val="001141C6"/>
    <w:rsid w:val="00142861"/>
    <w:rsid w:val="0017720A"/>
    <w:rsid w:val="00211777"/>
    <w:rsid w:val="002170FD"/>
    <w:rsid w:val="002540EF"/>
    <w:rsid w:val="002E69C0"/>
    <w:rsid w:val="00333D0E"/>
    <w:rsid w:val="0037059D"/>
    <w:rsid w:val="003A4974"/>
    <w:rsid w:val="003B472D"/>
    <w:rsid w:val="005B36C1"/>
    <w:rsid w:val="00687640"/>
    <w:rsid w:val="006C1049"/>
    <w:rsid w:val="006F2C18"/>
    <w:rsid w:val="007A16D2"/>
    <w:rsid w:val="00830258"/>
    <w:rsid w:val="008609EA"/>
    <w:rsid w:val="008C0E82"/>
    <w:rsid w:val="008F6551"/>
    <w:rsid w:val="009025B5"/>
    <w:rsid w:val="009855A1"/>
    <w:rsid w:val="009E2F0A"/>
    <w:rsid w:val="00B63A51"/>
    <w:rsid w:val="00C57A64"/>
    <w:rsid w:val="00CB3F59"/>
    <w:rsid w:val="00CC7C42"/>
    <w:rsid w:val="00E60E1B"/>
    <w:rsid w:val="00E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F42DC-C110-4A89-A9CD-80FE3DDC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2540EF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2540EF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2540EF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40E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0EF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2540EF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2540EF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8E10A2-8B89-4719-8EF5-7D3648AAD83C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29</cp:revision>
  <dcterms:created xsi:type="dcterms:W3CDTF">2021-01-12T13:57:00Z</dcterms:created>
  <dcterms:modified xsi:type="dcterms:W3CDTF">2021-02-22T08:20:00Z</dcterms:modified>
</cp:coreProperties>
</file>