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EA" w:rsidRPr="00CC13CF" w:rsidRDefault="003352EA" w:rsidP="003352EA">
      <w:pPr>
        <w:spacing w:before="105" w:after="105" w:line="240" w:lineRule="atLeast"/>
        <w:rPr>
          <w:rFonts w:asciiTheme="majorHAnsi" w:eastAsia="Times New Roman" w:hAnsiTheme="majorHAnsi" w:cstheme="majorHAnsi"/>
          <w:lang w:eastAsia="sv-SE"/>
        </w:rPr>
      </w:pPr>
    </w:p>
    <w:p w:rsidR="00F624EC" w:rsidRPr="00CC13CF" w:rsidRDefault="00F624EC" w:rsidP="003352EA">
      <w:pPr>
        <w:spacing w:before="105" w:after="105" w:line="240" w:lineRule="atLeast"/>
        <w:rPr>
          <w:rFonts w:asciiTheme="majorHAnsi" w:eastAsia="Times New Roman" w:hAnsiTheme="majorHAnsi" w:cstheme="majorHAnsi"/>
          <w:lang w:eastAsia="sv-SE"/>
        </w:rPr>
      </w:pPr>
    </w:p>
    <w:p w:rsidR="00F624EC" w:rsidRPr="00CC13CF" w:rsidRDefault="00F624EC" w:rsidP="00F624EC">
      <w:pPr>
        <w:ind w:right="143"/>
        <w:outlineLvl w:val="0"/>
        <w:rPr>
          <w:rFonts w:asciiTheme="majorHAnsi" w:hAnsiTheme="majorHAnsi" w:cstheme="majorHAnsi"/>
          <w:bCs/>
          <w:iCs/>
          <w:color w:val="000000"/>
          <w:sz w:val="60"/>
          <w:szCs w:val="60"/>
        </w:rPr>
      </w:pPr>
      <w:r w:rsidRPr="00CC13CF">
        <w:rPr>
          <w:rFonts w:asciiTheme="majorHAnsi" w:hAnsiTheme="majorHAnsi" w:cstheme="majorHAnsi"/>
          <w:bCs/>
          <w:iCs/>
          <w:color w:val="000000"/>
          <w:sz w:val="60"/>
          <w:szCs w:val="60"/>
        </w:rPr>
        <w:t>Press</w:t>
      </w:r>
      <w:r w:rsidR="00056232">
        <w:rPr>
          <w:rFonts w:asciiTheme="majorHAnsi" w:hAnsiTheme="majorHAnsi" w:cstheme="majorHAnsi"/>
          <w:bCs/>
          <w:iCs/>
          <w:color w:val="000000"/>
          <w:sz w:val="60"/>
          <w:szCs w:val="60"/>
        </w:rPr>
        <w:t>release</w:t>
      </w:r>
    </w:p>
    <w:p w:rsidR="007C21FD" w:rsidRPr="00027839" w:rsidRDefault="00056232" w:rsidP="00F624EC">
      <w:pPr>
        <w:ind w:right="143"/>
        <w:outlineLvl w:val="0"/>
        <w:rPr>
          <w:rFonts w:asciiTheme="majorHAnsi" w:hAnsiTheme="majorHAnsi" w:cstheme="majorHAnsi"/>
          <w:bCs/>
          <w:iCs/>
          <w:color w:val="000000"/>
          <w:sz w:val="32"/>
          <w:szCs w:val="32"/>
        </w:rPr>
      </w:pPr>
      <w:r w:rsidRPr="00027839">
        <w:rPr>
          <w:rFonts w:asciiTheme="majorHAnsi" w:hAnsiTheme="majorHAnsi" w:cstheme="majorHAnsi"/>
          <w:bCs/>
          <w:iCs/>
          <w:color w:val="000000"/>
          <w:sz w:val="32"/>
          <w:szCs w:val="32"/>
        </w:rPr>
        <w:t>Den 26</w:t>
      </w:r>
      <w:r w:rsidR="00027839" w:rsidRPr="00027839">
        <w:rPr>
          <w:rFonts w:asciiTheme="majorHAnsi" w:hAnsiTheme="majorHAnsi" w:cstheme="majorHAnsi"/>
          <w:bCs/>
          <w:iCs/>
          <w:color w:val="000000"/>
          <w:sz w:val="32"/>
          <w:szCs w:val="32"/>
        </w:rPr>
        <w:t xml:space="preserve"> </w:t>
      </w:r>
      <w:r w:rsidRPr="00027839">
        <w:rPr>
          <w:rFonts w:asciiTheme="majorHAnsi" w:hAnsiTheme="majorHAnsi" w:cstheme="majorHAnsi"/>
          <w:bCs/>
          <w:iCs/>
          <w:color w:val="000000"/>
          <w:sz w:val="32"/>
          <w:szCs w:val="32"/>
        </w:rPr>
        <w:t xml:space="preserve">oktober </w:t>
      </w:r>
    </w:p>
    <w:p w:rsidR="00E56A69" w:rsidRPr="00027839" w:rsidRDefault="00E56A69" w:rsidP="00A40FD2">
      <w:pPr>
        <w:rPr>
          <w:rFonts w:asciiTheme="majorHAnsi" w:hAnsiTheme="majorHAnsi" w:cstheme="majorHAnsi"/>
          <w:b/>
        </w:rPr>
      </w:pPr>
    </w:p>
    <w:p w:rsidR="00864D37" w:rsidRPr="00027839" w:rsidRDefault="007C21FD" w:rsidP="00864D37">
      <w:pPr>
        <w:rPr>
          <w:rFonts w:asciiTheme="majorHAnsi" w:hAnsiTheme="majorHAnsi" w:cstheme="majorHAnsi"/>
          <w:b/>
          <w:sz w:val="42"/>
          <w:szCs w:val="42"/>
        </w:rPr>
      </w:pPr>
      <w:r w:rsidRPr="00027839">
        <w:rPr>
          <w:rFonts w:asciiTheme="majorHAnsi" w:hAnsiTheme="majorHAnsi" w:cstheme="majorHAnsi"/>
          <w:b/>
          <w:sz w:val="42"/>
          <w:szCs w:val="42"/>
        </w:rPr>
        <w:t>Lambertsson</w:t>
      </w:r>
      <w:r w:rsidR="00027839" w:rsidRPr="00027839">
        <w:rPr>
          <w:rFonts w:asciiTheme="majorHAnsi" w:hAnsiTheme="majorHAnsi" w:cstheme="majorHAnsi"/>
          <w:b/>
          <w:sz w:val="42"/>
          <w:szCs w:val="42"/>
        </w:rPr>
        <w:t xml:space="preserve"> levererar uppkopplat </w:t>
      </w:r>
      <w:r w:rsidRPr="00027839">
        <w:rPr>
          <w:rFonts w:asciiTheme="majorHAnsi" w:hAnsiTheme="majorHAnsi" w:cstheme="majorHAnsi"/>
          <w:b/>
          <w:sz w:val="42"/>
          <w:szCs w:val="42"/>
        </w:rPr>
        <w:t xml:space="preserve"> </w:t>
      </w:r>
    </w:p>
    <w:p w:rsidR="00CC13CF" w:rsidRDefault="00CC13CF" w:rsidP="006554B7">
      <w:pPr>
        <w:rPr>
          <w:rFonts w:asciiTheme="majorHAnsi" w:hAnsiTheme="majorHAnsi" w:cstheme="majorHAnsi"/>
          <w:color w:val="393939"/>
        </w:rPr>
      </w:pPr>
    </w:p>
    <w:p w:rsidR="00027839" w:rsidRPr="004914B0" w:rsidRDefault="00027839" w:rsidP="00027839">
      <w:pPr>
        <w:rPr>
          <w:b/>
          <w:sz w:val="28"/>
          <w:szCs w:val="28"/>
        </w:rPr>
      </w:pPr>
      <w:r>
        <w:rPr>
          <w:b/>
          <w:sz w:val="28"/>
          <w:szCs w:val="28"/>
        </w:rPr>
        <w:t>S</w:t>
      </w:r>
      <w:r w:rsidRPr="004914B0">
        <w:rPr>
          <w:b/>
          <w:sz w:val="28"/>
          <w:szCs w:val="28"/>
        </w:rPr>
        <w:t>nabb, säk</w:t>
      </w:r>
      <w:r>
        <w:rPr>
          <w:b/>
          <w:sz w:val="28"/>
          <w:szCs w:val="28"/>
        </w:rPr>
        <w:t>er</w:t>
      </w:r>
      <w:r w:rsidRPr="004914B0">
        <w:rPr>
          <w:b/>
          <w:sz w:val="28"/>
          <w:szCs w:val="28"/>
        </w:rPr>
        <w:t xml:space="preserve"> och spårbar leverans</w:t>
      </w:r>
      <w:r>
        <w:rPr>
          <w:b/>
          <w:sz w:val="28"/>
          <w:szCs w:val="28"/>
        </w:rPr>
        <w:t xml:space="preserve"> med uppkopplad container</w:t>
      </w:r>
    </w:p>
    <w:p w:rsidR="00027839" w:rsidRDefault="00027839" w:rsidP="00027839"/>
    <w:p w:rsidR="00027839" w:rsidRPr="00A93F0B" w:rsidRDefault="00027839" w:rsidP="00027839">
      <w:pPr>
        <w:rPr>
          <w:b/>
        </w:rPr>
      </w:pPr>
      <w:r>
        <w:rPr>
          <w:b/>
        </w:rPr>
        <w:t xml:space="preserve">Nu finns den </w:t>
      </w:r>
      <w:r w:rsidRPr="004914B0">
        <w:rPr>
          <w:b/>
        </w:rPr>
        <w:t>uppkopplade leveranscontain</w:t>
      </w:r>
      <w:r>
        <w:rPr>
          <w:b/>
        </w:rPr>
        <w:t xml:space="preserve">ern </w:t>
      </w:r>
      <w:r w:rsidRPr="004914B0">
        <w:rPr>
          <w:b/>
        </w:rPr>
        <w:t>att beställa hos Lambertsson</w:t>
      </w:r>
      <w:r>
        <w:rPr>
          <w:b/>
        </w:rPr>
        <w:t xml:space="preserve">. </w:t>
      </w:r>
      <w:r w:rsidRPr="00A93F0B">
        <w:rPr>
          <w:b/>
          <w:bCs/>
        </w:rPr>
        <w:t xml:space="preserve">Det senaste året har </w:t>
      </w:r>
      <w:r>
        <w:rPr>
          <w:b/>
          <w:bCs/>
        </w:rPr>
        <w:t xml:space="preserve">containern </w:t>
      </w:r>
      <w:r w:rsidRPr="00A93F0B">
        <w:rPr>
          <w:b/>
          <w:bCs/>
        </w:rPr>
        <w:t>testats av Peab med</w:t>
      </w:r>
      <w:r>
        <w:rPr>
          <w:b/>
          <w:bCs/>
        </w:rPr>
        <w:t xml:space="preserve"> stor</w:t>
      </w:r>
      <w:r w:rsidRPr="00A93F0B">
        <w:rPr>
          <w:b/>
          <w:bCs/>
        </w:rPr>
        <w:t xml:space="preserve"> framgång i fem projekt</w:t>
      </w:r>
      <w:r>
        <w:rPr>
          <w:b/>
          <w:bCs/>
        </w:rPr>
        <w:t xml:space="preserve"> och tar nu klivet in </w:t>
      </w:r>
      <w:r w:rsidRPr="00A93F0B">
        <w:rPr>
          <w:b/>
          <w:bCs/>
        </w:rPr>
        <w:t xml:space="preserve">i Lambertssons breda sortiment. </w:t>
      </w:r>
    </w:p>
    <w:p w:rsidR="00027839" w:rsidRPr="00A93F0B" w:rsidRDefault="00027839" w:rsidP="00027839">
      <w:pPr>
        <w:rPr>
          <w:b/>
          <w:bCs/>
        </w:rPr>
      </w:pPr>
    </w:p>
    <w:p w:rsidR="00027839" w:rsidRDefault="00027839" w:rsidP="00027839">
      <w:r>
        <w:t xml:space="preserve">Ett byggprojekt är i stor utsträckning ett logistikpussel, med många inblandade och ett konstant flöde av material och maskiner som ska in och ut ur arbetsplatsen. Att avlasta ledning och hantverkare är därför en nyckel till effektivisering. Med en uppkopplad leveranscontainer från </w:t>
      </w:r>
      <w:proofErr w:type="spellStart"/>
      <w:r>
        <w:t>Qlocx</w:t>
      </w:r>
      <w:proofErr w:type="spellEnd"/>
      <w:r>
        <w:t xml:space="preserve"> blir det möjligt att ha en personalfri godsmottagning av styckegods samt en enkel hantering av inleveranser och returer av hyrmaskiner. Containern placeras i skalskyddet med en dörr placerad ut mot leverantör och en annan dörr in mot arbetsplatsen, och har nu testats skarpt i en rad Peab-projekt. </w:t>
      </w:r>
    </w:p>
    <w:p w:rsidR="00027839" w:rsidRDefault="00027839" w:rsidP="00027839"/>
    <w:p w:rsidR="00027839" w:rsidRDefault="00027839" w:rsidP="00027839">
      <w:r>
        <w:t xml:space="preserve">Ett av projekten var Landvetters flygplats, där containern snabbt visade sig skapa förbättringar. </w:t>
      </w:r>
    </w:p>
    <w:p w:rsidR="00027839" w:rsidRDefault="00027839" w:rsidP="00027839">
      <w:pPr>
        <w:rPr>
          <w:i/>
          <w:iCs/>
        </w:rPr>
      </w:pPr>
    </w:p>
    <w:p w:rsidR="00027839" w:rsidRDefault="00027839" w:rsidP="00027839">
      <w:pPr>
        <w:rPr>
          <w:i/>
          <w:iCs/>
        </w:rPr>
      </w:pPr>
      <w:r w:rsidRPr="008F1A27">
        <w:rPr>
          <w:i/>
          <w:iCs/>
        </w:rPr>
        <w:t>”Levera</w:t>
      </w:r>
      <w:r>
        <w:rPr>
          <w:i/>
          <w:iCs/>
        </w:rPr>
        <w:t>n</w:t>
      </w:r>
      <w:r w:rsidRPr="008F1A27">
        <w:rPr>
          <w:i/>
          <w:iCs/>
        </w:rPr>
        <w:t xml:space="preserve">scontainern har fungerat väldigt bra </w:t>
      </w:r>
      <w:r>
        <w:rPr>
          <w:i/>
          <w:iCs/>
        </w:rPr>
        <w:t>i</w:t>
      </w:r>
      <w:r w:rsidRPr="008F1A27">
        <w:rPr>
          <w:i/>
          <w:iCs/>
        </w:rPr>
        <w:t xml:space="preserve"> vårt projekt</w:t>
      </w:r>
      <w:r>
        <w:rPr>
          <w:i/>
          <w:iCs/>
        </w:rPr>
        <w:t xml:space="preserve">. </w:t>
      </w:r>
      <w:r w:rsidRPr="008F1A27">
        <w:rPr>
          <w:i/>
          <w:iCs/>
        </w:rPr>
        <w:t xml:space="preserve">Uppstarten var väldigt smidig och även våra </w:t>
      </w:r>
      <w:r>
        <w:rPr>
          <w:i/>
          <w:iCs/>
        </w:rPr>
        <w:t>underentreprenörer</w:t>
      </w:r>
      <w:r w:rsidRPr="008F1A27">
        <w:rPr>
          <w:i/>
          <w:iCs/>
        </w:rPr>
        <w:t xml:space="preserve"> använder lösningen. Vi sparar mycket tid och får bättre kontroll på våra leveranser</w:t>
      </w:r>
      <w:r>
        <w:rPr>
          <w:i/>
          <w:iCs/>
        </w:rPr>
        <w:t>”, säger Johanna Lindmark, logistiker/arbetsledare på Peab.</w:t>
      </w:r>
    </w:p>
    <w:p w:rsidR="00027839" w:rsidRDefault="00027839" w:rsidP="00027839">
      <w:pPr>
        <w:rPr>
          <w:i/>
          <w:iCs/>
        </w:rPr>
      </w:pPr>
    </w:p>
    <w:p w:rsidR="00027839" w:rsidRPr="00CB609D" w:rsidRDefault="00027839" w:rsidP="00027839">
      <w:r w:rsidRPr="00CB609D">
        <w:t xml:space="preserve">Att placera en uppkopplad container i skalskyddet innebär flera fördelar: </w:t>
      </w:r>
    </w:p>
    <w:p w:rsidR="00027839" w:rsidRDefault="00027839" w:rsidP="00027839">
      <w:pPr>
        <w:rPr>
          <w:i/>
          <w:iCs/>
        </w:rPr>
      </w:pPr>
    </w:p>
    <w:p w:rsidR="00027839" w:rsidRDefault="00027839" w:rsidP="00027839">
      <w:pPr>
        <w:pStyle w:val="Liststycke"/>
        <w:numPr>
          <w:ilvl w:val="0"/>
          <w:numId w:val="2"/>
        </w:numPr>
      </w:pPr>
      <w:r>
        <w:t>Automatiserad personalfri godsmottagning av styckegods</w:t>
      </w:r>
    </w:p>
    <w:p w:rsidR="00027839" w:rsidRDefault="00027839" w:rsidP="00027839">
      <w:pPr>
        <w:pStyle w:val="Liststycke"/>
        <w:numPr>
          <w:ilvl w:val="0"/>
          <w:numId w:val="2"/>
        </w:numPr>
      </w:pPr>
      <w:r>
        <w:t>Möjligheter till leveranser dygnet runt</w:t>
      </w:r>
    </w:p>
    <w:p w:rsidR="00027839" w:rsidRDefault="00027839" w:rsidP="00027839">
      <w:pPr>
        <w:pStyle w:val="Liststycke"/>
        <w:numPr>
          <w:ilvl w:val="0"/>
          <w:numId w:val="2"/>
        </w:numPr>
      </w:pPr>
      <w:r>
        <w:t>Automatisk avisering till rätt person</w:t>
      </w:r>
    </w:p>
    <w:p w:rsidR="00027839" w:rsidRDefault="00027839" w:rsidP="00027839">
      <w:pPr>
        <w:pStyle w:val="Liststycke"/>
        <w:numPr>
          <w:ilvl w:val="0"/>
          <w:numId w:val="2"/>
        </w:numPr>
      </w:pPr>
      <w:r>
        <w:t>Färre avbrott för arbetsledning och yrkesarbetare</w:t>
      </w:r>
    </w:p>
    <w:p w:rsidR="00027839" w:rsidRDefault="00027839" w:rsidP="00027839">
      <w:pPr>
        <w:pStyle w:val="Liststycke"/>
        <w:numPr>
          <w:ilvl w:val="0"/>
          <w:numId w:val="2"/>
        </w:numPr>
      </w:pPr>
      <w:r>
        <w:t>Färre fordon och personer inne på arbetsplatsen</w:t>
      </w:r>
    </w:p>
    <w:p w:rsidR="00027839" w:rsidRDefault="00027839" w:rsidP="00027839">
      <w:pPr>
        <w:pStyle w:val="Liststycke"/>
        <w:numPr>
          <w:ilvl w:val="0"/>
          <w:numId w:val="2"/>
        </w:numPr>
      </w:pPr>
      <w:r>
        <w:t>Smidig och effektiv hantering av hyrmaskiner</w:t>
      </w:r>
    </w:p>
    <w:p w:rsidR="00027839" w:rsidRDefault="00027839" w:rsidP="00027839">
      <w:pPr>
        <w:rPr>
          <w:i/>
          <w:iCs/>
        </w:rPr>
      </w:pPr>
    </w:p>
    <w:p w:rsidR="00027839" w:rsidRPr="00056B05" w:rsidRDefault="00027839" w:rsidP="00027839">
      <w:pPr>
        <w:rPr>
          <w:i/>
          <w:iCs/>
        </w:rPr>
      </w:pPr>
      <w:r>
        <w:rPr>
          <w:i/>
          <w:iCs/>
        </w:rPr>
        <w:t>”</w:t>
      </w:r>
      <w:r w:rsidRPr="008F1A27">
        <w:rPr>
          <w:i/>
          <w:iCs/>
        </w:rPr>
        <w:t>Vi har även testat att köra leveranser och returer till och från Lambertsson genom containern och tycker den funktionen är bra</w:t>
      </w:r>
      <w:r>
        <w:rPr>
          <w:i/>
          <w:iCs/>
        </w:rPr>
        <w:t>,</w:t>
      </w:r>
      <w:r w:rsidRPr="008F1A27">
        <w:rPr>
          <w:i/>
          <w:iCs/>
        </w:rPr>
        <w:t xml:space="preserve"> även om vi inte fått till den rutinen fullt ut i projektet. Jag skulle gärna använda lösningen på fler projekt och rekommenderar även andra i Peab att göra det</w:t>
      </w:r>
      <w:r>
        <w:rPr>
          <w:i/>
          <w:iCs/>
        </w:rPr>
        <w:t>,</w:t>
      </w:r>
      <w:r w:rsidRPr="008F1A27">
        <w:rPr>
          <w:i/>
          <w:iCs/>
        </w:rPr>
        <w:t>”</w:t>
      </w:r>
      <w:r>
        <w:rPr>
          <w:i/>
          <w:iCs/>
        </w:rPr>
        <w:t xml:space="preserve"> säger Johanna Lindmark.</w:t>
      </w:r>
    </w:p>
    <w:p w:rsidR="00027839" w:rsidRDefault="00027839" w:rsidP="00027839"/>
    <w:p w:rsidR="00027839" w:rsidRPr="00CB609D" w:rsidRDefault="00027839" w:rsidP="00027839">
      <w:proofErr w:type="spellStart"/>
      <w:r w:rsidRPr="00CB609D">
        <w:t>Yuhua</w:t>
      </w:r>
      <w:proofErr w:type="spellEnd"/>
      <w:r w:rsidRPr="00CB609D">
        <w:t xml:space="preserve"> </w:t>
      </w:r>
      <w:proofErr w:type="spellStart"/>
      <w:r w:rsidRPr="00CB609D">
        <w:t>Zhou</w:t>
      </w:r>
      <w:proofErr w:type="spellEnd"/>
      <w:r w:rsidRPr="00CB609D">
        <w:t xml:space="preserve">, logistiker på Peab Bygg väst, testade containern på projektet Gårda Vesta i Göteborg. Han är säker på att han kommer att använda containern igen. </w:t>
      </w:r>
    </w:p>
    <w:p w:rsidR="00027839" w:rsidRDefault="00027839" w:rsidP="00027839">
      <w:pPr>
        <w:rPr>
          <w:i/>
        </w:rPr>
      </w:pPr>
    </w:p>
    <w:p w:rsidR="00027839" w:rsidRDefault="00027839" w:rsidP="00027839">
      <w:pPr>
        <w:rPr>
          <w:i/>
        </w:rPr>
      </w:pPr>
      <w:r w:rsidRPr="008F1A27">
        <w:rPr>
          <w:i/>
        </w:rPr>
        <w:t>”Lösningen har fungerat utmärkt på vårt projekt och den frigör tid och avlastar arbetsledningen och våra installatörer, som också använder lösningen, på ett bra sätt. Jag kommer säkert använda den i framtiden.”</w:t>
      </w:r>
    </w:p>
    <w:p w:rsidR="00027839" w:rsidRPr="00056B05" w:rsidRDefault="00027839" w:rsidP="00027839">
      <w:pPr>
        <w:rPr>
          <w:i/>
          <w:color w:val="000000" w:themeColor="text1"/>
        </w:rPr>
      </w:pPr>
    </w:p>
    <w:p w:rsidR="00027839" w:rsidRDefault="00027839" w:rsidP="00027839">
      <w:r w:rsidRPr="00CB609D">
        <w:t xml:space="preserve">Digital godsmottagning kan göra stor skillnad ekonomiskt. </w:t>
      </w:r>
      <w:r w:rsidRPr="00CF6B7E">
        <w:t>Mätningar utförda av Linköpings Universitet har visat att man i snitt sparar 20 minuter mot att fysiskt möta leveransen</w:t>
      </w:r>
      <w:r>
        <w:t xml:space="preserve"> vid ankomst. Antar man vidare att en arbetsledare kostar ca 700 kronor per timme så får man en ungefärlig uppskattning av hur mycket tid och pengar som går att spara med en personalfri digital godsmottagning av styckegods på respektive projekt.</w:t>
      </w:r>
    </w:p>
    <w:p w:rsidR="006C75BD" w:rsidRDefault="006C75BD" w:rsidP="00027839"/>
    <w:p w:rsidR="006C75BD" w:rsidRDefault="006C75BD" w:rsidP="00027839"/>
    <w:p w:rsidR="00027839" w:rsidRDefault="00027839" w:rsidP="00027839">
      <w:r>
        <w:t>Besparingen överstiger ofta snabbt kostnaden för leveranscontainern som ligger på 7 000 kronor. Det går också att köra Lambertssons flöde av hyrmaskiner, leveranser såväl som returer, genom leveranscontainern, vilket kommer generera ytterligare besparingar.</w:t>
      </w:r>
    </w:p>
    <w:p w:rsidR="00027839" w:rsidRDefault="00027839" w:rsidP="00027839"/>
    <w:p w:rsidR="00027839" w:rsidRPr="00056B05" w:rsidRDefault="00027839" w:rsidP="00027839">
      <w:pPr>
        <w:rPr>
          <w:i/>
          <w:color w:val="000000" w:themeColor="text1"/>
        </w:rPr>
      </w:pPr>
      <w:r w:rsidRPr="00056B05">
        <w:rPr>
          <w:i/>
          <w:color w:val="000000" w:themeColor="text1"/>
        </w:rPr>
        <w:t xml:space="preserve">”Leveranscontainern har gjort nytta och frigjort tid i samband med leveranser av smågods i projektet </w:t>
      </w:r>
      <w:r>
        <w:rPr>
          <w:i/>
          <w:color w:val="000000" w:themeColor="text1"/>
        </w:rPr>
        <w:t xml:space="preserve">vid </w:t>
      </w:r>
      <w:proofErr w:type="spellStart"/>
      <w:r w:rsidRPr="00056B05">
        <w:rPr>
          <w:i/>
          <w:color w:val="000000" w:themeColor="text1"/>
        </w:rPr>
        <w:t>Skenäsanstalten</w:t>
      </w:r>
      <w:proofErr w:type="spellEnd"/>
      <w:r>
        <w:rPr>
          <w:i/>
          <w:color w:val="000000" w:themeColor="text1"/>
        </w:rPr>
        <w:t xml:space="preserve"> i</w:t>
      </w:r>
      <w:r w:rsidRPr="00056B05">
        <w:rPr>
          <w:i/>
          <w:color w:val="000000" w:themeColor="text1"/>
        </w:rPr>
        <w:t xml:space="preserve"> Norrköpin</w:t>
      </w:r>
      <w:r>
        <w:rPr>
          <w:i/>
          <w:color w:val="000000" w:themeColor="text1"/>
        </w:rPr>
        <w:t>g</w:t>
      </w:r>
      <w:r w:rsidRPr="00056B05">
        <w:rPr>
          <w:i/>
          <w:color w:val="000000" w:themeColor="text1"/>
        </w:rPr>
        <w:t xml:space="preserve">. Både vi </w:t>
      </w:r>
      <w:r>
        <w:rPr>
          <w:i/>
          <w:color w:val="000000" w:themeColor="text1"/>
        </w:rPr>
        <w:t xml:space="preserve">på </w:t>
      </w:r>
      <w:r w:rsidRPr="00056B05">
        <w:rPr>
          <w:i/>
          <w:color w:val="000000" w:themeColor="text1"/>
        </w:rPr>
        <w:t>Peab</w:t>
      </w:r>
      <w:r>
        <w:rPr>
          <w:i/>
          <w:color w:val="000000" w:themeColor="text1"/>
        </w:rPr>
        <w:t xml:space="preserve"> </w:t>
      </w:r>
      <w:r w:rsidRPr="00056B05">
        <w:rPr>
          <w:i/>
          <w:color w:val="000000" w:themeColor="text1"/>
        </w:rPr>
        <w:t>och våra</w:t>
      </w:r>
      <w:r>
        <w:rPr>
          <w:i/>
          <w:color w:val="000000" w:themeColor="text1"/>
        </w:rPr>
        <w:t xml:space="preserve"> underentreprenörer</w:t>
      </w:r>
      <w:r w:rsidRPr="00056B05">
        <w:rPr>
          <w:i/>
          <w:color w:val="000000" w:themeColor="text1"/>
        </w:rPr>
        <w:t xml:space="preserve"> har varit väldigt nöjda med lösningen. </w:t>
      </w:r>
      <w:proofErr w:type="spellStart"/>
      <w:r w:rsidRPr="00056B05">
        <w:rPr>
          <w:i/>
          <w:color w:val="000000" w:themeColor="text1"/>
        </w:rPr>
        <w:t>Bravida</w:t>
      </w:r>
      <w:proofErr w:type="spellEnd"/>
      <w:r w:rsidRPr="00056B05">
        <w:rPr>
          <w:i/>
          <w:color w:val="000000" w:themeColor="text1"/>
        </w:rPr>
        <w:t xml:space="preserve"> har kört leveranser nattetid vilket inte hade varit möjligt utan leveranscontainern. Jag har redan plockat med leveranscontainerlösningen till nästa projekt”</w:t>
      </w:r>
      <w:r>
        <w:rPr>
          <w:i/>
          <w:color w:val="000000" w:themeColor="text1"/>
        </w:rPr>
        <w:t xml:space="preserve">, säger Olle Nordlander, platschef på Peab Bygg sydost. </w:t>
      </w:r>
    </w:p>
    <w:p w:rsidR="00027839" w:rsidRDefault="00027839" w:rsidP="00027839"/>
    <w:p w:rsidR="00027839" w:rsidRDefault="00027839" w:rsidP="00027839">
      <w:r>
        <w:t xml:space="preserve">Henric Jonsson, utvecklingsledare inom logistik i Peab, som varit drivande i utveckling och tester av leveranscontainern, är väldigt positiv till att lösningen nu finns hos Lambertsson. </w:t>
      </w:r>
    </w:p>
    <w:p w:rsidR="00027839" w:rsidRDefault="00027839" w:rsidP="00027839"/>
    <w:p w:rsidR="00027839" w:rsidRPr="008F1A27" w:rsidRDefault="00027839" w:rsidP="00027839">
      <w:pPr>
        <w:rPr>
          <w:i/>
          <w:color w:val="FF0000"/>
        </w:rPr>
      </w:pPr>
      <w:r w:rsidRPr="008F1A27">
        <w:rPr>
          <w:i/>
        </w:rPr>
        <w:t>”Detta är en väldigt smart lösning som gör direkt nytta i projekten och med stor potential att utvecklas. Ett exempel</w:t>
      </w:r>
      <w:r>
        <w:rPr>
          <w:i/>
        </w:rPr>
        <w:t xml:space="preserve"> är</w:t>
      </w:r>
      <w:r w:rsidRPr="008F1A27">
        <w:rPr>
          <w:i/>
        </w:rPr>
        <w:t xml:space="preserve"> </w:t>
      </w:r>
      <w:proofErr w:type="spellStart"/>
      <w:r w:rsidRPr="008F1A27">
        <w:rPr>
          <w:i/>
        </w:rPr>
        <w:t>hyrmaski</w:t>
      </w:r>
      <w:r>
        <w:rPr>
          <w:i/>
        </w:rPr>
        <w:t>n</w:t>
      </w:r>
      <w:r w:rsidRPr="008F1A27">
        <w:rPr>
          <w:i/>
        </w:rPr>
        <w:t>sflödet</w:t>
      </w:r>
      <w:proofErr w:type="spellEnd"/>
      <w:r w:rsidRPr="008F1A27">
        <w:rPr>
          <w:i/>
        </w:rPr>
        <w:t xml:space="preserve"> från Lambertsson och integrationen med Lambertsson</w:t>
      </w:r>
      <w:r>
        <w:rPr>
          <w:i/>
        </w:rPr>
        <w:t xml:space="preserve"> </w:t>
      </w:r>
      <w:r w:rsidRPr="008F1A27">
        <w:rPr>
          <w:i/>
        </w:rPr>
        <w:t>Online. Med leveranscontainer</w:t>
      </w:r>
      <w:r>
        <w:rPr>
          <w:i/>
        </w:rPr>
        <w:t xml:space="preserve"> </w:t>
      </w:r>
      <w:r w:rsidRPr="009B75A5">
        <w:rPr>
          <w:i/>
        </w:rPr>
        <w:t>får man</w:t>
      </w:r>
      <w:r w:rsidRPr="008F1A27">
        <w:rPr>
          <w:i/>
        </w:rPr>
        <w:t xml:space="preserve"> bättre koll på både styckegods och hyrmaskiner.</w:t>
      </w:r>
      <w:r>
        <w:rPr>
          <w:i/>
        </w:rPr>
        <w:t xml:space="preserve"> Den frigör tid och kommer spara pengar i projekten, det har tester tydligt visat. </w:t>
      </w:r>
      <w:r w:rsidRPr="008F1A27">
        <w:rPr>
          <w:i/>
        </w:rPr>
        <w:t xml:space="preserve"> Jag är väldigt imponerad över </w:t>
      </w:r>
      <w:r>
        <w:rPr>
          <w:i/>
        </w:rPr>
        <w:t xml:space="preserve">hur bra lösningen fungerat från </w:t>
      </w:r>
      <w:r w:rsidRPr="009B75A5">
        <w:rPr>
          <w:i/>
        </w:rPr>
        <w:t>dag ett</w:t>
      </w:r>
      <w:r w:rsidRPr="008F1A27">
        <w:rPr>
          <w:i/>
        </w:rPr>
        <w:t xml:space="preserve"> i testprojekten”</w:t>
      </w:r>
      <w:r>
        <w:rPr>
          <w:i/>
        </w:rPr>
        <w:t>, säger Henric Jonsson.</w:t>
      </w:r>
    </w:p>
    <w:p w:rsidR="00027839" w:rsidRDefault="00027839" w:rsidP="00027839"/>
    <w:p w:rsidR="00027839" w:rsidRDefault="00027839" w:rsidP="00027839">
      <w:r>
        <w:t xml:space="preserve">Samtidigt finns fortfarande förbättringar att göra. Utvärderingstiden visade hur viktigt det är att hitta rätt placering av containern, och ta hänsyn till hela flödet. På Södra Älvsborgs Sjukhus i Borås testades också containern och där gjordes flera lärdomar, berättar Hanna </w:t>
      </w:r>
      <w:proofErr w:type="spellStart"/>
      <w:r>
        <w:t>Wemmenborn</w:t>
      </w:r>
      <w:proofErr w:type="spellEnd"/>
      <w:r>
        <w:t>, logistiker på Peab Bygg Bostad Väst.</w:t>
      </w:r>
    </w:p>
    <w:p w:rsidR="00027839" w:rsidRDefault="00027839" w:rsidP="00027839">
      <w:pPr>
        <w:rPr>
          <w:i/>
        </w:rPr>
      </w:pPr>
    </w:p>
    <w:p w:rsidR="00027839" w:rsidRPr="00D14884" w:rsidRDefault="00027839" w:rsidP="00027839">
      <w:pPr>
        <w:rPr>
          <w:i/>
        </w:rPr>
      </w:pPr>
      <w:r w:rsidRPr="00D14884">
        <w:rPr>
          <w:i/>
        </w:rPr>
        <w:t>”Lösningen är bra och den kommer göra nytta i många av våra projekt. Just i detta projekt</w:t>
      </w:r>
      <w:r>
        <w:rPr>
          <w:i/>
        </w:rPr>
        <w:t xml:space="preserve"> </w:t>
      </w:r>
      <w:r w:rsidRPr="00D14884">
        <w:rPr>
          <w:i/>
        </w:rPr>
        <w:t>hade vi svårt att hitta en bra placering av containern. Vi arbetar dessutom med andra logistiklösningar, tredjepartslogistik och materialcontainer från Ahlsell vilket gjorde att leveranscontainern inte riktigt kom till sin fulla rätt.”</w:t>
      </w:r>
    </w:p>
    <w:p w:rsidR="00027839" w:rsidRDefault="008249DC" w:rsidP="00027839">
      <w:r>
        <w:rPr>
          <w:noProof/>
          <w:lang w:eastAsia="sv-SE"/>
        </w:rPr>
        <w:drawing>
          <wp:inline distT="0" distB="0" distL="0" distR="0">
            <wp:extent cx="4059936" cy="22707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anscontainer-10-fot-lambertss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7131" cy="2274760"/>
                    </a:xfrm>
                    <a:prstGeom prst="rect">
                      <a:avLst/>
                    </a:prstGeom>
                  </pic:spPr>
                </pic:pic>
              </a:graphicData>
            </a:graphic>
          </wp:inline>
        </w:drawing>
      </w:r>
      <w:r w:rsidR="00027839">
        <w:t xml:space="preserve"> </w:t>
      </w:r>
      <w:bookmarkStart w:id="0" w:name="_GoBack"/>
      <w:bookmarkEnd w:id="0"/>
    </w:p>
    <w:p w:rsidR="00027839" w:rsidRPr="006A407D" w:rsidRDefault="00027839" w:rsidP="00027839">
      <w:r>
        <w:t xml:space="preserve">Leveranscontainern finns </w:t>
      </w:r>
      <w:r w:rsidRPr="006A407D">
        <w:t>som en produkt i Lambertsson</w:t>
      </w:r>
      <w:r>
        <w:t>s</w:t>
      </w:r>
      <w:r w:rsidRPr="006A407D">
        <w:t xml:space="preserve"> sortiment och går att beställa på </w:t>
      </w:r>
      <w:r>
        <w:t xml:space="preserve">hemsidan via följande länk: </w:t>
      </w:r>
      <w:hyperlink r:id="rId12" w:history="1">
        <w:r w:rsidRPr="006B5827">
          <w:rPr>
            <w:rStyle w:val="Hyperlnk"/>
          </w:rPr>
          <w:t>https://lambertsson.com/maskinuthyrning/produkter/byggetablering/leveranscontainrar/</w:t>
        </w:r>
      </w:hyperlink>
      <w:r>
        <w:t xml:space="preserve"> </w:t>
      </w:r>
    </w:p>
    <w:p w:rsidR="00027839" w:rsidRPr="00D54CFF" w:rsidRDefault="00027839" w:rsidP="00027839">
      <w:pPr>
        <w:rPr>
          <w:highlight w:val="red"/>
        </w:rPr>
      </w:pPr>
    </w:p>
    <w:p w:rsidR="00027839" w:rsidRPr="007C1803" w:rsidRDefault="00027839" w:rsidP="00027839">
      <w:r w:rsidRPr="007C1803">
        <w:t>Mer information om hur de</w:t>
      </w:r>
      <w:r>
        <w:t>t</w:t>
      </w:r>
      <w:r w:rsidRPr="007C1803">
        <w:t xml:space="preserve"> fun</w:t>
      </w:r>
      <w:r>
        <w:t>gerar</w:t>
      </w:r>
      <w:r w:rsidRPr="007C1803">
        <w:t xml:space="preserve"> finn</w:t>
      </w:r>
      <w:r>
        <w:t>er du hä</w:t>
      </w:r>
      <w:r w:rsidRPr="007C1803">
        <w:t xml:space="preserve">r: </w:t>
      </w:r>
    </w:p>
    <w:p w:rsidR="00027839" w:rsidRDefault="00027839" w:rsidP="00027839">
      <w:pPr>
        <w:rPr>
          <w:highlight w:val="red"/>
        </w:rPr>
      </w:pPr>
    </w:p>
    <w:p w:rsidR="00027839" w:rsidRDefault="00027839" w:rsidP="00027839">
      <w:r>
        <w:t xml:space="preserve">Film om Leveranscontainern: </w:t>
      </w:r>
      <w:hyperlink r:id="rId13" w:history="1">
        <w:r w:rsidRPr="006B5827">
          <w:rPr>
            <w:rStyle w:val="Hyperlnk"/>
          </w:rPr>
          <w:t>https://www.youtube.com/watch?v=JrFxhj3mS84&amp;t</w:t>
        </w:r>
      </w:hyperlink>
    </w:p>
    <w:p w:rsidR="00027839" w:rsidRDefault="00027839" w:rsidP="00027839">
      <w:r>
        <w:t xml:space="preserve">Film om </w:t>
      </w:r>
      <w:proofErr w:type="spellStart"/>
      <w:r>
        <w:t>hyrmaskinsflödet</w:t>
      </w:r>
      <w:proofErr w:type="spellEnd"/>
      <w:r>
        <w:t xml:space="preserve">: </w:t>
      </w:r>
      <w:hyperlink r:id="rId14" w:history="1">
        <w:r w:rsidRPr="006B5827">
          <w:rPr>
            <w:rStyle w:val="Hyperlnk"/>
          </w:rPr>
          <w:t>https://www.youtube.com/watch?v=GJo5ECJVoh8</w:t>
        </w:r>
      </w:hyperlink>
    </w:p>
    <w:p w:rsidR="00027839" w:rsidRDefault="00027839" w:rsidP="00027839">
      <w:r>
        <w:t xml:space="preserve">Film från Landvetter: </w:t>
      </w:r>
      <w:hyperlink r:id="rId15" w:tgtFrame="_blank" w:history="1">
        <w:r w:rsidRPr="00CB609D">
          <w:rPr>
            <w:rStyle w:val="Hyperlnk"/>
            <w:rFonts w:ascii="Arial" w:hAnsi="Arial" w:cs="Arial"/>
            <w:shd w:val="clear" w:color="auto" w:fill="F4F4F4"/>
          </w:rPr>
          <w:t>https://youtu.be/R3qfTRP6Cmo</w:t>
        </w:r>
      </w:hyperlink>
    </w:p>
    <w:p w:rsidR="00027839" w:rsidRDefault="00027839" w:rsidP="00027839"/>
    <w:p w:rsidR="00027839" w:rsidRDefault="00027839" w:rsidP="00027839">
      <w:r>
        <w:t>Kontakter:</w:t>
      </w:r>
    </w:p>
    <w:p w:rsidR="00027839" w:rsidRDefault="00027839" w:rsidP="00027839">
      <w:r>
        <w:t xml:space="preserve">Henric Jonsson, </w:t>
      </w:r>
      <w:hyperlink r:id="rId16" w:history="1">
        <w:r w:rsidRPr="00855C16">
          <w:rPr>
            <w:rStyle w:val="Hyperlnk"/>
          </w:rPr>
          <w:t>henric.jonsson@peab.se</w:t>
        </w:r>
      </w:hyperlink>
      <w:r>
        <w:t xml:space="preserve"> </w:t>
      </w:r>
      <w:r>
        <w:t>, utvecklingsledare Logistik Peab AB</w:t>
      </w:r>
    </w:p>
    <w:p w:rsidR="00027839" w:rsidRPr="00051731" w:rsidRDefault="00027839" w:rsidP="00027839">
      <w:r w:rsidRPr="00645578">
        <w:t xml:space="preserve">Anders Gustafsson, </w:t>
      </w:r>
      <w:hyperlink r:id="rId17" w:history="1">
        <w:r w:rsidRPr="008F1A27">
          <w:rPr>
            <w:rStyle w:val="Hyperlnk"/>
          </w:rPr>
          <w:t>anders.gustafsson@lambertsson.com</w:t>
        </w:r>
      </w:hyperlink>
      <w:r w:rsidRPr="008F1A27">
        <w:t>, produktchef, L</w:t>
      </w:r>
      <w:r w:rsidRPr="00645578">
        <w:t>ambertsson Sverige AB</w:t>
      </w:r>
    </w:p>
    <w:p w:rsidR="00027839" w:rsidRDefault="00027839" w:rsidP="00027839">
      <w:r>
        <w:t xml:space="preserve">Björn Nyckelgård, </w:t>
      </w:r>
      <w:hyperlink r:id="rId18" w:history="1">
        <w:r w:rsidRPr="00855C16">
          <w:rPr>
            <w:rStyle w:val="Hyperlnk"/>
          </w:rPr>
          <w:t>bjorn.nyckelgard@qlocx.com</w:t>
        </w:r>
      </w:hyperlink>
      <w:r>
        <w:t xml:space="preserve"> </w:t>
      </w:r>
      <w:r>
        <w:t xml:space="preserve">, verksamhetsansvarig, </w:t>
      </w:r>
      <w:proofErr w:type="spellStart"/>
      <w:r>
        <w:t>Qlocx</w:t>
      </w:r>
      <w:proofErr w:type="spellEnd"/>
      <w:r>
        <w:t xml:space="preserve"> AB </w:t>
      </w:r>
    </w:p>
    <w:p w:rsidR="005728E9" w:rsidRPr="00CC13CF" w:rsidRDefault="005728E9" w:rsidP="007C21FD">
      <w:pPr>
        <w:pStyle w:val="Default"/>
        <w:rPr>
          <w:rFonts w:asciiTheme="majorHAnsi" w:hAnsiTheme="majorHAnsi" w:cstheme="majorHAnsi"/>
          <w:sz w:val="20"/>
          <w:szCs w:val="20"/>
        </w:rPr>
      </w:pPr>
    </w:p>
    <w:p w:rsidR="008366B8" w:rsidRDefault="008366B8" w:rsidP="007C21FD">
      <w:pPr>
        <w:pStyle w:val="Default"/>
        <w:rPr>
          <w:rFonts w:asciiTheme="majorHAnsi" w:hAnsiTheme="majorHAnsi" w:cstheme="majorHAnsi"/>
          <w:sz w:val="20"/>
          <w:szCs w:val="20"/>
        </w:rPr>
      </w:pPr>
    </w:p>
    <w:p w:rsidR="008366B8" w:rsidRPr="00CC13CF" w:rsidRDefault="008366B8" w:rsidP="007C21FD">
      <w:pPr>
        <w:pStyle w:val="Default"/>
        <w:rPr>
          <w:rFonts w:asciiTheme="majorHAnsi" w:hAnsiTheme="majorHAnsi" w:cstheme="majorHAnsi"/>
          <w:sz w:val="20"/>
          <w:szCs w:val="20"/>
        </w:rPr>
      </w:pPr>
    </w:p>
    <w:p w:rsidR="007C21FD" w:rsidRPr="00CC13CF" w:rsidRDefault="007C21FD" w:rsidP="007C21FD">
      <w:pPr>
        <w:rPr>
          <w:rFonts w:asciiTheme="majorHAnsi" w:hAnsiTheme="majorHAnsi" w:cstheme="majorHAnsi"/>
          <w:sz w:val="20"/>
          <w:szCs w:val="20"/>
        </w:rPr>
      </w:pPr>
      <w:r w:rsidRPr="00CC13CF">
        <w:rPr>
          <w:rFonts w:asciiTheme="majorHAnsi" w:hAnsiTheme="majorHAnsi" w:cstheme="majorHAnsi"/>
          <w:sz w:val="20"/>
          <w:szCs w:val="20"/>
        </w:rPr>
        <w:t>Lambertsson Sverige AB är ett av Sveriges ledande företag inom uthyrning av maskiner och tillfällig el till bygg- och anläggningsindustrin. Lambertsson Sverige ingår i affärsområde Industri i Peab-koncernen.</w:t>
      </w:r>
    </w:p>
    <w:p w:rsidR="00EA4168" w:rsidRPr="00CC13CF" w:rsidRDefault="00EA4168" w:rsidP="00A40FD2">
      <w:pPr>
        <w:rPr>
          <w:rFonts w:asciiTheme="majorHAnsi" w:hAnsiTheme="majorHAnsi" w:cstheme="majorHAnsi"/>
        </w:rPr>
      </w:pPr>
    </w:p>
    <w:p w:rsidR="006554B7" w:rsidRPr="00CC13CF" w:rsidRDefault="006554B7" w:rsidP="00A40FD2">
      <w:pPr>
        <w:rPr>
          <w:rFonts w:asciiTheme="majorHAnsi" w:hAnsiTheme="majorHAnsi" w:cstheme="majorHAnsi"/>
        </w:rPr>
      </w:pPr>
    </w:p>
    <w:p w:rsidR="003D410B" w:rsidRPr="00CC13CF" w:rsidRDefault="003D410B" w:rsidP="00CD2872">
      <w:pPr>
        <w:rPr>
          <w:rFonts w:asciiTheme="majorHAnsi" w:hAnsiTheme="majorHAnsi" w:cstheme="majorHAnsi"/>
        </w:rPr>
      </w:pPr>
    </w:p>
    <w:p w:rsidR="000F2AF9" w:rsidRPr="00CC13CF" w:rsidRDefault="000F2AF9" w:rsidP="00CD2872">
      <w:pPr>
        <w:rPr>
          <w:rFonts w:asciiTheme="majorHAnsi" w:hAnsiTheme="majorHAnsi" w:cstheme="majorHAnsi"/>
        </w:rPr>
      </w:pPr>
    </w:p>
    <w:p w:rsidR="00F624EC" w:rsidRPr="00CC13CF" w:rsidRDefault="00F624EC" w:rsidP="00CD2872">
      <w:pPr>
        <w:rPr>
          <w:rFonts w:asciiTheme="majorHAnsi" w:hAnsiTheme="majorHAnsi" w:cstheme="majorHAnsi"/>
          <w:sz w:val="20"/>
          <w:szCs w:val="20"/>
        </w:rPr>
      </w:pPr>
      <w:r w:rsidRPr="00CC13CF">
        <w:rPr>
          <w:rFonts w:asciiTheme="majorHAnsi" w:hAnsiTheme="majorHAnsi" w:cstheme="majorHAnsi"/>
          <w:sz w:val="20"/>
          <w:szCs w:val="20"/>
        </w:rPr>
        <w:t xml:space="preserve">För ytterligare </w:t>
      </w:r>
      <w:r w:rsidR="00EA4168" w:rsidRPr="00CC13CF">
        <w:rPr>
          <w:rFonts w:asciiTheme="majorHAnsi" w:hAnsiTheme="majorHAnsi" w:cstheme="majorHAnsi"/>
          <w:sz w:val="20"/>
          <w:szCs w:val="20"/>
        </w:rPr>
        <w:t>information, kontakta: Per Hovbrandt</w:t>
      </w:r>
      <w:r w:rsidRPr="00CC13CF">
        <w:rPr>
          <w:rFonts w:asciiTheme="majorHAnsi" w:hAnsiTheme="majorHAnsi" w:cstheme="majorHAnsi"/>
          <w:sz w:val="20"/>
          <w:szCs w:val="20"/>
        </w:rPr>
        <w:t>, Lambe</w:t>
      </w:r>
      <w:r w:rsidR="00EA4168" w:rsidRPr="00CC13CF">
        <w:rPr>
          <w:rFonts w:asciiTheme="majorHAnsi" w:hAnsiTheme="majorHAnsi" w:cstheme="majorHAnsi"/>
          <w:sz w:val="20"/>
          <w:szCs w:val="20"/>
        </w:rPr>
        <w:t>rtsson Sverige AB, 0733-848850</w:t>
      </w:r>
    </w:p>
    <w:sectPr w:rsidR="00F624EC" w:rsidRPr="00CC13CF" w:rsidSect="00F624EC">
      <w:headerReference w:type="default" r:id="rId1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EA" w:rsidRDefault="00C747EA" w:rsidP="00F624EC">
      <w:r>
        <w:separator/>
      </w:r>
    </w:p>
  </w:endnote>
  <w:endnote w:type="continuationSeparator" w:id="0">
    <w:p w:rsidR="00C747EA" w:rsidRDefault="00C747EA" w:rsidP="00F6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EA" w:rsidRDefault="00C747EA" w:rsidP="00F624EC">
      <w:r>
        <w:separator/>
      </w:r>
    </w:p>
  </w:footnote>
  <w:footnote w:type="continuationSeparator" w:id="0">
    <w:p w:rsidR="00C747EA" w:rsidRDefault="00C747EA" w:rsidP="00F6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4EC" w:rsidRDefault="00F624EC">
    <w:pPr>
      <w:pStyle w:val="Sidhuvud"/>
    </w:pPr>
    <w:r>
      <w:rPr>
        <w:noProof/>
        <w:lang w:eastAsia="sv-SE"/>
      </w:rPr>
      <w:drawing>
        <wp:inline distT="0" distB="0" distL="0" distR="0" wp14:anchorId="4561F1E4" wp14:editId="59897EB6">
          <wp:extent cx="2148840" cy="429674"/>
          <wp:effectExtent l="0" t="0" r="381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 tryck, Lambertsso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686" cy="4302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42C86"/>
    <w:multiLevelType w:val="hybridMultilevel"/>
    <w:tmpl w:val="A92ECA78"/>
    <w:lvl w:ilvl="0" w:tplc="1BAA973E">
      <w:start w:val="1"/>
      <w:numFmt w:val="bullet"/>
      <w:lvlText w:val="-"/>
      <w:lvlJc w:val="left"/>
      <w:pPr>
        <w:ind w:left="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28E71BC">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602C0A8">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10E72B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1CE1F96">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E0C3E12">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EDA7CB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E74080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4381DD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2F4697E"/>
    <w:multiLevelType w:val="hybridMultilevel"/>
    <w:tmpl w:val="B5E4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EA"/>
    <w:rsid w:val="00006B3D"/>
    <w:rsid w:val="00027839"/>
    <w:rsid w:val="00047964"/>
    <w:rsid w:val="00056232"/>
    <w:rsid w:val="00066466"/>
    <w:rsid w:val="000A3B3A"/>
    <w:rsid w:val="000B2BF4"/>
    <w:rsid w:val="000B34B1"/>
    <w:rsid w:val="000C7490"/>
    <w:rsid w:val="000E20D2"/>
    <w:rsid w:val="000F1C13"/>
    <w:rsid w:val="000F2AF9"/>
    <w:rsid w:val="000F720E"/>
    <w:rsid w:val="0011713B"/>
    <w:rsid w:val="001253EA"/>
    <w:rsid w:val="00131EBE"/>
    <w:rsid w:val="0018096D"/>
    <w:rsid w:val="001967D1"/>
    <w:rsid w:val="001B10D5"/>
    <w:rsid w:val="001B6442"/>
    <w:rsid w:val="001D46C3"/>
    <w:rsid w:val="001E0583"/>
    <w:rsid w:val="001F1280"/>
    <w:rsid w:val="001F4B76"/>
    <w:rsid w:val="002415A9"/>
    <w:rsid w:val="00265A56"/>
    <w:rsid w:val="002844E0"/>
    <w:rsid w:val="002B6AD3"/>
    <w:rsid w:val="002D625F"/>
    <w:rsid w:val="002F0504"/>
    <w:rsid w:val="003012BF"/>
    <w:rsid w:val="00304AB7"/>
    <w:rsid w:val="0030736A"/>
    <w:rsid w:val="003167B2"/>
    <w:rsid w:val="003352EA"/>
    <w:rsid w:val="00342A74"/>
    <w:rsid w:val="00364982"/>
    <w:rsid w:val="0038097F"/>
    <w:rsid w:val="003A4238"/>
    <w:rsid w:val="003A562F"/>
    <w:rsid w:val="003B7EC4"/>
    <w:rsid w:val="003D0A7D"/>
    <w:rsid w:val="003D410B"/>
    <w:rsid w:val="003E5D32"/>
    <w:rsid w:val="003F1582"/>
    <w:rsid w:val="003F37F8"/>
    <w:rsid w:val="004101B8"/>
    <w:rsid w:val="004403A0"/>
    <w:rsid w:val="00454E39"/>
    <w:rsid w:val="00472F4E"/>
    <w:rsid w:val="004D1B19"/>
    <w:rsid w:val="004E1E99"/>
    <w:rsid w:val="004E3282"/>
    <w:rsid w:val="004F446E"/>
    <w:rsid w:val="00527C69"/>
    <w:rsid w:val="005308EB"/>
    <w:rsid w:val="005728E9"/>
    <w:rsid w:val="00590402"/>
    <w:rsid w:val="0059205B"/>
    <w:rsid w:val="005C643A"/>
    <w:rsid w:val="00600ACF"/>
    <w:rsid w:val="00603EC8"/>
    <w:rsid w:val="006300A0"/>
    <w:rsid w:val="00637E22"/>
    <w:rsid w:val="00652CEB"/>
    <w:rsid w:val="006554B7"/>
    <w:rsid w:val="00667B09"/>
    <w:rsid w:val="00676FD2"/>
    <w:rsid w:val="00686FB6"/>
    <w:rsid w:val="006B0197"/>
    <w:rsid w:val="006B5534"/>
    <w:rsid w:val="006C75BD"/>
    <w:rsid w:val="006D016E"/>
    <w:rsid w:val="006D6423"/>
    <w:rsid w:val="006F10C5"/>
    <w:rsid w:val="00716CBB"/>
    <w:rsid w:val="00716D69"/>
    <w:rsid w:val="00730FAF"/>
    <w:rsid w:val="0073111B"/>
    <w:rsid w:val="00757737"/>
    <w:rsid w:val="00780CD6"/>
    <w:rsid w:val="007C21FD"/>
    <w:rsid w:val="007E35CC"/>
    <w:rsid w:val="007E6559"/>
    <w:rsid w:val="008249DC"/>
    <w:rsid w:val="008366B8"/>
    <w:rsid w:val="00850421"/>
    <w:rsid w:val="00857965"/>
    <w:rsid w:val="00860C2C"/>
    <w:rsid w:val="00864D37"/>
    <w:rsid w:val="008677E8"/>
    <w:rsid w:val="00883817"/>
    <w:rsid w:val="00885F9F"/>
    <w:rsid w:val="008873B9"/>
    <w:rsid w:val="008A1FF2"/>
    <w:rsid w:val="008B0135"/>
    <w:rsid w:val="008B51C2"/>
    <w:rsid w:val="008D0BD6"/>
    <w:rsid w:val="008D27AC"/>
    <w:rsid w:val="0093077A"/>
    <w:rsid w:val="0098592C"/>
    <w:rsid w:val="00992657"/>
    <w:rsid w:val="009B5AFE"/>
    <w:rsid w:val="009D4DB9"/>
    <w:rsid w:val="009D5D60"/>
    <w:rsid w:val="009E0A8E"/>
    <w:rsid w:val="009F4BAE"/>
    <w:rsid w:val="009F531D"/>
    <w:rsid w:val="00A11A62"/>
    <w:rsid w:val="00A1457B"/>
    <w:rsid w:val="00A35AD7"/>
    <w:rsid w:val="00A40FD2"/>
    <w:rsid w:val="00A54C6D"/>
    <w:rsid w:val="00A55D77"/>
    <w:rsid w:val="00A72DDA"/>
    <w:rsid w:val="00A83705"/>
    <w:rsid w:val="00A9756B"/>
    <w:rsid w:val="00AB1914"/>
    <w:rsid w:val="00AC172D"/>
    <w:rsid w:val="00AC42A1"/>
    <w:rsid w:val="00B410C1"/>
    <w:rsid w:val="00B64D5D"/>
    <w:rsid w:val="00B85C59"/>
    <w:rsid w:val="00B977C6"/>
    <w:rsid w:val="00BC18A1"/>
    <w:rsid w:val="00BF54EF"/>
    <w:rsid w:val="00C2397A"/>
    <w:rsid w:val="00C2452C"/>
    <w:rsid w:val="00C31EBB"/>
    <w:rsid w:val="00C34B83"/>
    <w:rsid w:val="00C563DC"/>
    <w:rsid w:val="00C747EA"/>
    <w:rsid w:val="00C86BAF"/>
    <w:rsid w:val="00CB4F4F"/>
    <w:rsid w:val="00CC13CF"/>
    <w:rsid w:val="00CD2872"/>
    <w:rsid w:val="00CD669D"/>
    <w:rsid w:val="00CF1C9D"/>
    <w:rsid w:val="00D3540B"/>
    <w:rsid w:val="00D50A9F"/>
    <w:rsid w:val="00D53D46"/>
    <w:rsid w:val="00D6148F"/>
    <w:rsid w:val="00D67173"/>
    <w:rsid w:val="00D75E23"/>
    <w:rsid w:val="00D8499A"/>
    <w:rsid w:val="00DE1E72"/>
    <w:rsid w:val="00E0085B"/>
    <w:rsid w:val="00E43654"/>
    <w:rsid w:val="00E56A69"/>
    <w:rsid w:val="00E66831"/>
    <w:rsid w:val="00E71350"/>
    <w:rsid w:val="00E76FD6"/>
    <w:rsid w:val="00EA4168"/>
    <w:rsid w:val="00F00977"/>
    <w:rsid w:val="00F4107D"/>
    <w:rsid w:val="00F624EC"/>
    <w:rsid w:val="00F66A07"/>
    <w:rsid w:val="00F83ED5"/>
    <w:rsid w:val="00F93273"/>
    <w:rsid w:val="00FC6963"/>
    <w:rsid w:val="00FD015F"/>
    <w:rsid w:val="00FE0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074E7"/>
  <w15:docId w15:val="{7A4FB8C8-694D-4913-AE0C-EEA29FB6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04"/>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Sidhuvud">
    <w:name w:val="header"/>
    <w:basedOn w:val="Normal"/>
    <w:link w:val="SidhuvudChar"/>
    <w:uiPriority w:val="99"/>
    <w:unhideWhenUsed/>
    <w:rsid w:val="00F624EC"/>
    <w:pPr>
      <w:tabs>
        <w:tab w:val="center" w:pos="4536"/>
        <w:tab w:val="right" w:pos="9072"/>
      </w:tabs>
    </w:pPr>
  </w:style>
  <w:style w:type="character" w:customStyle="1" w:styleId="SidhuvudChar">
    <w:name w:val="Sidhuvud Char"/>
    <w:basedOn w:val="Standardstycketeckensnitt"/>
    <w:link w:val="Sidhuvud"/>
    <w:uiPriority w:val="99"/>
    <w:rsid w:val="00F624EC"/>
  </w:style>
  <w:style w:type="paragraph" w:styleId="Sidfot">
    <w:name w:val="footer"/>
    <w:basedOn w:val="Normal"/>
    <w:link w:val="SidfotChar"/>
    <w:uiPriority w:val="99"/>
    <w:unhideWhenUsed/>
    <w:rsid w:val="00F624EC"/>
    <w:pPr>
      <w:tabs>
        <w:tab w:val="center" w:pos="4536"/>
        <w:tab w:val="right" w:pos="9072"/>
      </w:tabs>
    </w:pPr>
  </w:style>
  <w:style w:type="character" w:customStyle="1" w:styleId="SidfotChar">
    <w:name w:val="Sidfot Char"/>
    <w:basedOn w:val="Standardstycketeckensnitt"/>
    <w:link w:val="Sidfot"/>
    <w:uiPriority w:val="99"/>
    <w:rsid w:val="00F624EC"/>
  </w:style>
  <w:style w:type="paragraph" w:styleId="Ballongtext">
    <w:name w:val="Balloon Text"/>
    <w:basedOn w:val="Normal"/>
    <w:link w:val="BallongtextChar"/>
    <w:uiPriority w:val="99"/>
    <w:semiHidden/>
    <w:unhideWhenUsed/>
    <w:rsid w:val="00F624E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4EC"/>
    <w:rPr>
      <w:rFonts w:ascii="Tahoma" w:hAnsi="Tahoma" w:cs="Tahoma"/>
      <w:sz w:val="16"/>
      <w:szCs w:val="16"/>
    </w:rPr>
  </w:style>
  <w:style w:type="character" w:styleId="Hyperlnk">
    <w:name w:val="Hyperlink"/>
    <w:basedOn w:val="Standardstycketeckensnitt"/>
    <w:uiPriority w:val="99"/>
    <w:unhideWhenUsed/>
    <w:rsid w:val="000E20D2"/>
    <w:rPr>
      <w:color w:val="0000FF"/>
      <w:u w:val="single"/>
    </w:rPr>
  </w:style>
  <w:style w:type="paragraph" w:styleId="Normalwebb">
    <w:name w:val="Normal (Web)"/>
    <w:basedOn w:val="Normal"/>
    <w:uiPriority w:val="99"/>
    <w:unhideWhenUsed/>
    <w:rsid w:val="00E43654"/>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A4168"/>
    <w:rPr>
      <w:b/>
      <w:bCs/>
    </w:rPr>
  </w:style>
  <w:style w:type="paragraph" w:styleId="Ingetavstnd">
    <w:name w:val="No Spacing"/>
    <w:uiPriority w:val="1"/>
    <w:qFormat/>
    <w:rsid w:val="00EA4168"/>
    <w:pPr>
      <w:spacing w:after="0" w:line="240" w:lineRule="auto"/>
    </w:pPr>
  </w:style>
  <w:style w:type="paragraph" w:customStyle="1" w:styleId="Default">
    <w:name w:val="Default"/>
    <w:rsid w:val="007C21FD"/>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Liststycke">
    <w:name w:val="List Paragraph"/>
    <w:basedOn w:val="Normal"/>
    <w:uiPriority w:val="34"/>
    <w:qFormat/>
    <w:rsid w:val="00027839"/>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587">
      <w:bodyDiv w:val="1"/>
      <w:marLeft w:val="0"/>
      <w:marRight w:val="0"/>
      <w:marTop w:val="0"/>
      <w:marBottom w:val="0"/>
      <w:divBdr>
        <w:top w:val="none" w:sz="0" w:space="0" w:color="auto"/>
        <w:left w:val="none" w:sz="0" w:space="0" w:color="auto"/>
        <w:bottom w:val="none" w:sz="0" w:space="0" w:color="auto"/>
        <w:right w:val="none" w:sz="0" w:space="0" w:color="auto"/>
      </w:divBdr>
    </w:div>
    <w:div w:id="81728969">
      <w:bodyDiv w:val="1"/>
      <w:marLeft w:val="0"/>
      <w:marRight w:val="0"/>
      <w:marTop w:val="0"/>
      <w:marBottom w:val="0"/>
      <w:divBdr>
        <w:top w:val="none" w:sz="0" w:space="0" w:color="auto"/>
        <w:left w:val="none" w:sz="0" w:space="0" w:color="auto"/>
        <w:bottom w:val="none" w:sz="0" w:space="0" w:color="auto"/>
        <w:right w:val="none" w:sz="0" w:space="0" w:color="auto"/>
      </w:divBdr>
      <w:divsChild>
        <w:div w:id="640572599">
          <w:marLeft w:val="0"/>
          <w:marRight w:val="0"/>
          <w:marTop w:val="0"/>
          <w:marBottom w:val="0"/>
          <w:divBdr>
            <w:top w:val="none" w:sz="0" w:space="0" w:color="auto"/>
            <w:left w:val="none" w:sz="0" w:space="0" w:color="auto"/>
            <w:bottom w:val="none" w:sz="0" w:space="0" w:color="auto"/>
            <w:right w:val="none" w:sz="0" w:space="0" w:color="auto"/>
          </w:divBdr>
          <w:divsChild>
            <w:div w:id="804390933">
              <w:marLeft w:val="0"/>
              <w:marRight w:val="0"/>
              <w:marTop w:val="0"/>
              <w:marBottom w:val="0"/>
              <w:divBdr>
                <w:top w:val="none" w:sz="0" w:space="0" w:color="auto"/>
                <w:left w:val="none" w:sz="0" w:space="0" w:color="auto"/>
                <w:bottom w:val="none" w:sz="0" w:space="0" w:color="auto"/>
                <w:right w:val="none" w:sz="0" w:space="0" w:color="auto"/>
              </w:divBdr>
              <w:divsChild>
                <w:div w:id="1359236002">
                  <w:marLeft w:val="0"/>
                  <w:marRight w:val="0"/>
                  <w:marTop w:val="0"/>
                  <w:marBottom w:val="0"/>
                  <w:divBdr>
                    <w:top w:val="none" w:sz="0" w:space="0" w:color="auto"/>
                    <w:left w:val="none" w:sz="0" w:space="0" w:color="auto"/>
                    <w:bottom w:val="none" w:sz="0" w:space="0" w:color="auto"/>
                    <w:right w:val="none" w:sz="0" w:space="0" w:color="auto"/>
                  </w:divBdr>
                  <w:divsChild>
                    <w:div w:id="523598201">
                      <w:marLeft w:val="0"/>
                      <w:marRight w:val="0"/>
                      <w:marTop w:val="0"/>
                      <w:marBottom w:val="0"/>
                      <w:divBdr>
                        <w:top w:val="none" w:sz="0" w:space="0" w:color="auto"/>
                        <w:left w:val="none" w:sz="0" w:space="0" w:color="auto"/>
                        <w:bottom w:val="none" w:sz="0" w:space="0" w:color="auto"/>
                        <w:right w:val="none" w:sz="0" w:space="0" w:color="auto"/>
                      </w:divBdr>
                      <w:divsChild>
                        <w:div w:id="1619145772">
                          <w:marLeft w:val="0"/>
                          <w:marRight w:val="0"/>
                          <w:marTop w:val="0"/>
                          <w:marBottom w:val="0"/>
                          <w:divBdr>
                            <w:top w:val="none" w:sz="0" w:space="0" w:color="auto"/>
                            <w:left w:val="none" w:sz="0" w:space="0" w:color="auto"/>
                            <w:bottom w:val="none" w:sz="0" w:space="0" w:color="auto"/>
                            <w:right w:val="none" w:sz="0" w:space="0" w:color="auto"/>
                          </w:divBdr>
                          <w:divsChild>
                            <w:div w:id="709694681">
                              <w:marLeft w:val="0"/>
                              <w:marRight w:val="0"/>
                              <w:marTop w:val="0"/>
                              <w:marBottom w:val="0"/>
                              <w:divBdr>
                                <w:top w:val="none" w:sz="0" w:space="0" w:color="auto"/>
                                <w:left w:val="none" w:sz="0" w:space="0" w:color="auto"/>
                                <w:bottom w:val="none" w:sz="0" w:space="0" w:color="auto"/>
                                <w:right w:val="none" w:sz="0" w:space="0" w:color="auto"/>
                              </w:divBdr>
                              <w:divsChild>
                                <w:div w:id="2276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2823">
      <w:bodyDiv w:val="1"/>
      <w:marLeft w:val="0"/>
      <w:marRight w:val="0"/>
      <w:marTop w:val="0"/>
      <w:marBottom w:val="0"/>
      <w:divBdr>
        <w:top w:val="none" w:sz="0" w:space="0" w:color="auto"/>
        <w:left w:val="none" w:sz="0" w:space="0" w:color="auto"/>
        <w:bottom w:val="none" w:sz="0" w:space="0" w:color="auto"/>
        <w:right w:val="none" w:sz="0" w:space="0" w:color="auto"/>
      </w:divBdr>
    </w:div>
    <w:div w:id="301666361">
      <w:bodyDiv w:val="1"/>
      <w:marLeft w:val="0"/>
      <w:marRight w:val="0"/>
      <w:marTop w:val="0"/>
      <w:marBottom w:val="0"/>
      <w:divBdr>
        <w:top w:val="none" w:sz="0" w:space="0" w:color="auto"/>
        <w:left w:val="none" w:sz="0" w:space="0" w:color="auto"/>
        <w:bottom w:val="none" w:sz="0" w:space="0" w:color="auto"/>
        <w:right w:val="none" w:sz="0" w:space="0" w:color="auto"/>
      </w:divBdr>
    </w:div>
    <w:div w:id="386298397">
      <w:bodyDiv w:val="1"/>
      <w:marLeft w:val="0"/>
      <w:marRight w:val="0"/>
      <w:marTop w:val="0"/>
      <w:marBottom w:val="0"/>
      <w:divBdr>
        <w:top w:val="none" w:sz="0" w:space="0" w:color="auto"/>
        <w:left w:val="none" w:sz="0" w:space="0" w:color="auto"/>
        <w:bottom w:val="none" w:sz="0" w:space="0" w:color="auto"/>
        <w:right w:val="none" w:sz="0" w:space="0" w:color="auto"/>
      </w:divBdr>
      <w:divsChild>
        <w:div w:id="1388533413">
          <w:marLeft w:val="0"/>
          <w:marRight w:val="0"/>
          <w:marTop w:val="0"/>
          <w:marBottom w:val="0"/>
          <w:divBdr>
            <w:top w:val="none" w:sz="0" w:space="0" w:color="auto"/>
            <w:left w:val="none" w:sz="0" w:space="0" w:color="auto"/>
            <w:bottom w:val="none" w:sz="0" w:space="0" w:color="auto"/>
            <w:right w:val="none" w:sz="0" w:space="0" w:color="auto"/>
          </w:divBdr>
          <w:divsChild>
            <w:div w:id="1469399273">
              <w:marLeft w:val="0"/>
              <w:marRight w:val="0"/>
              <w:marTop w:val="0"/>
              <w:marBottom w:val="0"/>
              <w:divBdr>
                <w:top w:val="none" w:sz="0" w:space="0" w:color="auto"/>
                <w:left w:val="single" w:sz="12" w:space="0" w:color="000000"/>
                <w:bottom w:val="none" w:sz="0" w:space="0" w:color="auto"/>
                <w:right w:val="single" w:sz="12" w:space="0" w:color="000000"/>
              </w:divBdr>
              <w:divsChild>
                <w:div w:id="14303495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93546092">
      <w:bodyDiv w:val="1"/>
      <w:marLeft w:val="0"/>
      <w:marRight w:val="0"/>
      <w:marTop w:val="0"/>
      <w:marBottom w:val="0"/>
      <w:divBdr>
        <w:top w:val="none" w:sz="0" w:space="0" w:color="auto"/>
        <w:left w:val="none" w:sz="0" w:space="0" w:color="auto"/>
        <w:bottom w:val="none" w:sz="0" w:space="0" w:color="auto"/>
        <w:right w:val="none" w:sz="0" w:space="0" w:color="auto"/>
      </w:divBdr>
      <w:divsChild>
        <w:div w:id="1224607987">
          <w:marLeft w:val="0"/>
          <w:marRight w:val="0"/>
          <w:marTop w:val="0"/>
          <w:marBottom w:val="240"/>
          <w:divBdr>
            <w:top w:val="none" w:sz="0" w:space="0" w:color="auto"/>
            <w:left w:val="none" w:sz="0" w:space="0" w:color="auto"/>
            <w:bottom w:val="none" w:sz="0" w:space="0" w:color="auto"/>
            <w:right w:val="none" w:sz="0" w:space="0" w:color="auto"/>
          </w:divBdr>
          <w:divsChild>
            <w:div w:id="798887248">
              <w:marLeft w:val="0"/>
              <w:marRight w:val="0"/>
              <w:marTop w:val="0"/>
              <w:marBottom w:val="0"/>
              <w:divBdr>
                <w:top w:val="none" w:sz="0" w:space="0" w:color="auto"/>
                <w:left w:val="none" w:sz="0" w:space="0" w:color="auto"/>
                <w:bottom w:val="none" w:sz="0" w:space="0" w:color="auto"/>
                <w:right w:val="none" w:sz="0" w:space="0" w:color="auto"/>
              </w:divBdr>
            </w:div>
          </w:divsChild>
        </w:div>
        <w:div w:id="631643515">
          <w:marLeft w:val="0"/>
          <w:marRight w:val="0"/>
          <w:marTop w:val="0"/>
          <w:marBottom w:val="480"/>
          <w:divBdr>
            <w:top w:val="none" w:sz="0" w:space="0" w:color="auto"/>
            <w:left w:val="none" w:sz="0" w:space="0" w:color="auto"/>
            <w:bottom w:val="none" w:sz="0" w:space="0" w:color="auto"/>
            <w:right w:val="none" w:sz="0" w:space="0" w:color="auto"/>
          </w:divBdr>
          <w:divsChild>
            <w:div w:id="17823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3253">
      <w:bodyDiv w:val="1"/>
      <w:marLeft w:val="0"/>
      <w:marRight w:val="0"/>
      <w:marTop w:val="0"/>
      <w:marBottom w:val="0"/>
      <w:divBdr>
        <w:top w:val="none" w:sz="0" w:space="0" w:color="auto"/>
        <w:left w:val="none" w:sz="0" w:space="0" w:color="auto"/>
        <w:bottom w:val="none" w:sz="0" w:space="0" w:color="auto"/>
        <w:right w:val="none" w:sz="0" w:space="0" w:color="auto"/>
      </w:divBdr>
    </w:div>
    <w:div w:id="934290908">
      <w:bodyDiv w:val="1"/>
      <w:marLeft w:val="0"/>
      <w:marRight w:val="0"/>
      <w:marTop w:val="0"/>
      <w:marBottom w:val="0"/>
      <w:divBdr>
        <w:top w:val="none" w:sz="0" w:space="0" w:color="auto"/>
        <w:left w:val="none" w:sz="0" w:space="0" w:color="auto"/>
        <w:bottom w:val="none" w:sz="0" w:space="0" w:color="auto"/>
        <w:right w:val="none" w:sz="0" w:space="0" w:color="auto"/>
      </w:divBdr>
    </w:div>
    <w:div w:id="1233660377">
      <w:bodyDiv w:val="1"/>
      <w:marLeft w:val="0"/>
      <w:marRight w:val="0"/>
      <w:marTop w:val="0"/>
      <w:marBottom w:val="0"/>
      <w:divBdr>
        <w:top w:val="none" w:sz="0" w:space="0" w:color="auto"/>
        <w:left w:val="none" w:sz="0" w:space="0" w:color="auto"/>
        <w:bottom w:val="none" w:sz="0" w:space="0" w:color="auto"/>
        <w:right w:val="none" w:sz="0" w:space="0" w:color="auto"/>
      </w:divBdr>
    </w:div>
    <w:div w:id="1735351705">
      <w:bodyDiv w:val="1"/>
      <w:marLeft w:val="0"/>
      <w:marRight w:val="0"/>
      <w:marTop w:val="0"/>
      <w:marBottom w:val="0"/>
      <w:divBdr>
        <w:top w:val="none" w:sz="0" w:space="0" w:color="auto"/>
        <w:left w:val="none" w:sz="0" w:space="0" w:color="auto"/>
        <w:bottom w:val="none" w:sz="0" w:space="0" w:color="auto"/>
        <w:right w:val="none" w:sz="0" w:space="0" w:color="auto"/>
      </w:divBdr>
    </w:div>
    <w:div w:id="18696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JrFxhj3mS84&amp;t" TargetMode="External"/><Relationship Id="rId18" Type="http://schemas.openxmlformats.org/officeDocument/2006/relationships/hyperlink" Target="mailto:bjorn.nyckelgard@qlocx.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ambertsson.com/maskinuthyrning/produkter/byggetablering/leveranscontainrar/" TargetMode="External"/><Relationship Id="rId17" Type="http://schemas.openxmlformats.org/officeDocument/2006/relationships/hyperlink" Target="mailto:anders.gustafsson@lambertsson.com" TargetMode="External"/><Relationship Id="rId2" Type="http://schemas.openxmlformats.org/officeDocument/2006/relationships/customXml" Target="../customXml/item2.xml"/><Relationship Id="rId16" Type="http://schemas.openxmlformats.org/officeDocument/2006/relationships/hyperlink" Target="mailto:henric.jonsson@peab.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youtu.be/R3qfTRP6Cm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GJo5ECJVoh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2.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3.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A15040-6984-4370-A893-B4D29AD8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986</Words>
  <Characters>5232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Peab</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Hovbrandt Per, Malmö</dc:creator>
  <cp:lastModifiedBy>Hovbrandt Per, Ängelholm</cp:lastModifiedBy>
  <cp:revision>5</cp:revision>
  <cp:lastPrinted>2020-10-26T12:17:00Z</cp:lastPrinted>
  <dcterms:created xsi:type="dcterms:W3CDTF">2020-10-26T11:53:00Z</dcterms:created>
  <dcterms:modified xsi:type="dcterms:W3CDTF">2020-10-26T12:18:00Z</dcterms:modified>
</cp:coreProperties>
</file>