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41" w:rsidRDefault="00FE5D41" w:rsidP="00FE5D41">
      <w:pPr>
        <w:spacing w:after="0" w:line="240" w:lineRule="auto"/>
        <w:ind w:left="993"/>
        <w:rPr>
          <w:rFonts w:ascii="Garamond" w:hAnsi="Garamond"/>
          <w:sz w:val="52"/>
          <w:szCs w:val="52"/>
        </w:rPr>
      </w:pPr>
    </w:p>
    <w:p w:rsidR="00FE5D41" w:rsidRPr="00FE5D41" w:rsidRDefault="00FE5D41" w:rsidP="00FE5D41">
      <w:pPr>
        <w:spacing w:after="0" w:line="240" w:lineRule="auto"/>
        <w:ind w:left="993"/>
        <w:rPr>
          <w:rFonts w:ascii="Garamond" w:hAnsi="Garamond"/>
          <w:sz w:val="52"/>
          <w:szCs w:val="52"/>
        </w:rPr>
      </w:pPr>
      <w:r w:rsidRPr="00FE5D41">
        <w:rPr>
          <w:rFonts w:ascii="Garamond" w:hAnsi="Garamond"/>
          <w:sz w:val="52"/>
          <w:szCs w:val="52"/>
        </w:rPr>
        <w:t>Borås i Europatopp</w:t>
      </w:r>
    </w:p>
    <w:p w:rsidR="00FE5D41" w:rsidRPr="00FE5D41" w:rsidRDefault="00FE5D41" w:rsidP="00FE5D41">
      <w:pPr>
        <w:spacing w:after="0" w:line="240" w:lineRule="auto"/>
        <w:ind w:left="993"/>
        <w:rPr>
          <w:rFonts w:ascii="Garamond" w:hAnsi="Garamond"/>
          <w:sz w:val="52"/>
          <w:szCs w:val="52"/>
        </w:rPr>
      </w:pPr>
      <w:r w:rsidRPr="00FE5D41">
        <w:rPr>
          <w:rFonts w:ascii="Garamond" w:hAnsi="Garamond"/>
          <w:sz w:val="52"/>
          <w:szCs w:val="52"/>
        </w:rPr>
        <w:t>för sin tillgänglighet</w:t>
      </w:r>
    </w:p>
    <w:p w:rsidR="00FE5D41" w:rsidRDefault="00FE5D41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D422C2" w:rsidRPr="009963F3" w:rsidRDefault="000E7E82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r w:rsidRPr="009963F3">
        <w:rPr>
          <w:rFonts w:ascii="Garamond" w:hAnsi="Garamond"/>
          <w:sz w:val="24"/>
          <w:szCs w:val="24"/>
        </w:rPr>
        <w:t>Bäst i Sverige. Bland de sju i Europa. Så kan man sammanfatta Borås framgångar i EU-kommission</w:t>
      </w:r>
      <w:r w:rsidR="00265650">
        <w:rPr>
          <w:rFonts w:ascii="Garamond" w:hAnsi="Garamond"/>
          <w:sz w:val="24"/>
          <w:szCs w:val="24"/>
        </w:rPr>
        <w:t>en</w:t>
      </w:r>
      <w:bookmarkStart w:id="0" w:name="_GoBack"/>
      <w:bookmarkEnd w:id="0"/>
      <w:r w:rsidRPr="009963F3">
        <w:rPr>
          <w:rFonts w:ascii="Garamond" w:hAnsi="Garamond"/>
          <w:sz w:val="24"/>
          <w:szCs w:val="24"/>
        </w:rPr>
        <w:t>s granskning Access City Award.</w:t>
      </w:r>
    </w:p>
    <w:p w:rsidR="000E7E82" w:rsidRPr="009963F3" w:rsidRDefault="000E7E82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0E7E82" w:rsidRPr="009963F3" w:rsidRDefault="000E7E82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r w:rsidRPr="009963F3">
        <w:rPr>
          <w:rFonts w:ascii="Garamond" w:hAnsi="Garamond"/>
          <w:sz w:val="24"/>
          <w:szCs w:val="24"/>
        </w:rPr>
        <w:t>Borås är nu en av sju städer i EU som inbjudits till Bryssel den 3 december och prisceremonin i årets Access City Award. Till högtidligheten har inbjudits bara de städer som placerar sig på topp tre, eller får ett speciellt omnämnande.</w:t>
      </w:r>
    </w:p>
    <w:p w:rsidR="003B44D5" w:rsidRPr="009963F3" w:rsidRDefault="003B44D5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3B44D5" w:rsidRPr="009963F3" w:rsidRDefault="003B44D5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proofErr w:type="gramStart"/>
      <w:r w:rsidRPr="009963F3">
        <w:rPr>
          <w:rFonts w:ascii="Garamond" w:hAnsi="Garamond"/>
          <w:sz w:val="24"/>
          <w:szCs w:val="24"/>
        </w:rPr>
        <w:t>-</w:t>
      </w:r>
      <w:proofErr w:type="gramEnd"/>
      <w:r w:rsidRPr="009963F3">
        <w:rPr>
          <w:rFonts w:ascii="Garamond" w:hAnsi="Garamond"/>
          <w:sz w:val="24"/>
          <w:szCs w:val="24"/>
        </w:rPr>
        <w:t xml:space="preserve"> Det är väldigt roligt att vi nu blivit allra bäst i Sverige, det har vi inte riktigt varit tidigare, noterar ansvariga kommunalrådet Lena Palmén (S).</w:t>
      </w:r>
    </w:p>
    <w:p w:rsidR="003B44D5" w:rsidRPr="009963F3" w:rsidRDefault="003B44D5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3B44D5" w:rsidRPr="009963F3" w:rsidRDefault="003B44D5" w:rsidP="00FE5D41">
      <w:pPr>
        <w:pStyle w:val="Normalwebb"/>
        <w:shd w:val="clear" w:color="auto" w:fill="FFFFFF"/>
        <w:spacing w:before="0" w:beforeAutospacing="0" w:after="0" w:afterAutospacing="0"/>
        <w:ind w:left="993"/>
        <w:rPr>
          <w:rFonts w:ascii="Garamond" w:hAnsi="Garamond" w:cs="Arial"/>
          <w:color w:val="222222"/>
        </w:rPr>
      </w:pPr>
      <w:r w:rsidRPr="009963F3">
        <w:rPr>
          <w:rFonts w:ascii="Garamond" w:hAnsi="Garamond" w:cs="Arial"/>
          <w:color w:val="222222"/>
        </w:rPr>
        <w:t>Access City Award går till en stad som på tydligt har förbättrat tillgängligheten för grundläggande delar av stadslivet, och som har konkreta planer på att fortsätta sina förbättringar.</w:t>
      </w:r>
    </w:p>
    <w:p w:rsidR="003B44D5" w:rsidRPr="009963F3" w:rsidRDefault="003B44D5" w:rsidP="00FE5D41">
      <w:pPr>
        <w:pStyle w:val="Normalwebb"/>
        <w:shd w:val="clear" w:color="auto" w:fill="FFFFFF"/>
        <w:spacing w:before="0" w:beforeAutospacing="0" w:after="0" w:afterAutospacing="0"/>
        <w:ind w:left="993"/>
        <w:rPr>
          <w:rFonts w:ascii="Garamond" w:hAnsi="Garamond" w:cs="Arial"/>
          <w:color w:val="222222"/>
        </w:rPr>
      </w:pPr>
    </w:p>
    <w:p w:rsidR="003B44D5" w:rsidRPr="009963F3" w:rsidRDefault="003B44D5" w:rsidP="00FE5D41">
      <w:pPr>
        <w:pStyle w:val="Normalwebb"/>
        <w:shd w:val="clear" w:color="auto" w:fill="FFFFFF"/>
        <w:spacing w:before="0" w:beforeAutospacing="0" w:after="0" w:afterAutospacing="0"/>
        <w:ind w:left="993"/>
        <w:rPr>
          <w:rFonts w:ascii="Garamond" w:hAnsi="Garamond" w:cs="Arial"/>
          <w:color w:val="222222"/>
        </w:rPr>
      </w:pPr>
      <w:r w:rsidRPr="009963F3">
        <w:rPr>
          <w:rFonts w:ascii="Garamond" w:hAnsi="Garamond" w:cs="Arial"/>
          <w:color w:val="222222"/>
        </w:rPr>
        <w:t xml:space="preserve">Bedömningen tar hänsyn till alla former av tillgänglighet, och de deltagande </w:t>
      </w:r>
      <w:r w:rsidR="00852B78">
        <w:rPr>
          <w:rFonts w:ascii="Garamond" w:hAnsi="Garamond" w:cs="Arial"/>
          <w:color w:val="222222"/>
        </w:rPr>
        <w:t>städ</w:t>
      </w:r>
      <w:r w:rsidRPr="009963F3">
        <w:rPr>
          <w:rFonts w:ascii="Garamond" w:hAnsi="Garamond" w:cs="Arial"/>
          <w:color w:val="222222"/>
        </w:rPr>
        <w:t>erna gör en omfattande redovisning av sitt arbete. Det omfattar bland annat bebyggelse och offentliga utrymmen, transporter och infrastruktur, information och ny teknik, och offentliga anläggningar och tjänster.</w:t>
      </w:r>
    </w:p>
    <w:p w:rsidR="003B44D5" w:rsidRPr="009963F3" w:rsidRDefault="003B44D5" w:rsidP="00FE5D41">
      <w:pPr>
        <w:pStyle w:val="Normalwebb"/>
        <w:shd w:val="clear" w:color="auto" w:fill="FFFFFF"/>
        <w:spacing w:before="0" w:beforeAutospacing="0" w:after="0" w:afterAutospacing="0"/>
        <w:ind w:left="993"/>
        <w:rPr>
          <w:rFonts w:ascii="Garamond" w:hAnsi="Garamond" w:cs="Arial"/>
          <w:color w:val="222222"/>
        </w:rPr>
      </w:pPr>
    </w:p>
    <w:p w:rsidR="003B44D5" w:rsidRPr="009963F3" w:rsidRDefault="003B44D5" w:rsidP="00FE5D41">
      <w:pPr>
        <w:pStyle w:val="Normalwebb"/>
        <w:shd w:val="clear" w:color="auto" w:fill="FFFFFF"/>
        <w:spacing w:before="0" w:beforeAutospacing="0" w:after="0" w:afterAutospacing="0"/>
        <w:ind w:left="993"/>
        <w:rPr>
          <w:rFonts w:ascii="Garamond" w:hAnsi="Garamond" w:cs="Arial"/>
          <w:color w:val="222222"/>
        </w:rPr>
      </w:pPr>
      <w:proofErr w:type="gramStart"/>
      <w:r w:rsidRPr="009963F3">
        <w:rPr>
          <w:rFonts w:ascii="Garamond" w:hAnsi="Garamond" w:cs="Arial"/>
          <w:color w:val="222222"/>
        </w:rPr>
        <w:t>-</w:t>
      </w:r>
      <w:proofErr w:type="gramEnd"/>
      <w:r w:rsidRPr="009963F3">
        <w:rPr>
          <w:rFonts w:ascii="Garamond" w:hAnsi="Garamond" w:cs="Arial"/>
          <w:color w:val="222222"/>
        </w:rPr>
        <w:t xml:space="preserve"> Och den här nomineringen blir ytterligare en motivation för oss när vi fortsätter vårt intensiva arbete med tillgänglighet, lovar Lena Palmén.</w:t>
      </w:r>
    </w:p>
    <w:p w:rsidR="003B44D5" w:rsidRPr="009963F3" w:rsidRDefault="003B44D5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r w:rsidRPr="009963F3">
        <w:rPr>
          <w:rFonts w:ascii="Garamond" w:hAnsi="Garamond"/>
          <w:sz w:val="24"/>
          <w:szCs w:val="24"/>
        </w:rPr>
        <w:t xml:space="preserve">Det var 62 städer från hela EU som presenterade sitt arbete med tillgänglighet för årets Access City Award. Av dem valdes sju ut som pristagare vid ceremonin den 3 december – utöver Borås är det spanska </w:t>
      </w:r>
      <w:proofErr w:type="spellStart"/>
      <w:r w:rsidRPr="009963F3">
        <w:rPr>
          <w:rFonts w:ascii="Garamond" w:hAnsi="Garamond"/>
          <w:sz w:val="24"/>
          <w:szCs w:val="24"/>
        </w:rPr>
        <w:t>Arona</w:t>
      </w:r>
      <w:proofErr w:type="spellEnd"/>
      <w:r w:rsidRPr="009963F3">
        <w:rPr>
          <w:rFonts w:ascii="Garamond" w:hAnsi="Garamond"/>
          <w:sz w:val="24"/>
          <w:szCs w:val="24"/>
        </w:rPr>
        <w:t xml:space="preserve"> och Logrono, ungerska Budapest, finska Helsingfors, slovenska Ljubljana, samt Luxembourg City.</w:t>
      </w: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r w:rsidRPr="009963F3">
        <w:rPr>
          <w:rFonts w:ascii="Garamond" w:hAnsi="Garamond"/>
          <w:sz w:val="24"/>
          <w:szCs w:val="24"/>
        </w:rPr>
        <w:t>Någon av dessa är årets vinnare den 3 december. Det delas även ut ett andra- och ett tredjepris. Övriga städer får hedersomnämnande.</w:t>
      </w: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proofErr w:type="gramStart"/>
      <w:r w:rsidRPr="009963F3">
        <w:rPr>
          <w:rFonts w:ascii="Garamond" w:hAnsi="Garamond"/>
          <w:sz w:val="24"/>
          <w:szCs w:val="24"/>
        </w:rPr>
        <w:t>-</w:t>
      </w:r>
      <w:proofErr w:type="gramEnd"/>
      <w:r w:rsidRPr="009963F3">
        <w:rPr>
          <w:rFonts w:ascii="Garamond" w:hAnsi="Garamond"/>
          <w:sz w:val="24"/>
          <w:szCs w:val="24"/>
        </w:rPr>
        <w:t xml:space="preserve"> Det är fantastiskt att vi nått så långt </w:t>
      </w:r>
      <w:r>
        <w:rPr>
          <w:rFonts w:ascii="Garamond" w:hAnsi="Garamond"/>
          <w:sz w:val="24"/>
          <w:szCs w:val="24"/>
        </w:rPr>
        <w:t>och</w:t>
      </w:r>
      <w:r w:rsidRPr="009963F3">
        <w:rPr>
          <w:rFonts w:ascii="Garamond" w:hAnsi="Garamond"/>
          <w:sz w:val="24"/>
          <w:szCs w:val="24"/>
        </w:rPr>
        <w:t xml:space="preserve"> uppmärksammas med minst ett hedersomnämnande, tycker Petri Pitkänen, funktionshinderkonsulent i Borås Stad</w:t>
      </w: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9963F3" w:rsidRPr="009963F3" w:rsidRDefault="009963F3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  <w:r w:rsidRPr="009963F3">
        <w:rPr>
          <w:rFonts w:ascii="Garamond" w:hAnsi="Garamond"/>
          <w:sz w:val="24"/>
          <w:szCs w:val="24"/>
        </w:rPr>
        <w:t xml:space="preserve">Mer information genom Lena Palmén, </w:t>
      </w:r>
      <w:r w:rsidRPr="009963F3">
        <w:rPr>
          <w:rFonts w:ascii="Garamond" w:hAnsi="Garamond"/>
          <w:color w:val="000000"/>
          <w:sz w:val="24"/>
          <w:szCs w:val="24"/>
        </w:rPr>
        <w:t xml:space="preserve">0768-88 70 23, </w:t>
      </w:r>
      <w:r w:rsidRPr="009963F3">
        <w:rPr>
          <w:rFonts w:ascii="Garamond" w:hAnsi="Garamond"/>
          <w:sz w:val="24"/>
          <w:szCs w:val="24"/>
        </w:rPr>
        <w:t xml:space="preserve">Petri Pitkänen, </w:t>
      </w:r>
      <w:r w:rsidRPr="009963F3">
        <w:rPr>
          <w:rFonts w:ascii="Garamond" w:hAnsi="Garamond"/>
          <w:color w:val="000000"/>
          <w:sz w:val="24"/>
          <w:szCs w:val="24"/>
        </w:rPr>
        <w:t xml:space="preserve">0768-88 82 19, och tillgänglighetskonsulent Lena </w:t>
      </w:r>
      <w:proofErr w:type="spellStart"/>
      <w:r w:rsidRPr="009963F3">
        <w:rPr>
          <w:rFonts w:ascii="Garamond" w:hAnsi="Garamond"/>
          <w:color w:val="000000"/>
          <w:sz w:val="24"/>
          <w:szCs w:val="24"/>
        </w:rPr>
        <w:t>Mellbladh</w:t>
      </w:r>
      <w:proofErr w:type="spellEnd"/>
      <w:r w:rsidRPr="009963F3">
        <w:rPr>
          <w:rFonts w:ascii="Garamond" w:hAnsi="Garamond"/>
          <w:color w:val="000000"/>
          <w:sz w:val="24"/>
          <w:szCs w:val="24"/>
        </w:rPr>
        <w:t>, 033-35 73 31.</w:t>
      </w:r>
    </w:p>
    <w:p w:rsidR="000E7E82" w:rsidRPr="009963F3" w:rsidRDefault="000E7E82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p w:rsidR="000E7E82" w:rsidRPr="009963F3" w:rsidRDefault="000E7E82" w:rsidP="00FE5D41">
      <w:pPr>
        <w:spacing w:after="0" w:line="240" w:lineRule="auto"/>
        <w:ind w:left="993"/>
        <w:rPr>
          <w:rFonts w:ascii="Garamond" w:hAnsi="Garamond"/>
          <w:sz w:val="24"/>
          <w:szCs w:val="24"/>
        </w:rPr>
      </w:pPr>
    </w:p>
    <w:sectPr w:rsidR="000E7E82" w:rsidRPr="0099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82"/>
    <w:rsid w:val="000E7E82"/>
    <w:rsid w:val="00265650"/>
    <w:rsid w:val="003B44D5"/>
    <w:rsid w:val="00852B78"/>
    <w:rsid w:val="009963F3"/>
    <w:rsid w:val="00D422C2"/>
    <w:rsid w:val="00DC41B1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B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B4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B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B4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7</cp:revision>
  <dcterms:created xsi:type="dcterms:W3CDTF">2014-10-24T10:29:00Z</dcterms:created>
  <dcterms:modified xsi:type="dcterms:W3CDTF">2014-10-24T12:52:00Z</dcterms:modified>
</cp:coreProperties>
</file>