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D1A79" w14:textId="77777777" w:rsidR="00F27C6F" w:rsidRPr="00E43FEB" w:rsidRDefault="003B7A01">
      <w:pPr>
        <w:rPr>
          <w:rFonts w:ascii="Verdana" w:hAnsi="Verdana"/>
          <w:lang w:val="en-US"/>
        </w:rPr>
      </w:pPr>
      <w:r>
        <w:rPr>
          <w:rFonts w:ascii="Verdana" w:hAnsi="Verdana"/>
          <w:lang w:val="en-US"/>
        </w:rPr>
        <w:pict w14:anchorId="4159BCAD">
          <v:rect id="_x0000_i1025" style="width:451.3pt;height:1pt" o:hralign="center" o:hrstd="t" o:hrnoshade="t" o:hr="t" fillcolor="#e7e6e6 [3214]" stroked="f"/>
        </w:pict>
      </w:r>
    </w:p>
    <w:p w14:paraId="7BE9BDA2" w14:textId="7D4BD128" w:rsidR="00F179BF" w:rsidRPr="00F179BF" w:rsidRDefault="00F179BF" w:rsidP="00F179BF">
      <w:pPr>
        <w:jc w:val="center"/>
        <w:rPr>
          <w:rFonts w:ascii="Arial" w:hAnsi="Arial" w:cs="Arial"/>
          <w:sz w:val="32"/>
          <w:szCs w:val="32"/>
          <w:lang w:val="en-US" w:eastAsia="nb-NO"/>
        </w:rPr>
      </w:pPr>
      <w:r w:rsidRPr="00F179BF">
        <w:rPr>
          <w:rFonts w:ascii="Arial" w:hAnsi="Arial" w:cs="Arial"/>
          <w:sz w:val="36"/>
          <w:szCs w:val="36"/>
          <w:lang w:val="en-US" w:eastAsia="nb-NO"/>
        </w:rPr>
        <w:t>Kongsberg Digital launches new benchmarking application on Vessel Insight</w:t>
      </w:r>
    </w:p>
    <w:p w14:paraId="7A3F49B2" w14:textId="2B9554EB" w:rsidR="00B2165E" w:rsidRPr="00E43FEB" w:rsidRDefault="00F179BF" w:rsidP="00B2165E">
      <w:pPr>
        <w:jc w:val="center"/>
        <w:rPr>
          <w:rFonts w:ascii="Verdana" w:hAnsi="Verdana"/>
          <w:sz w:val="20"/>
          <w:szCs w:val="20"/>
          <w:lang w:val="en-US"/>
        </w:rPr>
      </w:pPr>
      <w:r>
        <w:rPr>
          <w:rFonts w:ascii="Verdana" w:hAnsi="Verdana"/>
          <w:noProof/>
          <w:sz w:val="20"/>
          <w:szCs w:val="20"/>
          <w:lang w:val="en-US"/>
        </w:rPr>
        <w:drawing>
          <wp:inline distT="0" distB="0" distL="0" distR="0" wp14:anchorId="1AE789C9" wp14:editId="72842B10">
            <wp:extent cx="5731510" cy="3820795"/>
            <wp:effectExtent l="0" t="0" r="2540" b="8255"/>
            <wp:docPr id="2" name="Picture 2" descr="A picture containing outdoor, nature, water, bo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ssel Insight grapi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3820795"/>
                    </a:xfrm>
                    <a:prstGeom prst="rect">
                      <a:avLst/>
                    </a:prstGeom>
                  </pic:spPr>
                </pic:pic>
              </a:graphicData>
            </a:graphic>
          </wp:inline>
        </w:drawing>
      </w:r>
    </w:p>
    <w:p w14:paraId="0910B3AD" w14:textId="4346101A" w:rsidR="00B2165E" w:rsidRPr="00F179BF" w:rsidRDefault="00F179BF" w:rsidP="00B2165E">
      <w:pPr>
        <w:jc w:val="center"/>
        <w:rPr>
          <w:rFonts w:ascii="Verdana" w:eastAsia="Times New Roman" w:hAnsi="Verdana"/>
          <w:lang w:val="en-US"/>
        </w:rPr>
      </w:pPr>
      <w:r w:rsidRPr="00F179BF">
        <w:rPr>
          <w:rFonts w:ascii="Verdana" w:hAnsi="Verdana"/>
          <w:sz w:val="16"/>
          <w:szCs w:val="16"/>
          <w:lang w:val="en-US"/>
        </w:rPr>
        <w:t>Vessel Insight Benchmar</w:t>
      </w:r>
      <w:r w:rsidRPr="00F179BF">
        <w:rPr>
          <w:rFonts w:ascii="Verdana" w:hAnsi="Verdana"/>
          <w:sz w:val="16"/>
          <w:szCs w:val="16"/>
          <w:lang w:val="en-US"/>
        </w:rPr>
        <w:t>k</w:t>
      </w:r>
      <w:r w:rsidRPr="00F179BF">
        <w:rPr>
          <w:rFonts w:ascii="Verdana" w:hAnsi="Verdana"/>
          <w:sz w:val="16"/>
          <w:szCs w:val="16"/>
          <w:lang w:val="en-US"/>
        </w:rPr>
        <w:t xml:space="preserve"> introduces </w:t>
      </w:r>
      <w:r>
        <w:rPr>
          <w:rFonts w:ascii="Verdana" w:hAnsi="Verdana"/>
          <w:sz w:val="16"/>
          <w:szCs w:val="16"/>
          <w:lang w:val="en-US"/>
        </w:rPr>
        <w:t xml:space="preserve">a </w:t>
      </w:r>
      <w:r w:rsidRPr="00F179BF">
        <w:rPr>
          <w:rFonts w:ascii="Verdana" w:hAnsi="Verdana"/>
          <w:sz w:val="16"/>
          <w:szCs w:val="16"/>
          <w:lang w:val="en-US"/>
        </w:rPr>
        <w:t xml:space="preserve">new data-driven </w:t>
      </w:r>
      <w:r>
        <w:rPr>
          <w:rFonts w:ascii="Verdana" w:hAnsi="Verdana"/>
          <w:sz w:val="16"/>
          <w:szCs w:val="16"/>
          <w:lang w:val="en-US"/>
        </w:rPr>
        <w:t>method to</w:t>
      </w:r>
      <w:r w:rsidRPr="00F179BF">
        <w:rPr>
          <w:rFonts w:ascii="Verdana" w:hAnsi="Verdana"/>
          <w:sz w:val="16"/>
          <w:szCs w:val="16"/>
          <w:lang w:val="en-US"/>
        </w:rPr>
        <w:t xml:space="preserve"> gain insight into historic vessel performance</w:t>
      </w:r>
      <w:r w:rsidR="003B7A01" w:rsidRPr="00F179BF">
        <w:rPr>
          <w:rFonts w:ascii="Verdana" w:eastAsia="Times New Roman" w:hAnsi="Verdana"/>
          <w:lang w:val="en-US"/>
        </w:rPr>
        <w:pict w14:anchorId="1A484735">
          <v:rect id="_x0000_i1026" style="width:453.6pt;height:1.2pt" o:hralign="center" o:hrstd="t" o:hrnoshade="t" o:hr="t" fillcolor="#e7e6e6" stroked="f"/>
        </w:pict>
      </w:r>
    </w:p>
    <w:p w14:paraId="30DF3047" w14:textId="006520F6" w:rsidR="00F179BF" w:rsidRDefault="00F179BF" w:rsidP="00F179BF">
      <w:pPr>
        <w:jc w:val="both"/>
        <w:rPr>
          <w:rFonts w:ascii="Verdana" w:hAnsi="Verdana"/>
          <w:sz w:val="20"/>
          <w:szCs w:val="20"/>
          <w:lang w:val="en-US"/>
        </w:rPr>
      </w:pPr>
      <w:r w:rsidRPr="00F179BF">
        <w:rPr>
          <w:rFonts w:ascii="Verdana" w:hAnsi="Verdana"/>
          <w:b/>
          <w:bCs/>
          <w:sz w:val="20"/>
          <w:szCs w:val="20"/>
          <w:lang w:val="en-US"/>
        </w:rPr>
        <w:t>Oslo, June 16</w:t>
      </w:r>
      <w:r w:rsidRPr="00F179BF">
        <w:rPr>
          <w:rFonts w:ascii="Verdana" w:hAnsi="Verdana"/>
          <w:b/>
          <w:bCs/>
          <w:sz w:val="20"/>
          <w:szCs w:val="20"/>
          <w:vertAlign w:val="superscript"/>
          <w:lang w:val="en-US"/>
        </w:rPr>
        <w:t>th</w:t>
      </w:r>
      <w:r>
        <w:rPr>
          <w:rFonts w:ascii="Verdana" w:hAnsi="Verdana"/>
          <w:b/>
          <w:bCs/>
          <w:sz w:val="20"/>
          <w:szCs w:val="20"/>
          <w:lang w:val="en-US"/>
        </w:rPr>
        <w:t>,</w:t>
      </w:r>
      <w:r w:rsidRPr="00F179BF">
        <w:rPr>
          <w:rFonts w:ascii="Verdana" w:hAnsi="Verdana"/>
          <w:b/>
          <w:bCs/>
          <w:sz w:val="20"/>
          <w:szCs w:val="20"/>
          <w:lang w:val="en-US"/>
        </w:rPr>
        <w:t xml:space="preserve"> 2020</w:t>
      </w:r>
      <w:r w:rsidRPr="00F179BF">
        <w:rPr>
          <w:rFonts w:ascii="Verdana" w:hAnsi="Verdana"/>
          <w:b/>
          <w:bCs/>
          <w:sz w:val="20"/>
          <w:szCs w:val="20"/>
          <w:lang w:val="en-US"/>
        </w:rPr>
        <w:t xml:space="preserve"> </w:t>
      </w:r>
      <w:r w:rsidR="00B2165E" w:rsidRPr="00F179BF">
        <w:rPr>
          <w:rFonts w:ascii="Verdana" w:hAnsi="Verdana"/>
          <w:sz w:val="20"/>
          <w:szCs w:val="20"/>
          <w:lang w:val="en-US"/>
        </w:rPr>
        <w:t xml:space="preserve">– </w:t>
      </w:r>
      <w:r w:rsidRPr="00F179BF">
        <w:rPr>
          <w:rFonts w:ascii="Verdana" w:hAnsi="Verdana"/>
          <w:sz w:val="20"/>
          <w:szCs w:val="20"/>
          <w:lang w:val="en-US"/>
        </w:rPr>
        <w:t>Kongsberg Digital has developed Vessel Insight Benchmark</w:t>
      </w:r>
      <w:r>
        <w:rPr>
          <w:rFonts w:ascii="Verdana" w:hAnsi="Verdana"/>
          <w:sz w:val="20"/>
          <w:szCs w:val="20"/>
          <w:lang w:val="en-US"/>
        </w:rPr>
        <w:t xml:space="preserve">, </w:t>
      </w:r>
      <w:r w:rsidRPr="00F179BF">
        <w:rPr>
          <w:rFonts w:ascii="Verdana" w:hAnsi="Verdana"/>
          <w:sz w:val="20"/>
          <w:szCs w:val="20"/>
          <w:lang w:val="en-US"/>
        </w:rPr>
        <w:t xml:space="preserve">a new application for Vessel Insight users. </w:t>
      </w:r>
      <w:r>
        <w:rPr>
          <w:rFonts w:ascii="Verdana" w:hAnsi="Verdana"/>
          <w:sz w:val="20"/>
          <w:szCs w:val="20"/>
          <w:lang w:val="en-US"/>
        </w:rPr>
        <w:t>The application</w:t>
      </w:r>
      <w:r w:rsidRPr="00F179BF">
        <w:rPr>
          <w:rFonts w:ascii="Verdana" w:hAnsi="Verdana"/>
          <w:sz w:val="20"/>
          <w:szCs w:val="20"/>
          <w:lang w:val="en-US"/>
        </w:rPr>
        <w:t xml:space="preserve"> introduces </w:t>
      </w:r>
      <w:r>
        <w:rPr>
          <w:rFonts w:ascii="Verdana" w:hAnsi="Verdana"/>
          <w:sz w:val="20"/>
          <w:szCs w:val="20"/>
          <w:lang w:val="en-US"/>
        </w:rPr>
        <w:t xml:space="preserve">a </w:t>
      </w:r>
      <w:r w:rsidRPr="00F179BF">
        <w:rPr>
          <w:rFonts w:ascii="Verdana" w:hAnsi="Verdana"/>
          <w:sz w:val="20"/>
          <w:szCs w:val="20"/>
          <w:lang w:val="en-US"/>
        </w:rPr>
        <w:t>new data</w:t>
      </w:r>
      <w:r>
        <w:rPr>
          <w:rFonts w:ascii="Verdana" w:hAnsi="Verdana"/>
          <w:sz w:val="20"/>
          <w:szCs w:val="20"/>
          <w:lang w:val="en-US"/>
        </w:rPr>
        <w:t>-</w:t>
      </w:r>
      <w:r w:rsidRPr="00F179BF">
        <w:rPr>
          <w:rFonts w:ascii="Verdana" w:hAnsi="Verdana"/>
          <w:sz w:val="20"/>
          <w:szCs w:val="20"/>
          <w:lang w:val="en-US"/>
        </w:rPr>
        <w:t>driven approach for gaining insight into historic</w:t>
      </w:r>
      <w:r w:rsidR="00E964FD">
        <w:rPr>
          <w:rFonts w:ascii="Verdana" w:hAnsi="Verdana"/>
          <w:sz w:val="20"/>
          <w:szCs w:val="20"/>
          <w:lang w:val="en-US"/>
        </w:rPr>
        <w:t>al</w:t>
      </w:r>
      <w:r w:rsidRPr="00F179BF">
        <w:rPr>
          <w:rFonts w:ascii="Verdana" w:hAnsi="Verdana"/>
          <w:sz w:val="20"/>
          <w:szCs w:val="20"/>
          <w:lang w:val="en-US"/>
        </w:rPr>
        <w:t xml:space="preserve"> vessel performance, enabling fleet managers and maritime executives to access key metrics for their vessels and compare </w:t>
      </w:r>
      <w:r>
        <w:rPr>
          <w:rFonts w:ascii="Verdana" w:hAnsi="Verdana"/>
          <w:sz w:val="20"/>
          <w:szCs w:val="20"/>
          <w:lang w:val="en-US"/>
        </w:rPr>
        <w:t xml:space="preserve">them </w:t>
      </w:r>
      <w:r w:rsidRPr="00F179BF">
        <w:rPr>
          <w:rFonts w:ascii="Verdana" w:hAnsi="Verdana"/>
          <w:sz w:val="20"/>
          <w:szCs w:val="20"/>
          <w:lang w:val="en-US"/>
        </w:rPr>
        <w:t>against vessels in the same segment</w:t>
      </w:r>
      <w:r>
        <w:rPr>
          <w:rFonts w:ascii="Verdana" w:hAnsi="Verdana"/>
          <w:sz w:val="20"/>
          <w:szCs w:val="20"/>
          <w:lang w:val="en-US"/>
        </w:rPr>
        <w:t>.</w:t>
      </w:r>
    </w:p>
    <w:p w14:paraId="32DCBE77" w14:textId="729EBBF5" w:rsidR="00F179BF" w:rsidRPr="00F179BF" w:rsidRDefault="00F179BF" w:rsidP="00F179BF">
      <w:pPr>
        <w:jc w:val="both"/>
        <w:rPr>
          <w:rFonts w:ascii="Verdana" w:hAnsi="Verdana"/>
          <w:sz w:val="20"/>
          <w:szCs w:val="20"/>
          <w:lang w:val="en-US"/>
        </w:rPr>
      </w:pPr>
      <w:r w:rsidRPr="00F179BF">
        <w:rPr>
          <w:rFonts w:ascii="Verdana" w:hAnsi="Verdana"/>
          <w:sz w:val="20"/>
          <w:szCs w:val="20"/>
          <w:lang w:val="en-US"/>
        </w:rPr>
        <w:t xml:space="preserve">Vessel Insight Benchmark provides dashboards </w:t>
      </w:r>
      <w:r w:rsidR="00E964FD">
        <w:rPr>
          <w:rFonts w:ascii="Verdana" w:hAnsi="Verdana"/>
          <w:sz w:val="20"/>
          <w:szCs w:val="20"/>
          <w:lang w:val="en-US"/>
        </w:rPr>
        <w:t xml:space="preserve">which help </w:t>
      </w:r>
      <w:r w:rsidR="005E38D2">
        <w:rPr>
          <w:rFonts w:ascii="Verdana" w:hAnsi="Verdana"/>
          <w:sz w:val="20"/>
          <w:szCs w:val="20"/>
          <w:lang w:val="en-US"/>
        </w:rPr>
        <w:t>evaluate</w:t>
      </w:r>
      <w:r w:rsidRPr="00F179BF">
        <w:rPr>
          <w:rFonts w:ascii="Verdana" w:hAnsi="Verdana"/>
          <w:sz w:val="20"/>
          <w:szCs w:val="20"/>
          <w:lang w:val="en-US"/>
        </w:rPr>
        <w:t xml:space="preserve"> the vessel operating profile </w:t>
      </w:r>
      <w:r w:rsidR="005E38D2">
        <w:rPr>
          <w:rFonts w:ascii="Verdana" w:hAnsi="Verdana"/>
          <w:sz w:val="20"/>
          <w:szCs w:val="20"/>
          <w:lang w:val="en-US"/>
        </w:rPr>
        <w:t>against</w:t>
      </w:r>
      <w:r w:rsidR="00E964FD">
        <w:rPr>
          <w:rFonts w:ascii="Verdana" w:hAnsi="Verdana"/>
          <w:sz w:val="20"/>
          <w:szCs w:val="20"/>
          <w:lang w:val="en-US"/>
        </w:rPr>
        <w:t xml:space="preserve"> those of </w:t>
      </w:r>
      <w:r w:rsidRPr="00F179BF">
        <w:rPr>
          <w:rFonts w:ascii="Verdana" w:hAnsi="Verdana"/>
          <w:sz w:val="20"/>
          <w:szCs w:val="20"/>
          <w:lang w:val="en-US"/>
        </w:rPr>
        <w:t>vessels of similar size and type. The application gives users an instant historic</w:t>
      </w:r>
      <w:r w:rsidR="00E964FD">
        <w:rPr>
          <w:rFonts w:ascii="Verdana" w:hAnsi="Verdana"/>
          <w:sz w:val="20"/>
          <w:szCs w:val="20"/>
          <w:lang w:val="en-US"/>
        </w:rPr>
        <w:t>al</w:t>
      </w:r>
      <w:r w:rsidRPr="00F179BF">
        <w:rPr>
          <w:rFonts w:ascii="Verdana" w:hAnsi="Verdana"/>
          <w:sz w:val="20"/>
          <w:szCs w:val="20"/>
          <w:lang w:val="en-US"/>
        </w:rPr>
        <w:t xml:space="preserve"> perspective that triggers discussions on improving vessel operations and support</w:t>
      </w:r>
      <w:r w:rsidR="00E964FD">
        <w:rPr>
          <w:rFonts w:ascii="Verdana" w:hAnsi="Verdana"/>
          <w:sz w:val="20"/>
          <w:szCs w:val="20"/>
          <w:lang w:val="en-US"/>
        </w:rPr>
        <w:t>s</w:t>
      </w:r>
      <w:r w:rsidRPr="00F179BF">
        <w:rPr>
          <w:rFonts w:ascii="Verdana" w:hAnsi="Verdana"/>
          <w:sz w:val="20"/>
          <w:szCs w:val="20"/>
          <w:lang w:val="en-US"/>
        </w:rPr>
        <w:t xml:space="preserve"> already ongoing initiatives that aim to optimize cost efficiency.</w:t>
      </w:r>
    </w:p>
    <w:p w14:paraId="59839EBD" w14:textId="6BE16895" w:rsidR="00F179BF" w:rsidRPr="00F179BF" w:rsidRDefault="00F179BF" w:rsidP="00F179BF">
      <w:pPr>
        <w:jc w:val="both"/>
        <w:rPr>
          <w:rFonts w:ascii="Verdana" w:hAnsi="Verdana"/>
          <w:sz w:val="20"/>
          <w:szCs w:val="20"/>
          <w:lang w:val="en-US"/>
        </w:rPr>
      </w:pPr>
      <w:r w:rsidRPr="00F179BF">
        <w:rPr>
          <w:rFonts w:ascii="Verdana" w:hAnsi="Verdana"/>
          <w:i/>
          <w:iCs/>
          <w:sz w:val="20"/>
          <w:szCs w:val="20"/>
          <w:lang w:val="en-US"/>
        </w:rPr>
        <w:t>“</w:t>
      </w:r>
      <w:r w:rsidRPr="00F179BF">
        <w:rPr>
          <w:rFonts w:ascii="Verdana" w:hAnsi="Verdana"/>
          <w:i/>
          <w:iCs/>
          <w:sz w:val="20"/>
          <w:szCs w:val="20"/>
          <w:lang w:val="en-US"/>
        </w:rPr>
        <w:t>Our customers are always looking for ways to work smarter, enhance revenue and increase performance. Benchmarking is a proven approach</w:t>
      </w:r>
      <w:r w:rsidR="00E964FD">
        <w:rPr>
          <w:rFonts w:ascii="Verdana" w:hAnsi="Verdana"/>
          <w:i/>
          <w:iCs/>
          <w:sz w:val="20"/>
          <w:szCs w:val="20"/>
          <w:lang w:val="en-US"/>
        </w:rPr>
        <w:t>,</w:t>
      </w:r>
      <w:r w:rsidRPr="00F179BF">
        <w:rPr>
          <w:rFonts w:ascii="Verdana" w:hAnsi="Verdana"/>
          <w:i/>
          <w:iCs/>
          <w:sz w:val="20"/>
          <w:szCs w:val="20"/>
          <w:lang w:val="en-US"/>
        </w:rPr>
        <w:t xml:space="preserve"> using a set of metrics to get a comparative view across companies and highlight improvement areas. Through key metric comparisons, Vessel Insight Benchmark users </w:t>
      </w:r>
      <w:r w:rsidR="00E964FD">
        <w:rPr>
          <w:rFonts w:ascii="Verdana" w:hAnsi="Verdana"/>
          <w:i/>
          <w:iCs/>
          <w:sz w:val="20"/>
          <w:szCs w:val="20"/>
          <w:lang w:val="en-US"/>
        </w:rPr>
        <w:t>gain</w:t>
      </w:r>
      <w:r w:rsidRPr="00F179BF">
        <w:rPr>
          <w:rFonts w:ascii="Verdana" w:hAnsi="Verdana"/>
          <w:i/>
          <w:iCs/>
          <w:sz w:val="20"/>
          <w:szCs w:val="20"/>
          <w:lang w:val="en-US"/>
        </w:rPr>
        <w:t xml:space="preserve"> insight into their </w:t>
      </w:r>
      <w:r w:rsidR="00E964FD">
        <w:rPr>
          <w:rFonts w:ascii="Verdana" w:hAnsi="Verdana"/>
          <w:i/>
          <w:iCs/>
          <w:sz w:val="20"/>
          <w:szCs w:val="20"/>
          <w:lang w:val="en-US"/>
        </w:rPr>
        <w:t xml:space="preserve">vessel’s </w:t>
      </w:r>
      <w:r w:rsidRPr="00F179BF">
        <w:rPr>
          <w:rFonts w:ascii="Verdana" w:hAnsi="Verdana"/>
          <w:i/>
          <w:iCs/>
          <w:sz w:val="20"/>
          <w:szCs w:val="20"/>
          <w:lang w:val="en-US"/>
        </w:rPr>
        <w:t xml:space="preserve">performance compared to </w:t>
      </w:r>
      <w:r w:rsidR="00E964FD">
        <w:rPr>
          <w:rFonts w:ascii="Verdana" w:hAnsi="Verdana"/>
          <w:i/>
          <w:iCs/>
          <w:sz w:val="20"/>
          <w:szCs w:val="20"/>
          <w:lang w:val="en-US"/>
        </w:rPr>
        <w:t xml:space="preserve">that of </w:t>
      </w:r>
      <w:r w:rsidRPr="00F179BF">
        <w:rPr>
          <w:rFonts w:ascii="Verdana" w:hAnsi="Verdana"/>
          <w:i/>
          <w:iCs/>
          <w:sz w:val="20"/>
          <w:szCs w:val="20"/>
          <w:lang w:val="en-US"/>
        </w:rPr>
        <w:t>others, and allows them to optimize speed, voyage and vessel energy efficiency, among other things,</w:t>
      </w:r>
      <w:r w:rsidRPr="00F179BF">
        <w:rPr>
          <w:rFonts w:ascii="Verdana" w:hAnsi="Verdana"/>
          <w:i/>
          <w:iCs/>
          <w:sz w:val="20"/>
          <w:szCs w:val="20"/>
          <w:lang w:val="en-US"/>
        </w:rPr>
        <w:t>”</w:t>
      </w:r>
      <w:r w:rsidRPr="00F179BF">
        <w:rPr>
          <w:rFonts w:ascii="Verdana" w:hAnsi="Verdana"/>
          <w:sz w:val="20"/>
          <w:szCs w:val="20"/>
          <w:lang w:val="en-US"/>
        </w:rPr>
        <w:t xml:space="preserve"> says Vigleik Takle, SVP Maritime Digital Solutions, Kongsberg Digital.</w:t>
      </w:r>
    </w:p>
    <w:p w14:paraId="296DABC0" w14:textId="70FEAEFE" w:rsidR="00F179BF" w:rsidRPr="00F179BF" w:rsidRDefault="00F179BF" w:rsidP="00F179BF">
      <w:pPr>
        <w:jc w:val="both"/>
        <w:rPr>
          <w:rFonts w:ascii="Verdana" w:hAnsi="Verdana"/>
          <w:sz w:val="20"/>
          <w:szCs w:val="20"/>
          <w:lang w:val="en-US"/>
        </w:rPr>
      </w:pPr>
      <w:r w:rsidRPr="00F179BF">
        <w:rPr>
          <w:rFonts w:ascii="Verdana" w:hAnsi="Verdana"/>
          <w:sz w:val="20"/>
          <w:szCs w:val="20"/>
          <w:lang w:val="en-US"/>
        </w:rPr>
        <w:lastRenderedPageBreak/>
        <w:t xml:space="preserve">For Vessel Insight users, no </w:t>
      </w:r>
      <w:r w:rsidR="00E964FD">
        <w:rPr>
          <w:rFonts w:ascii="Verdana" w:hAnsi="Verdana"/>
          <w:sz w:val="20"/>
          <w:szCs w:val="20"/>
          <w:lang w:val="en-US"/>
        </w:rPr>
        <w:t xml:space="preserve">additional </w:t>
      </w:r>
      <w:r w:rsidR="00E964FD" w:rsidRPr="00F179BF">
        <w:rPr>
          <w:rFonts w:ascii="Verdana" w:hAnsi="Verdana"/>
          <w:sz w:val="20"/>
          <w:szCs w:val="20"/>
          <w:lang w:val="en-US"/>
        </w:rPr>
        <w:t xml:space="preserve">onboard </w:t>
      </w:r>
      <w:r w:rsidRPr="00F179BF">
        <w:rPr>
          <w:rFonts w:ascii="Verdana" w:hAnsi="Verdana"/>
          <w:sz w:val="20"/>
          <w:szCs w:val="20"/>
          <w:lang w:val="en-US"/>
        </w:rPr>
        <w:t xml:space="preserve">installation is </w:t>
      </w:r>
      <w:r w:rsidR="00E964FD">
        <w:rPr>
          <w:rFonts w:ascii="Verdana" w:hAnsi="Verdana"/>
          <w:sz w:val="20"/>
          <w:szCs w:val="20"/>
          <w:lang w:val="en-US"/>
        </w:rPr>
        <w:t>needed</w:t>
      </w:r>
      <w:r w:rsidRPr="00F179BF">
        <w:rPr>
          <w:rFonts w:ascii="Verdana" w:hAnsi="Verdana"/>
          <w:sz w:val="20"/>
          <w:szCs w:val="20"/>
          <w:lang w:val="en-US"/>
        </w:rPr>
        <w:t xml:space="preserve"> to get instant access to key vessel metrics, as well as two years of historical data for similar vessels and segments. The service uses data from MarineBenchmark’s maritime statistical platform</w:t>
      </w:r>
      <w:r w:rsidR="00E964FD">
        <w:rPr>
          <w:rFonts w:ascii="Verdana" w:hAnsi="Verdana"/>
          <w:sz w:val="20"/>
          <w:szCs w:val="20"/>
          <w:lang w:val="en-US"/>
        </w:rPr>
        <w:t>, which</w:t>
      </w:r>
      <w:r w:rsidRPr="00F179BF">
        <w:rPr>
          <w:rFonts w:ascii="Verdana" w:hAnsi="Verdana"/>
          <w:sz w:val="20"/>
          <w:szCs w:val="20"/>
          <w:lang w:val="en-US"/>
        </w:rPr>
        <w:t xml:space="preserve"> combines </w:t>
      </w:r>
      <w:r w:rsidR="00E964FD">
        <w:rPr>
          <w:rFonts w:ascii="Verdana" w:hAnsi="Verdana"/>
          <w:sz w:val="20"/>
          <w:szCs w:val="20"/>
          <w:lang w:val="en-US"/>
        </w:rPr>
        <w:t xml:space="preserve">data from </w:t>
      </w:r>
      <w:r w:rsidRPr="00F179BF">
        <w:rPr>
          <w:rFonts w:ascii="Verdana" w:hAnsi="Verdana"/>
          <w:sz w:val="20"/>
          <w:szCs w:val="20"/>
          <w:lang w:val="en-US"/>
        </w:rPr>
        <w:t>terrestrial and satellite AIS, the global ship registers and vessel statistics to provide insights.</w:t>
      </w:r>
    </w:p>
    <w:p w14:paraId="6F62BE96" w14:textId="758C44D3" w:rsidR="00F179BF" w:rsidRPr="00F179BF" w:rsidRDefault="00F179BF" w:rsidP="00F179BF">
      <w:pPr>
        <w:jc w:val="both"/>
        <w:rPr>
          <w:rFonts w:ascii="Verdana" w:hAnsi="Verdana"/>
          <w:sz w:val="20"/>
          <w:szCs w:val="20"/>
          <w:lang w:val="en-US"/>
        </w:rPr>
      </w:pPr>
      <w:r w:rsidRPr="00F179BF">
        <w:rPr>
          <w:rFonts w:ascii="Verdana" w:hAnsi="Verdana"/>
          <w:i/>
          <w:iCs/>
          <w:sz w:val="20"/>
          <w:szCs w:val="20"/>
          <w:lang w:val="en-US"/>
        </w:rPr>
        <w:t>“</w:t>
      </w:r>
      <w:r w:rsidRPr="00F179BF">
        <w:rPr>
          <w:rFonts w:ascii="Verdana" w:hAnsi="Verdana"/>
          <w:i/>
          <w:iCs/>
          <w:sz w:val="20"/>
          <w:szCs w:val="20"/>
          <w:lang w:val="en-US"/>
        </w:rPr>
        <w:t>Vessel Insight customers can easily start using the new application for instant access to dashboards displaying fuel consumption, speed overview, overview of state, tons and miles and more. Knowing exactly how your fleet is performing is a prerequisite for improvement, and we want to provide our customers with the necessary insight,</w:t>
      </w:r>
      <w:r w:rsidRPr="00F179BF">
        <w:rPr>
          <w:rFonts w:ascii="Verdana" w:hAnsi="Verdana"/>
          <w:i/>
          <w:iCs/>
          <w:sz w:val="20"/>
          <w:szCs w:val="20"/>
          <w:lang w:val="en-US"/>
        </w:rPr>
        <w:t>”</w:t>
      </w:r>
      <w:r w:rsidRPr="00F179BF">
        <w:rPr>
          <w:rFonts w:ascii="Verdana" w:hAnsi="Verdana"/>
          <w:sz w:val="20"/>
          <w:szCs w:val="20"/>
          <w:lang w:val="en-US"/>
        </w:rPr>
        <w:t xml:space="preserve"> </w:t>
      </w:r>
      <w:r w:rsidR="00E964FD">
        <w:rPr>
          <w:rFonts w:ascii="Verdana" w:hAnsi="Verdana"/>
          <w:sz w:val="20"/>
          <w:szCs w:val="20"/>
          <w:lang w:val="en-US"/>
        </w:rPr>
        <w:br/>
      </w:r>
      <w:r w:rsidRPr="00F179BF">
        <w:rPr>
          <w:rFonts w:ascii="Verdana" w:hAnsi="Verdana"/>
          <w:sz w:val="20"/>
          <w:szCs w:val="20"/>
          <w:lang w:val="en-US"/>
        </w:rPr>
        <w:t>says Takle.</w:t>
      </w:r>
    </w:p>
    <w:p w14:paraId="3A367887" w14:textId="77777777" w:rsidR="00F179BF" w:rsidRPr="00F179BF" w:rsidRDefault="00F179BF" w:rsidP="00F179BF">
      <w:pPr>
        <w:jc w:val="both"/>
        <w:rPr>
          <w:rFonts w:ascii="Verdana" w:hAnsi="Verdana"/>
          <w:sz w:val="20"/>
          <w:szCs w:val="20"/>
          <w:lang w:val="en-US"/>
        </w:rPr>
      </w:pPr>
      <w:r w:rsidRPr="00F179BF">
        <w:rPr>
          <w:rFonts w:ascii="Verdana" w:hAnsi="Verdana"/>
          <w:sz w:val="20"/>
          <w:szCs w:val="20"/>
          <w:lang w:val="en-US"/>
        </w:rPr>
        <w:t>Vessel Insight Benchmark supports both connected and non-connected vessels and is available to all customers using Vessel Insight. The application is available on the Kognifai Maritime Marketplace.</w:t>
      </w:r>
    </w:p>
    <w:p w14:paraId="6D8D7CC1" w14:textId="0B747B50" w:rsidR="00F179BF" w:rsidRDefault="00F179BF" w:rsidP="00F179BF">
      <w:pPr>
        <w:jc w:val="both"/>
        <w:rPr>
          <w:rFonts w:ascii="Verdana" w:hAnsi="Verdana"/>
          <w:sz w:val="20"/>
          <w:szCs w:val="20"/>
          <w:lang w:val="en-US"/>
        </w:rPr>
      </w:pPr>
      <w:r w:rsidRPr="00F179BF">
        <w:rPr>
          <w:rFonts w:ascii="Verdana" w:hAnsi="Verdana"/>
          <w:sz w:val="20"/>
          <w:szCs w:val="20"/>
          <w:lang w:val="en-US"/>
        </w:rPr>
        <w:t xml:space="preserve">More information about the application can be found </w:t>
      </w:r>
      <w:hyperlink r:id="rId12" w:history="1">
        <w:r w:rsidRPr="00E964FD">
          <w:rPr>
            <w:rStyle w:val="Hyperlink"/>
            <w:rFonts w:ascii="Verdana" w:hAnsi="Verdana"/>
            <w:sz w:val="20"/>
            <w:szCs w:val="20"/>
            <w:lang w:val="en-US"/>
          </w:rPr>
          <w:t>here</w:t>
        </w:r>
      </w:hyperlink>
      <w:r w:rsidR="00E964FD">
        <w:rPr>
          <w:rFonts w:ascii="Verdana" w:hAnsi="Verdana"/>
          <w:sz w:val="20"/>
          <w:szCs w:val="20"/>
          <w:lang w:val="en-US"/>
        </w:rPr>
        <w:t xml:space="preserve">. </w:t>
      </w:r>
    </w:p>
    <w:p w14:paraId="1E071485" w14:textId="527BAC4A" w:rsidR="000823EA" w:rsidRPr="00F179BF" w:rsidRDefault="000823EA" w:rsidP="00F179BF">
      <w:pPr>
        <w:jc w:val="both"/>
        <w:rPr>
          <w:rFonts w:ascii="Verdana" w:hAnsi="Verdana"/>
          <w:noProof/>
          <w:color w:val="000000" w:themeColor="text1"/>
          <w:sz w:val="20"/>
          <w:szCs w:val="20"/>
          <w:lang w:val="nb-NO"/>
        </w:rPr>
      </w:pPr>
      <w:r w:rsidRPr="00F179BF">
        <w:rPr>
          <w:rFonts w:ascii="Verdana" w:hAnsi="Verdana"/>
          <w:noProof/>
          <w:color w:val="000000" w:themeColor="text1"/>
          <w:sz w:val="20"/>
          <w:szCs w:val="20"/>
          <w:lang w:val="nb-NO"/>
        </w:rPr>
        <w:t>Ends</w:t>
      </w:r>
    </w:p>
    <w:p w14:paraId="279BD584" w14:textId="724FE053" w:rsidR="00A91341" w:rsidRPr="00391E03" w:rsidRDefault="00A91341" w:rsidP="00A91341">
      <w:pPr>
        <w:pStyle w:val="xmsonormal"/>
        <w:rPr>
          <w:lang w:val="en-US"/>
        </w:rPr>
      </w:pPr>
      <w:r w:rsidRPr="00391E03">
        <w:rPr>
          <w:lang w:val="en-US"/>
        </w:rPr>
        <w:t xml:space="preserve"> </w:t>
      </w:r>
    </w:p>
    <w:p w14:paraId="5B41DD0F" w14:textId="77777777" w:rsidR="00B70F45" w:rsidRDefault="000823EA" w:rsidP="000823EA">
      <w:pPr>
        <w:pStyle w:val="BodyText"/>
        <w:rPr>
          <w:rFonts w:ascii="Verdana" w:eastAsiaTheme="minorHAnsi" w:hAnsi="Verdana" w:cstheme="minorBidi"/>
          <w:bCs w:val="0"/>
          <w:sz w:val="20"/>
          <w:szCs w:val="20"/>
          <w:lang w:val="en-US" w:eastAsia="en-US"/>
        </w:rPr>
        <w:sectPr w:rsidR="00B70F45" w:rsidSect="0097190E">
          <w:headerReference w:type="default" r:id="rId13"/>
          <w:footerReference w:type="default" r:id="rId14"/>
          <w:pgSz w:w="11906" w:h="16838"/>
          <w:pgMar w:top="1985" w:right="1440" w:bottom="1440" w:left="1440" w:header="708" w:footer="708" w:gutter="0"/>
          <w:cols w:space="708"/>
          <w:docGrid w:linePitch="360"/>
        </w:sectPr>
      </w:pPr>
      <w:r w:rsidRPr="00E43FEB">
        <w:rPr>
          <w:rFonts w:ascii="Verdana" w:eastAsiaTheme="minorHAnsi" w:hAnsi="Verdana" w:cstheme="minorBidi"/>
          <w:bCs w:val="0"/>
          <w:sz w:val="20"/>
          <w:szCs w:val="20"/>
          <w:lang w:val="en-US" w:eastAsia="en-US"/>
        </w:rPr>
        <w:t>For further information, please contact:</w:t>
      </w:r>
    </w:p>
    <w:p w14:paraId="127B170D" w14:textId="77777777" w:rsidR="000823EA" w:rsidRPr="00E43FEB" w:rsidRDefault="000823EA" w:rsidP="000823EA">
      <w:pPr>
        <w:pStyle w:val="BodyText"/>
        <w:rPr>
          <w:rFonts w:ascii="Verdana" w:eastAsiaTheme="minorHAnsi" w:hAnsi="Verdana" w:cstheme="minorBidi"/>
          <w:b w:val="0"/>
          <w:bCs w:val="0"/>
          <w:sz w:val="20"/>
          <w:szCs w:val="20"/>
          <w:lang w:val="en-US" w:eastAsia="en-US"/>
        </w:rPr>
      </w:pPr>
    </w:p>
    <w:p w14:paraId="76A2685F" w14:textId="044A6C01" w:rsidR="00B70F45" w:rsidRDefault="00B70F45" w:rsidP="000823EA">
      <w:pPr>
        <w:spacing w:after="0" w:line="240" w:lineRule="auto"/>
        <w:rPr>
          <w:rFonts w:ascii="Verdana" w:hAnsi="Verdana"/>
          <w:sz w:val="20"/>
          <w:szCs w:val="20"/>
          <w:lang w:val="nb-NO"/>
        </w:rPr>
      </w:pPr>
      <w:r w:rsidRPr="00B70F45">
        <w:rPr>
          <w:rFonts w:ascii="Verdana" w:hAnsi="Verdana"/>
          <w:sz w:val="20"/>
          <w:szCs w:val="20"/>
          <w:lang w:val="nb-NO"/>
        </w:rPr>
        <w:t>Mathilde Vik Magnussen</w:t>
      </w:r>
    </w:p>
    <w:p w14:paraId="2F9F2A2C" w14:textId="177CE040" w:rsidR="00B70F45" w:rsidRDefault="00B70F45" w:rsidP="000823EA">
      <w:pPr>
        <w:spacing w:after="0" w:line="240" w:lineRule="auto"/>
        <w:rPr>
          <w:rFonts w:ascii="Verdana" w:hAnsi="Verdana"/>
          <w:sz w:val="20"/>
          <w:szCs w:val="20"/>
          <w:lang w:val="nb-NO"/>
        </w:rPr>
      </w:pPr>
      <w:r w:rsidRPr="00B70F45">
        <w:rPr>
          <w:rFonts w:ascii="Verdana" w:hAnsi="Verdana"/>
          <w:sz w:val="20"/>
          <w:szCs w:val="20"/>
          <w:lang w:val="nb-NO"/>
        </w:rPr>
        <w:t>V</w:t>
      </w:r>
      <w:r>
        <w:rPr>
          <w:rFonts w:ascii="Verdana" w:hAnsi="Verdana"/>
          <w:sz w:val="20"/>
          <w:szCs w:val="20"/>
          <w:lang w:val="nb-NO"/>
        </w:rPr>
        <w:t>P</w:t>
      </w:r>
      <w:r w:rsidRPr="00B70F45">
        <w:rPr>
          <w:rFonts w:ascii="Verdana" w:hAnsi="Verdana"/>
          <w:sz w:val="20"/>
          <w:szCs w:val="20"/>
          <w:lang w:val="nb-NO"/>
        </w:rPr>
        <w:t xml:space="preserve"> Communications &amp; Marketing</w:t>
      </w:r>
    </w:p>
    <w:p w14:paraId="2B11CC04" w14:textId="20C9BE9E" w:rsidR="000823EA" w:rsidRPr="00F1553F" w:rsidRDefault="000823EA" w:rsidP="000823EA">
      <w:pPr>
        <w:spacing w:after="0" w:line="240" w:lineRule="auto"/>
        <w:rPr>
          <w:rFonts w:ascii="Verdana" w:hAnsi="Verdana"/>
          <w:b/>
          <w:sz w:val="20"/>
          <w:szCs w:val="20"/>
          <w:lang w:val="nb-NO"/>
        </w:rPr>
      </w:pPr>
      <w:r w:rsidRPr="00F1553F">
        <w:rPr>
          <w:rFonts w:ascii="Verdana" w:hAnsi="Verdana"/>
          <w:b/>
          <w:sz w:val="20"/>
          <w:szCs w:val="20"/>
          <w:lang w:val="nb-NO"/>
        </w:rPr>
        <w:t>Kongsberg Digital</w:t>
      </w:r>
    </w:p>
    <w:p w14:paraId="1369070A" w14:textId="240051DA" w:rsidR="000823EA" w:rsidRPr="00C3123F" w:rsidRDefault="000823EA" w:rsidP="000823EA">
      <w:pPr>
        <w:spacing w:after="0" w:line="240" w:lineRule="auto"/>
        <w:rPr>
          <w:rFonts w:ascii="Verdana" w:hAnsi="Verdana"/>
          <w:sz w:val="20"/>
          <w:szCs w:val="20"/>
          <w:lang w:val="en-US"/>
        </w:rPr>
      </w:pPr>
      <w:r w:rsidRPr="00C3123F">
        <w:rPr>
          <w:rFonts w:ascii="Verdana" w:hAnsi="Verdana"/>
          <w:sz w:val="20"/>
          <w:szCs w:val="20"/>
          <w:lang w:val="en-US"/>
        </w:rPr>
        <w:t xml:space="preserve">Tel: </w:t>
      </w:r>
      <w:r w:rsidR="00B70F45" w:rsidRPr="00C3123F">
        <w:rPr>
          <w:rFonts w:ascii="Verdana" w:hAnsi="Verdana"/>
          <w:sz w:val="20"/>
          <w:szCs w:val="20"/>
          <w:lang w:val="en-US"/>
        </w:rPr>
        <w:t>+47 4567 8255</w:t>
      </w:r>
    </w:p>
    <w:p w14:paraId="3F3FB724" w14:textId="1907DE36" w:rsidR="000823EA" w:rsidRPr="00C3123F" w:rsidRDefault="003B7A01" w:rsidP="000823EA">
      <w:pPr>
        <w:spacing w:after="0" w:line="240" w:lineRule="auto"/>
        <w:rPr>
          <w:rFonts w:ascii="Verdana" w:hAnsi="Verdana"/>
          <w:sz w:val="20"/>
          <w:szCs w:val="20"/>
          <w:lang w:val="en-US"/>
        </w:rPr>
      </w:pPr>
      <w:hyperlink r:id="rId15" w:history="1">
        <w:r w:rsidR="00154314" w:rsidRPr="00C3123F">
          <w:rPr>
            <w:rStyle w:val="Hyperlink"/>
            <w:rFonts w:ascii="Verdana" w:hAnsi="Verdana"/>
            <w:sz w:val="20"/>
            <w:szCs w:val="20"/>
            <w:lang w:val="en-US"/>
          </w:rPr>
          <w:t>mathilde.magnussen@kdi.kongsberg.com</w:t>
        </w:r>
      </w:hyperlink>
    </w:p>
    <w:p w14:paraId="2D002DBC" w14:textId="77777777" w:rsidR="00B70F45" w:rsidRPr="00C3123F" w:rsidRDefault="00B70F45" w:rsidP="000823EA">
      <w:pPr>
        <w:spacing w:after="0" w:line="240" w:lineRule="auto"/>
        <w:rPr>
          <w:rFonts w:ascii="Verdana" w:hAnsi="Verdana"/>
          <w:sz w:val="20"/>
          <w:szCs w:val="20"/>
          <w:lang w:val="en-US"/>
        </w:rPr>
      </w:pPr>
    </w:p>
    <w:p w14:paraId="14C60441" w14:textId="77777777" w:rsidR="00B70F45" w:rsidRPr="00F07A68" w:rsidRDefault="00B70F45" w:rsidP="00B70F45">
      <w:pPr>
        <w:pStyle w:val="BodyText"/>
        <w:rPr>
          <w:rFonts w:ascii="Verdana" w:eastAsiaTheme="minorHAnsi" w:hAnsi="Verdana" w:cstheme="minorBidi"/>
          <w:b w:val="0"/>
          <w:bCs w:val="0"/>
          <w:sz w:val="20"/>
          <w:szCs w:val="20"/>
          <w:lang w:val="en-GB" w:eastAsia="en-US"/>
        </w:rPr>
      </w:pPr>
      <w:r>
        <w:rPr>
          <w:rFonts w:ascii="Verdana" w:eastAsiaTheme="minorHAnsi" w:hAnsi="Verdana" w:cstheme="minorBidi"/>
          <w:b w:val="0"/>
          <w:bCs w:val="0"/>
          <w:sz w:val="20"/>
          <w:szCs w:val="20"/>
          <w:lang w:val="en-GB" w:eastAsia="en-US"/>
        </w:rPr>
        <w:t>David Pugh</w:t>
      </w:r>
    </w:p>
    <w:p w14:paraId="0B9DEFE2" w14:textId="77777777" w:rsidR="00B70F45" w:rsidRPr="00F07A68" w:rsidRDefault="00B70F45" w:rsidP="00B70F45">
      <w:pPr>
        <w:pStyle w:val="BodyText"/>
        <w:rPr>
          <w:rFonts w:ascii="Verdana" w:eastAsiaTheme="minorHAnsi" w:hAnsi="Verdana" w:cstheme="minorBidi"/>
          <w:bCs w:val="0"/>
          <w:sz w:val="20"/>
          <w:szCs w:val="20"/>
          <w:lang w:val="en-GB" w:eastAsia="en-US"/>
        </w:rPr>
      </w:pPr>
      <w:r w:rsidRPr="00F07A68">
        <w:rPr>
          <w:rFonts w:ascii="Verdana" w:eastAsiaTheme="minorHAnsi" w:hAnsi="Verdana" w:cstheme="minorBidi"/>
          <w:bCs w:val="0"/>
          <w:sz w:val="20"/>
          <w:szCs w:val="20"/>
          <w:lang w:val="en-GB" w:eastAsia="en-US"/>
        </w:rPr>
        <w:t>Saltwater Stone</w:t>
      </w:r>
    </w:p>
    <w:p w14:paraId="45086268" w14:textId="77777777" w:rsidR="00B70F45" w:rsidRPr="00F07A68" w:rsidRDefault="00B70F45" w:rsidP="00B70F45">
      <w:pPr>
        <w:pStyle w:val="BodyText"/>
        <w:rPr>
          <w:rFonts w:ascii="Verdana" w:eastAsiaTheme="minorHAnsi" w:hAnsi="Verdana" w:cstheme="minorBidi"/>
          <w:b w:val="0"/>
          <w:bCs w:val="0"/>
          <w:sz w:val="20"/>
          <w:szCs w:val="20"/>
          <w:lang w:val="en-GB" w:eastAsia="en-US"/>
        </w:rPr>
      </w:pPr>
      <w:r w:rsidRPr="00F07A68">
        <w:rPr>
          <w:rFonts w:ascii="Verdana" w:eastAsiaTheme="minorHAnsi" w:hAnsi="Verdana" w:cstheme="minorBidi"/>
          <w:b w:val="0"/>
          <w:bCs w:val="0"/>
          <w:sz w:val="20"/>
          <w:szCs w:val="20"/>
          <w:lang w:val="en-GB" w:eastAsia="en-US"/>
        </w:rPr>
        <w:t>Tel: +44 (0)1202 669244</w:t>
      </w:r>
    </w:p>
    <w:p w14:paraId="5A3A3F3F" w14:textId="29A95BB9" w:rsidR="00417725" w:rsidRPr="00C3123F" w:rsidRDefault="003B7A01" w:rsidP="00B70F45">
      <w:pPr>
        <w:pStyle w:val="BodyText"/>
        <w:rPr>
          <w:lang w:val="en-US"/>
        </w:rPr>
        <w:sectPr w:rsidR="00417725" w:rsidRPr="00C3123F" w:rsidSect="00B70F45">
          <w:type w:val="continuous"/>
          <w:pgSz w:w="11906" w:h="16838"/>
          <w:pgMar w:top="1985" w:right="1440" w:bottom="1440" w:left="1440" w:header="708" w:footer="708" w:gutter="0"/>
          <w:cols w:num="2" w:space="710" w:equalWidth="0">
            <w:col w:w="4820" w:space="710"/>
            <w:col w:w="3496"/>
          </w:cols>
          <w:docGrid w:linePitch="360"/>
        </w:sectPr>
      </w:pPr>
      <w:hyperlink r:id="rId16" w:history="1">
        <w:r w:rsidR="00417725" w:rsidRPr="005921F3">
          <w:rPr>
            <w:rStyle w:val="Hyperlink"/>
            <w:rFonts w:ascii="Verdana" w:eastAsiaTheme="minorHAnsi" w:hAnsi="Verdana" w:cstheme="minorBidi"/>
            <w:b w:val="0"/>
            <w:bCs w:val="0"/>
            <w:sz w:val="20"/>
            <w:szCs w:val="20"/>
            <w:lang w:val="en-US" w:eastAsia="en-US"/>
          </w:rPr>
          <w:t>d.pugh@saltwater-stone.com</w:t>
        </w:r>
      </w:hyperlink>
    </w:p>
    <w:p w14:paraId="3B106C97" w14:textId="08CA76BF" w:rsidR="00B70F45" w:rsidRDefault="00B70F45" w:rsidP="000823EA">
      <w:pPr>
        <w:spacing w:after="0" w:line="240" w:lineRule="auto"/>
      </w:pPr>
    </w:p>
    <w:p w14:paraId="0475439A" w14:textId="77777777" w:rsidR="00154CB1" w:rsidRDefault="00154CB1" w:rsidP="00154314">
      <w:pPr>
        <w:spacing w:after="60"/>
        <w:rPr>
          <w:rFonts w:ascii="Verdana" w:hAnsi="Verdana"/>
          <w:b/>
          <w:sz w:val="20"/>
          <w:szCs w:val="20"/>
          <w:lang w:val="en-US"/>
        </w:rPr>
      </w:pPr>
    </w:p>
    <w:p w14:paraId="0A9FDCB0" w14:textId="1E74DDFF" w:rsidR="00154314" w:rsidRDefault="00154314" w:rsidP="00154314">
      <w:pPr>
        <w:spacing w:after="60"/>
        <w:rPr>
          <w:rFonts w:ascii="Verdana" w:hAnsi="Verdana"/>
          <w:b/>
          <w:sz w:val="20"/>
          <w:szCs w:val="20"/>
          <w:lang w:val="en-US"/>
        </w:rPr>
      </w:pPr>
      <w:r>
        <w:rPr>
          <w:rFonts w:ascii="Verdana" w:hAnsi="Verdana"/>
          <w:b/>
          <w:sz w:val="20"/>
          <w:szCs w:val="20"/>
          <w:lang w:val="en-US"/>
        </w:rPr>
        <w:t>About Kongsberg Digital</w:t>
      </w:r>
    </w:p>
    <w:p w14:paraId="31E20748" w14:textId="47499B4D" w:rsidR="00154314" w:rsidRDefault="00154314" w:rsidP="00154314">
      <w:pPr>
        <w:jc w:val="both"/>
        <w:rPr>
          <w:rFonts w:ascii="Verdana" w:hAnsi="Verdana"/>
          <w:sz w:val="16"/>
          <w:szCs w:val="16"/>
        </w:rPr>
      </w:pPr>
      <w:r w:rsidRPr="00154314">
        <w:rPr>
          <w:rFonts w:ascii="Verdana" w:hAnsi="Verdana"/>
          <w:sz w:val="16"/>
          <w:szCs w:val="16"/>
        </w:rPr>
        <w:t>Kongsberg Digital is a provider of next-generation software and digital solutions to customers within maritime, oil and gas, and renewables and utilities. The company consists of more than 500 software experts with leading competence within the internet of things, smart data, artificial intelligence, maritime simulation, automation and autonomous operations.</w:t>
      </w:r>
    </w:p>
    <w:p w14:paraId="689BE333" w14:textId="4974DFAD" w:rsidR="00154314" w:rsidRDefault="00154314" w:rsidP="00154314">
      <w:pPr>
        <w:jc w:val="both"/>
        <w:rPr>
          <w:rFonts w:ascii="Verdana" w:hAnsi="Verdana"/>
          <w:sz w:val="16"/>
          <w:szCs w:val="16"/>
        </w:rPr>
      </w:pPr>
      <w:r w:rsidRPr="00154314">
        <w:rPr>
          <w:rFonts w:ascii="Verdana" w:hAnsi="Verdana"/>
          <w:sz w:val="16"/>
          <w:szCs w:val="16"/>
        </w:rPr>
        <w:t>Kongsberg Digital is subsidiary of KONGSBERG (OSE-ticker: KOG), an international, knowledge-based group delivering high-technology systems and solutions to clients within the oil and gas industry, subsea, merchant marine, defence and aerospace. KONGSBERG has 11</w:t>
      </w:r>
      <w:r w:rsidR="00ED45ED">
        <w:rPr>
          <w:rFonts w:ascii="Verdana" w:hAnsi="Verdana"/>
          <w:sz w:val="16"/>
          <w:szCs w:val="16"/>
        </w:rPr>
        <w:t>,</w:t>
      </w:r>
      <w:r w:rsidRPr="00154314">
        <w:rPr>
          <w:rFonts w:ascii="Verdana" w:hAnsi="Verdana"/>
          <w:sz w:val="16"/>
          <w:szCs w:val="16"/>
        </w:rPr>
        <w:t>000 employees located in more than 40 countries.</w:t>
      </w:r>
    </w:p>
    <w:p w14:paraId="0E4BF397" w14:textId="3CDC6FD5" w:rsidR="00154314" w:rsidRPr="00C3123F" w:rsidRDefault="00154314" w:rsidP="00154314">
      <w:pPr>
        <w:jc w:val="both"/>
        <w:rPr>
          <w:rFonts w:ascii="Verdana" w:hAnsi="Verdana"/>
          <w:sz w:val="16"/>
          <w:szCs w:val="16"/>
          <w:lang w:val="en-US"/>
        </w:rPr>
      </w:pPr>
      <w:r w:rsidRPr="00C3123F">
        <w:rPr>
          <w:rFonts w:ascii="Verdana" w:hAnsi="Verdana"/>
          <w:sz w:val="16"/>
          <w:szCs w:val="16"/>
          <w:lang w:val="en-US"/>
        </w:rPr>
        <w:t xml:space="preserve">Web: </w:t>
      </w:r>
      <w:hyperlink r:id="rId17" w:history="1">
        <w:r w:rsidRPr="00C3123F">
          <w:rPr>
            <w:rStyle w:val="Hyperlink"/>
            <w:rFonts w:ascii="Verdana" w:hAnsi="Verdana"/>
            <w:sz w:val="16"/>
            <w:szCs w:val="16"/>
            <w:lang w:val="en-US"/>
          </w:rPr>
          <w:t>Kongsberg Gruppen</w:t>
        </w:r>
      </w:hyperlink>
      <w:r w:rsidRPr="00C3123F">
        <w:rPr>
          <w:rFonts w:ascii="Verdana" w:hAnsi="Verdana"/>
          <w:sz w:val="16"/>
          <w:szCs w:val="16"/>
          <w:lang w:val="en-US"/>
        </w:rPr>
        <w:t xml:space="preserve"> | </w:t>
      </w:r>
      <w:hyperlink r:id="rId18" w:history="1">
        <w:r w:rsidRPr="00C3123F">
          <w:rPr>
            <w:rStyle w:val="Hyperlink"/>
            <w:rFonts w:ascii="Verdana" w:hAnsi="Verdana"/>
            <w:sz w:val="16"/>
            <w:szCs w:val="16"/>
            <w:lang w:val="en-US"/>
          </w:rPr>
          <w:t>Kongsberg Digital</w:t>
        </w:r>
      </w:hyperlink>
    </w:p>
    <w:p w14:paraId="473E299A" w14:textId="0DB13932" w:rsidR="00154314" w:rsidRPr="00154314" w:rsidRDefault="00154314" w:rsidP="00154314">
      <w:pPr>
        <w:jc w:val="both"/>
        <w:rPr>
          <w:rFonts w:ascii="Verdana" w:hAnsi="Verdana"/>
          <w:sz w:val="16"/>
          <w:szCs w:val="16"/>
          <w:lang w:val="nb-NO"/>
        </w:rPr>
      </w:pPr>
      <w:r>
        <w:rPr>
          <w:rFonts w:ascii="Verdana" w:hAnsi="Verdana"/>
          <w:sz w:val="16"/>
          <w:szCs w:val="16"/>
          <w:lang w:val="nb-NO"/>
        </w:rPr>
        <w:t xml:space="preserve">Social media: </w:t>
      </w:r>
      <w:hyperlink r:id="rId19" w:history="1">
        <w:r>
          <w:rPr>
            <w:rStyle w:val="Hyperlink"/>
            <w:rFonts w:ascii="Verdana" w:hAnsi="Verdana"/>
            <w:sz w:val="16"/>
            <w:szCs w:val="16"/>
            <w:lang w:val="nb-NO"/>
          </w:rPr>
          <w:t>LinkedIn</w:t>
        </w:r>
      </w:hyperlink>
      <w:r>
        <w:rPr>
          <w:rFonts w:ascii="Verdana" w:hAnsi="Verdana"/>
          <w:sz w:val="16"/>
          <w:szCs w:val="16"/>
          <w:lang w:val="nb-NO"/>
        </w:rPr>
        <w:t xml:space="preserve"> | </w:t>
      </w:r>
      <w:hyperlink r:id="rId20" w:history="1">
        <w:r>
          <w:rPr>
            <w:rStyle w:val="Hyperlink"/>
            <w:rFonts w:ascii="Verdana" w:hAnsi="Verdana"/>
            <w:sz w:val="16"/>
            <w:szCs w:val="16"/>
            <w:lang w:val="nb-NO"/>
          </w:rPr>
          <w:t>Twitter</w:t>
        </w:r>
      </w:hyperlink>
      <w:r>
        <w:rPr>
          <w:rFonts w:ascii="Verdana" w:hAnsi="Verdana"/>
          <w:sz w:val="16"/>
          <w:szCs w:val="16"/>
          <w:lang w:val="nb-NO"/>
        </w:rPr>
        <w:t xml:space="preserve"> | </w:t>
      </w:r>
      <w:hyperlink r:id="rId21" w:history="1">
        <w:r>
          <w:rPr>
            <w:rStyle w:val="Hyperlink"/>
            <w:rFonts w:ascii="Verdana" w:hAnsi="Verdana"/>
            <w:sz w:val="16"/>
            <w:szCs w:val="16"/>
            <w:lang w:val="nb-NO"/>
          </w:rPr>
          <w:t>Facebook</w:t>
        </w:r>
      </w:hyperlink>
    </w:p>
    <w:sectPr w:rsidR="00154314" w:rsidRPr="00154314" w:rsidSect="00B70F45">
      <w:type w:val="continuous"/>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B358A" w14:textId="77777777" w:rsidR="003B7A01" w:rsidRDefault="003B7A01" w:rsidP="00B30C0F">
      <w:pPr>
        <w:spacing w:after="0" w:line="240" w:lineRule="auto"/>
      </w:pPr>
      <w:r>
        <w:separator/>
      </w:r>
    </w:p>
  </w:endnote>
  <w:endnote w:type="continuationSeparator" w:id="0">
    <w:p w14:paraId="48742950" w14:textId="77777777" w:rsidR="003B7A01" w:rsidRDefault="003B7A01" w:rsidP="00B3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B8646" w14:textId="77777777" w:rsidR="006939CB" w:rsidRPr="006939CB" w:rsidRDefault="006939CB" w:rsidP="006939CB">
    <w:pPr>
      <w:pStyle w:val="Footer"/>
      <w:rPr>
        <w:rFonts w:ascii="Verdana" w:hAnsi="Verdana"/>
        <w:sz w:val="18"/>
        <w:szCs w:val="18"/>
      </w:rPr>
    </w:pPr>
    <w:r w:rsidRPr="006939CB">
      <w:rPr>
        <w:rFonts w:ascii="Verdana" w:hAnsi="Verdana"/>
        <w:sz w:val="18"/>
        <w:szCs w:val="18"/>
        <w:lang w:val="en-US"/>
      </w:rPr>
      <w:t>WORLD CLASS - through people, technology and dedication</w:t>
    </w:r>
    <w:r>
      <w:rPr>
        <w:rFonts w:ascii="Verdana" w:hAnsi="Verdana"/>
        <w:sz w:val="18"/>
        <w:szCs w:val="18"/>
        <w:lang w:val="en-US"/>
      </w:rPr>
      <w:ptab w:relativeTo="margin" w:alignment="right" w:leader="none"/>
    </w:r>
  </w:p>
  <w:p w14:paraId="1F2B00DA" w14:textId="77777777" w:rsidR="00A54551" w:rsidRDefault="00A54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A2447" w14:textId="77777777" w:rsidR="003B7A01" w:rsidRDefault="003B7A01" w:rsidP="00B30C0F">
      <w:pPr>
        <w:spacing w:after="0" w:line="240" w:lineRule="auto"/>
      </w:pPr>
      <w:r>
        <w:separator/>
      </w:r>
    </w:p>
  </w:footnote>
  <w:footnote w:type="continuationSeparator" w:id="0">
    <w:p w14:paraId="5D066302" w14:textId="77777777" w:rsidR="003B7A01" w:rsidRDefault="003B7A01" w:rsidP="00B30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6F58D" w14:textId="766CC6F0" w:rsidR="00B30C0F" w:rsidRDefault="006939CB" w:rsidP="00B30C0F">
    <w:pPr>
      <w:pStyle w:val="Header"/>
      <w:tabs>
        <w:tab w:val="left" w:pos="300"/>
      </w:tabs>
      <w:rPr>
        <w:rFonts w:ascii="Verdana" w:hAnsi="Verdana"/>
        <w:sz w:val="28"/>
        <w:szCs w:val="28"/>
      </w:rPr>
    </w:pPr>
    <w:r w:rsidRPr="006939CB">
      <w:rPr>
        <w:rFonts w:ascii="Verdana" w:hAnsi="Verdana"/>
        <w:sz w:val="32"/>
        <w:szCs w:val="32"/>
      </w:rPr>
      <w:t>Press Release</w:t>
    </w:r>
    <w:r w:rsidR="00B30C0F" w:rsidRPr="00B30C0F">
      <w:rPr>
        <w:rFonts w:ascii="Verdana" w:hAnsi="Verdana"/>
        <w:sz w:val="28"/>
        <w:szCs w:val="28"/>
      </w:rPr>
      <w:tab/>
    </w:r>
    <w:r w:rsidR="00B30C0F" w:rsidRPr="00B30C0F">
      <w:rPr>
        <w:rFonts w:ascii="Verdana" w:hAnsi="Verdana"/>
        <w:sz w:val="28"/>
        <w:szCs w:val="28"/>
      </w:rPr>
      <w:tab/>
    </w:r>
    <w:r w:rsidR="00B30C0F" w:rsidRPr="00B30C0F">
      <w:rPr>
        <w:rFonts w:ascii="Verdana" w:hAnsi="Verdana"/>
        <w:noProof/>
        <w:sz w:val="28"/>
        <w:szCs w:val="28"/>
        <w:lang w:val="nb-NO" w:eastAsia="nb-NO"/>
      </w:rPr>
      <w:drawing>
        <wp:inline distT="0" distB="0" distL="0" distR="0" wp14:anchorId="6E1E699B" wp14:editId="1FC6558C">
          <wp:extent cx="781480" cy="74615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gsberg_logo_colour.jpg"/>
                  <pic:cNvPicPr/>
                </pic:nvPicPr>
                <pic:blipFill>
                  <a:blip r:embed="rId1">
                    <a:extLst>
                      <a:ext uri="{28A0092B-C50C-407E-A947-70E740481C1C}">
                        <a14:useLocalDpi xmlns:a14="http://schemas.microsoft.com/office/drawing/2010/main" val="0"/>
                      </a:ext>
                    </a:extLst>
                  </a:blip>
                  <a:stretch>
                    <a:fillRect/>
                  </a:stretch>
                </pic:blipFill>
                <pic:spPr>
                  <a:xfrm>
                    <a:off x="0" y="0"/>
                    <a:ext cx="819519" cy="782470"/>
                  </a:xfrm>
                  <a:prstGeom prst="rect">
                    <a:avLst/>
                  </a:prstGeom>
                </pic:spPr>
              </pic:pic>
            </a:graphicData>
          </a:graphic>
        </wp:inline>
      </w:drawing>
    </w:r>
  </w:p>
  <w:p w14:paraId="4618D608" w14:textId="77777777" w:rsidR="00154CB1" w:rsidRPr="00154CB1" w:rsidRDefault="00154CB1" w:rsidP="00B30C0F">
    <w:pPr>
      <w:pStyle w:val="Header"/>
      <w:tabs>
        <w:tab w:val="left" w:pos="300"/>
      </w:tabs>
      <w:rPr>
        <w:rFonts w:ascii="Verdana" w:hAnsi="Verdana"/>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6E97"/>
    <w:multiLevelType w:val="hybridMultilevel"/>
    <w:tmpl w:val="4620A99E"/>
    <w:lvl w:ilvl="0" w:tplc="30325E18">
      <w:start w:val="1"/>
      <w:numFmt w:val="bullet"/>
      <w:lvlText w:val=""/>
      <w:lvlJc w:val="left"/>
      <w:pPr>
        <w:tabs>
          <w:tab w:val="num" w:pos="284"/>
        </w:tabs>
        <w:ind w:left="284" w:hanging="284"/>
      </w:pPr>
      <w:rPr>
        <w:rFonts w:ascii="Symbol" w:hAnsi="Symbol" w:hint="default"/>
        <w:spacing w:val="0"/>
        <w:w w:val="100"/>
        <w:kern w:val="0"/>
        <w:position w:val="0"/>
        <w:effect w:val="none"/>
      </w:rPr>
    </w:lvl>
    <w:lvl w:ilvl="1" w:tplc="F0940000">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pacing w:val="0"/>
        <w:w w:val="100"/>
        <w:kern w:val="0"/>
        <w:position w:val="0"/>
        <w:effect w:val="none"/>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292AEE"/>
    <w:multiLevelType w:val="hybridMultilevel"/>
    <w:tmpl w:val="2020BF82"/>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701013"/>
    <w:multiLevelType w:val="hybridMultilevel"/>
    <w:tmpl w:val="D4FA021A"/>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C0F"/>
    <w:rsid w:val="00004004"/>
    <w:rsid w:val="000135F5"/>
    <w:rsid w:val="00014CA4"/>
    <w:rsid w:val="0001629C"/>
    <w:rsid w:val="000226DD"/>
    <w:rsid w:val="00022BFC"/>
    <w:rsid w:val="0003492D"/>
    <w:rsid w:val="0003636D"/>
    <w:rsid w:val="00041A0A"/>
    <w:rsid w:val="000517E5"/>
    <w:rsid w:val="00052E56"/>
    <w:rsid w:val="00054D25"/>
    <w:rsid w:val="00060FE1"/>
    <w:rsid w:val="00061705"/>
    <w:rsid w:val="00065A2A"/>
    <w:rsid w:val="00073C3D"/>
    <w:rsid w:val="000823EA"/>
    <w:rsid w:val="000A4778"/>
    <w:rsid w:val="000B0AE1"/>
    <w:rsid w:val="000B0F0E"/>
    <w:rsid w:val="000C0BC2"/>
    <w:rsid w:val="000C1261"/>
    <w:rsid w:val="000C2EBD"/>
    <w:rsid w:val="000E27F8"/>
    <w:rsid w:val="00100D88"/>
    <w:rsid w:val="00105587"/>
    <w:rsid w:val="00112041"/>
    <w:rsid w:val="00117ADB"/>
    <w:rsid w:val="0012132C"/>
    <w:rsid w:val="001275E0"/>
    <w:rsid w:val="00127CEC"/>
    <w:rsid w:val="001460C6"/>
    <w:rsid w:val="00153F0C"/>
    <w:rsid w:val="00154314"/>
    <w:rsid w:val="00154CB1"/>
    <w:rsid w:val="00155463"/>
    <w:rsid w:val="001571E2"/>
    <w:rsid w:val="0016003F"/>
    <w:rsid w:val="00161303"/>
    <w:rsid w:val="001661DA"/>
    <w:rsid w:val="001672CE"/>
    <w:rsid w:val="001736B6"/>
    <w:rsid w:val="00176E3B"/>
    <w:rsid w:val="00182A37"/>
    <w:rsid w:val="00192860"/>
    <w:rsid w:val="00195288"/>
    <w:rsid w:val="001B1FEC"/>
    <w:rsid w:val="001B4232"/>
    <w:rsid w:val="001B44CA"/>
    <w:rsid w:val="001B49EE"/>
    <w:rsid w:val="001C1260"/>
    <w:rsid w:val="001C4024"/>
    <w:rsid w:val="001C7826"/>
    <w:rsid w:val="001D461F"/>
    <w:rsid w:val="001D7C60"/>
    <w:rsid w:val="001E2C50"/>
    <w:rsid w:val="001E2E5A"/>
    <w:rsid w:val="001E761F"/>
    <w:rsid w:val="001F55FC"/>
    <w:rsid w:val="00201913"/>
    <w:rsid w:val="002037DA"/>
    <w:rsid w:val="00204D06"/>
    <w:rsid w:val="00205B5A"/>
    <w:rsid w:val="0021131A"/>
    <w:rsid w:val="002147D9"/>
    <w:rsid w:val="002246E2"/>
    <w:rsid w:val="002255C3"/>
    <w:rsid w:val="002333B8"/>
    <w:rsid w:val="00233FCC"/>
    <w:rsid w:val="002406CA"/>
    <w:rsid w:val="002454BD"/>
    <w:rsid w:val="002468AD"/>
    <w:rsid w:val="002623E4"/>
    <w:rsid w:val="0026371F"/>
    <w:rsid w:val="002645D1"/>
    <w:rsid w:val="00266EFD"/>
    <w:rsid w:val="002703C4"/>
    <w:rsid w:val="00273055"/>
    <w:rsid w:val="00273594"/>
    <w:rsid w:val="0028154D"/>
    <w:rsid w:val="002823CB"/>
    <w:rsid w:val="00284FA4"/>
    <w:rsid w:val="00294B95"/>
    <w:rsid w:val="00295233"/>
    <w:rsid w:val="00295A8B"/>
    <w:rsid w:val="00296BBB"/>
    <w:rsid w:val="002A05B1"/>
    <w:rsid w:val="002A09E1"/>
    <w:rsid w:val="002A3D7A"/>
    <w:rsid w:val="002B478C"/>
    <w:rsid w:val="002B4869"/>
    <w:rsid w:val="002C22DA"/>
    <w:rsid w:val="002D4E3D"/>
    <w:rsid w:val="002D5C08"/>
    <w:rsid w:val="002E066D"/>
    <w:rsid w:val="002F0695"/>
    <w:rsid w:val="002F2EB0"/>
    <w:rsid w:val="002F3CD1"/>
    <w:rsid w:val="00304827"/>
    <w:rsid w:val="003053B1"/>
    <w:rsid w:val="00314B5B"/>
    <w:rsid w:val="00320CCB"/>
    <w:rsid w:val="00321255"/>
    <w:rsid w:val="00323395"/>
    <w:rsid w:val="003278FB"/>
    <w:rsid w:val="00333D1D"/>
    <w:rsid w:val="00350311"/>
    <w:rsid w:val="003548E4"/>
    <w:rsid w:val="0035536A"/>
    <w:rsid w:val="00355FAA"/>
    <w:rsid w:val="0037349A"/>
    <w:rsid w:val="00381B80"/>
    <w:rsid w:val="00390D05"/>
    <w:rsid w:val="003913AB"/>
    <w:rsid w:val="00391920"/>
    <w:rsid w:val="00391E03"/>
    <w:rsid w:val="00394BAF"/>
    <w:rsid w:val="00397F9A"/>
    <w:rsid w:val="003B1542"/>
    <w:rsid w:val="003B60AC"/>
    <w:rsid w:val="003B7A01"/>
    <w:rsid w:val="003C456F"/>
    <w:rsid w:val="003D115C"/>
    <w:rsid w:val="003D37F7"/>
    <w:rsid w:val="003D7339"/>
    <w:rsid w:val="003F1FE8"/>
    <w:rsid w:val="00403C62"/>
    <w:rsid w:val="0040507D"/>
    <w:rsid w:val="004061BD"/>
    <w:rsid w:val="0040684C"/>
    <w:rsid w:val="00412178"/>
    <w:rsid w:val="00417725"/>
    <w:rsid w:val="00417843"/>
    <w:rsid w:val="004208D1"/>
    <w:rsid w:val="00423542"/>
    <w:rsid w:val="00424CED"/>
    <w:rsid w:val="004300D2"/>
    <w:rsid w:val="00435945"/>
    <w:rsid w:val="0043682D"/>
    <w:rsid w:val="00442879"/>
    <w:rsid w:val="00443D57"/>
    <w:rsid w:val="004471E8"/>
    <w:rsid w:val="00452857"/>
    <w:rsid w:val="00460E64"/>
    <w:rsid w:val="004731E5"/>
    <w:rsid w:val="00483053"/>
    <w:rsid w:val="0048629C"/>
    <w:rsid w:val="004976D7"/>
    <w:rsid w:val="004A2076"/>
    <w:rsid w:val="004A5D64"/>
    <w:rsid w:val="004A7701"/>
    <w:rsid w:val="004B33D7"/>
    <w:rsid w:val="004B33EE"/>
    <w:rsid w:val="004B4216"/>
    <w:rsid w:val="004B62FD"/>
    <w:rsid w:val="004B7501"/>
    <w:rsid w:val="004C209E"/>
    <w:rsid w:val="004C28D8"/>
    <w:rsid w:val="004C4ABE"/>
    <w:rsid w:val="004C56FD"/>
    <w:rsid w:val="004C7ED6"/>
    <w:rsid w:val="004D0E15"/>
    <w:rsid w:val="004D4196"/>
    <w:rsid w:val="004D538A"/>
    <w:rsid w:val="004D7CE6"/>
    <w:rsid w:val="004E6604"/>
    <w:rsid w:val="004F093E"/>
    <w:rsid w:val="004F0E28"/>
    <w:rsid w:val="00514953"/>
    <w:rsid w:val="0052379A"/>
    <w:rsid w:val="005251D2"/>
    <w:rsid w:val="0052740F"/>
    <w:rsid w:val="00532BB5"/>
    <w:rsid w:val="00533DCE"/>
    <w:rsid w:val="005410C4"/>
    <w:rsid w:val="00554514"/>
    <w:rsid w:val="005652D2"/>
    <w:rsid w:val="00571B69"/>
    <w:rsid w:val="005767C8"/>
    <w:rsid w:val="0057765F"/>
    <w:rsid w:val="005831BE"/>
    <w:rsid w:val="005837D7"/>
    <w:rsid w:val="005871BE"/>
    <w:rsid w:val="00590C9B"/>
    <w:rsid w:val="00591180"/>
    <w:rsid w:val="00594CF8"/>
    <w:rsid w:val="005A1A38"/>
    <w:rsid w:val="005A5779"/>
    <w:rsid w:val="005A5A31"/>
    <w:rsid w:val="005B0367"/>
    <w:rsid w:val="005C030B"/>
    <w:rsid w:val="005C47A7"/>
    <w:rsid w:val="005C52D9"/>
    <w:rsid w:val="005C5C7A"/>
    <w:rsid w:val="005C7DAC"/>
    <w:rsid w:val="005D0A5F"/>
    <w:rsid w:val="005D3BF2"/>
    <w:rsid w:val="005D5380"/>
    <w:rsid w:val="005D62A9"/>
    <w:rsid w:val="005D62F6"/>
    <w:rsid w:val="005D6C5D"/>
    <w:rsid w:val="005D7717"/>
    <w:rsid w:val="005E38D2"/>
    <w:rsid w:val="005E59AB"/>
    <w:rsid w:val="0060011C"/>
    <w:rsid w:val="00601256"/>
    <w:rsid w:val="00601F2E"/>
    <w:rsid w:val="00602F27"/>
    <w:rsid w:val="00604F29"/>
    <w:rsid w:val="00614950"/>
    <w:rsid w:val="0061581A"/>
    <w:rsid w:val="00617CF0"/>
    <w:rsid w:val="00621CA1"/>
    <w:rsid w:val="00623542"/>
    <w:rsid w:val="00644923"/>
    <w:rsid w:val="00653318"/>
    <w:rsid w:val="0065652B"/>
    <w:rsid w:val="006617C8"/>
    <w:rsid w:val="00661E42"/>
    <w:rsid w:val="00662129"/>
    <w:rsid w:val="00667CB4"/>
    <w:rsid w:val="006736CC"/>
    <w:rsid w:val="00674336"/>
    <w:rsid w:val="006765D8"/>
    <w:rsid w:val="00682D0A"/>
    <w:rsid w:val="00692A26"/>
    <w:rsid w:val="006939CB"/>
    <w:rsid w:val="00695F77"/>
    <w:rsid w:val="006A0970"/>
    <w:rsid w:val="006A2747"/>
    <w:rsid w:val="006B181F"/>
    <w:rsid w:val="006B2962"/>
    <w:rsid w:val="006B61CD"/>
    <w:rsid w:val="006C16DC"/>
    <w:rsid w:val="006C4393"/>
    <w:rsid w:val="006C46E1"/>
    <w:rsid w:val="006C6660"/>
    <w:rsid w:val="006C73CF"/>
    <w:rsid w:val="006D3400"/>
    <w:rsid w:val="006F70A7"/>
    <w:rsid w:val="00701FF9"/>
    <w:rsid w:val="00714EB3"/>
    <w:rsid w:val="00716269"/>
    <w:rsid w:val="00726FF1"/>
    <w:rsid w:val="00730219"/>
    <w:rsid w:val="007307BB"/>
    <w:rsid w:val="00735749"/>
    <w:rsid w:val="00743BBF"/>
    <w:rsid w:val="007455E7"/>
    <w:rsid w:val="00751D19"/>
    <w:rsid w:val="00760252"/>
    <w:rsid w:val="007608F7"/>
    <w:rsid w:val="0076167F"/>
    <w:rsid w:val="00762B3B"/>
    <w:rsid w:val="0076311E"/>
    <w:rsid w:val="007722C6"/>
    <w:rsid w:val="0077554C"/>
    <w:rsid w:val="00795761"/>
    <w:rsid w:val="007A6239"/>
    <w:rsid w:val="007A6E4B"/>
    <w:rsid w:val="007C0604"/>
    <w:rsid w:val="007C0CB2"/>
    <w:rsid w:val="007C328B"/>
    <w:rsid w:val="007C68A6"/>
    <w:rsid w:val="007D13BA"/>
    <w:rsid w:val="007D17C2"/>
    <w:rsid w:val="007D3204"/>
    <w:rsid w:val="007D5616"/>
    <w:rsid w:val="007D680C"/>
    <w:rsid w:val="007D749A"/>
    <w:rsid w:val="007E3290"/>
    <w:rsid w:val="007F0BD3"/>
    <w:rsid w:val="007F6058"/>
    <w:rsid w:val="0082169B"/>
    <w:rsid w:val="00822CDF"/>
    <w:rsid w:val="00822E91"/>
    <w:rsid w:val="00824E2A"/>
    <w:rsid w:val="00835E44"/>
    <w:rsid w:val="008400F0"/>
    <w:rsid w:val="0084013E"/>
    <w:rsid w:val="0084313C"/>
    <w:rsid w:val="0085007C"/>
    <w:rsid w:val="008525E3"/>
    <w:rsid w:val="008533CB"/>
    <w:rsid w:val="008718B7"/>
    <w:rsid w:val="00872B7B"/>
    <w:rsid w:val="00874874"/>
    <w:rsid w:val="00880BB7"/>
    <w:rsid w:val="008830C4"/>
    <w:rsid w:val="008911A2"/>
    <w:rsid w:val="00894BE9"/>
    <w:rsid w:val="008A3D3D"/>
    <w:rsid w:val="008A4A32"/>
    <w:rsid w:val="008A71AF"/>
    <w:rsid w:val="008A7CF2"/>
    <w:rsid w:val="008B1CBA"/>
    <w:rsid w:val="008B264A"/>
    <w:rsid w:val="008B4405"/>
    <w:rsid w:val="008B4B02"/>
    <w:rsid w:val="008C04C1"/>
    <w:rsid w:val="008C053C"/>
    <w:rsid w:val="008C4CC2"/>
    <w:rsid w:val="008C6974"/>
    <w:rsid w:val="008D2AC0"/>
    <w:rsid w:val="008D4AF8"/>
    <w:rsid w:val="008D7C04"/>
    <w:rsid w:val="008E1555"/>
    <w:rsid w:val="008E23B7"/>
    <w:rsid w:val="008E42DB"/>
    <w:rsid w:val="008E50AE"/>
    <w:rsid w:val="008E7556"/>
    <w:rsid w:val="008F02A4"/>
    <w:rsid w:val="00912D8C"/>
    <w:rsid w:val="009139A6"/>
    <w:rsid w:val="00915954"/>
    <w:rsid w:val="00923F8E"/>
    <w:rsid w:val="00936ADB"/>
    <w:rsid w:val="00957DF7"/>
    <w:rsid w:val="00962294"/>
    <w:rsid w:val="009703E0"/>
    <w:rsid w:val="0097100F"/>
    <w:rsid w:val="0097190E"/>
    <w:rsid w:val="009729A6"/>
    <w:rsid w:val="00980347"/>
    <w:rsid w:val="0098386E"/>
    <w:rsid w:val="00983F30"/>
    <w:rsid w:val="00987F01"/>
    <w:rsid w:val="00993369"/>
    <w:rsid w:val="009A19BB"/>
    <w:rsid w:val="009A1C8A"/>
    <w:rsid w:val="009B1FF1"/>
    <w:rsid w:val="009B45F2"/>
    <w:rsid w:val="009B48D3"/>
    <w:rsid w:val="009C30BD"/>
    <w:rsid w:val="009C6AA6"/>
    <w:rsid w:val="009D10DF"/>
    <w:rsid w:val="009F0CB8"/>
    <w:rsid w:val="009F1C92"/>
    <w:rsid w:val="009F3948"/>
    <w:rsid w:val="009F63E0"/>
    <w:rsid w:val="009F6CDD"/>
    <w:rsid w:val="009F77A6"/>
    <w:rsid w:val="00A04217"/>
    <w:rsid w:val="00A04C04"/>
    <w:rsid w:val="00A26BA9"/>
    <w:rsid w:val="00A271AB"/>
    <w:rsid w:val="00A31259"/>
    <w:rsid w:val="00A321C5"/>
    <w:rsid w:val="00A34E91"/>
    <w:rsid w:val="00A36086"/>
    <w:rsid w:val="00A37A95"/>
    <w:rsid w:val="00A37C54"/>
    <w:rsid w:val="00A43E4D"/>
    <w:rsid w:val="00A478DF"/>
    <w:rsid w:val="00A526DC"/>
    <w:rsid w:val="00A54551"/>
    <w:rsid w:val="00A56970"/>
    <w:rsid w:val="00A65E99"/>
    <w:rsid w:val="00A667CD"/>
    <w:rsid w:val="00A710C5"/>
    <w:rsid w:val="00A71EE4"/>
    <w:rsid w:val="00A76A24"/>
    <w:rsid w:val="00A87F23"/>
    <w:rsid w:val="00A91341"/>
    <w:rsid w:val="00A93839"/>
    <w:rsid w:val="00AA11DD"/>
    <w:rsid w:val="00AA2256"/>
    <w:rsid w:val="00AA6F23"/>
    <w:rsid w:val="00AB3754"/>
    <w:rsid w:val="00AB4403"/>
    <w:rsid w:val="00AB47DE"/>
    <w:rsid w:val="00AC367B"/>
    <w:rsid w:val="00AC7194"/>
    <w:rsid w:val="00AD7F72"/>
    <w:rsid w:val="00AE05F9"/>
    <w:rsid w:val="00AE1BCA"/>
    <w:rsid w:val="00AE535E"/>
    <w:rsid w:val="00AF3682"/>
    <w:rsid w:val="00B043FD"/>
    <w:rsid w:val="00B05A4F"/>
    <w:rsid w:val="00B2165E"/>
    <w:rsid w:val="00B217BE"/>
    <w:rsid w:val="00B259B5"/>
    <w:rsid w:val="00B30C0F"/>
    <w:rsid w:val="00B347C5"/>
    <w:rsid w:val="00B37331"/>
    <w:rsid w:val="00B43B27"/>
    <w:rsid w:val="00B51655"/>
    <w:rsid w:val="00B56CA3"/>
    <w:rsid w:val="00B615DF"/>
    <w:rsid w:val="00B705FE"/>
    <w:rsid w:val="00B70F45"/>
    <w:rsid w:val="00B76EB7"/>
    <w:rsid w:val="00B91462"/>
    <w:rsid w:val="00BA7CEB"/>
    <w:rsid w:val="00BB5FF4"/>
    <w:rsid w:val="00BB7124"/>
    <w:rsid w:val="00BC36EA"/>
    <w:rsid w:val="00BC7310"/>
    <w:rsid w:val="00BD2970"/>
    <w:rsid w:val="00BE3450"/>
    <w:rsid w:val="00BE45C8"/>
    <w:rsid w:val="00BF1B37"/>
    <w:rsid w:val="00C10FF4"/>
    <w:rsid w:val="00C146BB"/>
    <w:rsid w:val="00C16763"/>
    <w:rsid w:val="00C21882"/>
    <w:rsid w:val="00C30239"/>
    <w:rsid w:val="00C3123F"/>
    <w:rsid w:val="00C419C0"/>
    <w:rsid w:val="00C41A37"/>
    <w:rsid w:val="00C43353"/>
    <w:rsid w:val="00C450F4"/>
    <w:rsid w:val="00C47B52"/>
    <w:rsid w:val="00C50AD5"/>
    <w:rsid w:val="00C6003F"/>
    <w:rsid w:val="00C633AC"/>
    <w:rsid w:val="00C66724"/>
    <w:rsid w:val="00C70D7B"/>
    <w:rsid w:val="00C83759"/>
    <w:rsid w:val="00C85CEC"/>
    <w:rsid w:val="00C94C8B"/>
    <w:rsid w:val="00CB1A14"/>
    <w:rsid w:val="00CB6EC5"/>
    <w:rsid w:val="00CB71A1"/>
    <w:rsid w:val="00CB7923"/>
    <w:rsid w:val="00CC0525"/>
    <w:rsid w:val="00CC43B9"/>
    <w:rsid w:val="00CC7A45"/>
    <w:rsid w:val="00CD44E0"/>
    <w:rsid w:val="00CD5DD0"/>
    <w:rsid w:val="00CE135F"/>
    <w:rsid w:val="00CE6D5B"/>
    <w:rsid w:val="00D10D38"/>
    <w:rsid w:val="00D14C3F"/>
    <w:rsid w:val="00D209E3"/>
    <w:rsid w:val="00D21AB4"/>
    <w:rsid w:val="00D23366"/>
    <w:rsid w:val="00D23814"/>
    <w:rsid w:val="00D3341C"/>
    <w:rsid w:val="00D43998"/>
    <w:rsid w:val="00D439E5"/>
    <w:rsid w:val="00D52A00"/>
    <w:rsid w:val="00D559FF"/>
    <w:rsid w:val="00D61DEF"/>
    <w:rsid w:val="00D67B26"/>
    <w:rsid w:val="00D74FA0"/>
    <w:rsid w:val="00D750FE"/>
    <w:rsid w:val="00D83A5B"/>
    <w:rsid w:val="00D85A05"/>
    <w:rsid w:val="00D87574"/>
    <w:rsid w:val="00D879D6"/>
    <w:rsid w:val="00DB2449"/>
    <w:rsid w:val="00DC178B"/>
    <w:rsid w:val="00DC27E5"/>
    <w:rsid w:val="00DC3DA5"/>
    <w:rsid w:val="00DC48EB"/>
    <w:rsid w:val="00DD05C1"/>
    <w:rsid w:val="00DD589F"/>
    <w:rsid w:val="00E00CCD"/>
    <w:rsid w:val="00E01F6E"/>
    <w:rsid w:val="00E04FE7"/>
    <w:rsid w:val="00E172C6"/>
    <w:rsid w:val="00E2415D"/>
    <w:rsid w:val="00E250B8"/>
    <w:rsid w:val="00E27450"/>
    <w:rsid w:val="00E30DE5"/>
    <w:rsid w:val="00E33CCB"/>
    <w:rsid w:val="00E3445D"/>
    <w:rsid w:val="00E34BF6"/>
    <w:rsid w:val="00E36FE9"/>
    <w:rsid w:val="00E43D40"/>
    <w:rsid w:val="00E43FEB"/>
    <w:rsid w:val="00E50C76"/>
    <w:rsid w:val="00E56611"/>
    <w:rsid w:val="00E616FB"/>
    <w:rsid w:val="00E63821"/>
    <w:rsid w:val="00E642C9"/>
    <w:rsid w:val="00E734F0"/>
    <w:rsid w:val="00E7627D"/>
    <w:rsid w:val="00E76DD6"/>
    <w:rsid w:val="00E779F8"/>
    <w:rsid w:val="00E817B7"/>
    <w:rsid w:val="00E82B73"/>
    <w:rsid w:val="00E82D5E"/>
    <w:rsid w:val="00E844E8"/>
    <w:rsid w:val="00E964FD"/>
    <w:rsid w:val="00EA2AD5"/>
    <w:rsid w:val="00EA38AA"/>
    <w:rsid w:val="00EA7A74"/>
    <w:rsid w:val="00EB30FA"/>
    <w:rsid w:val="00EB5102"/>
    <w:rsid w:val="00EB638C"/>
    <w:rsid w:val="00EC3AD9"/>
    <w:rsid w:val="00EC4990"/>
    <w:rsid w:val="00ED169E"/>
    <w:rsid w:val="00ED45ED"/>
    <w:rsid w:val="00ED4E18"/>
    <w:rsid w:val="00ED51C5"/>
    <w:rsid w:val="00ED5487"/>
    <w:rsid w:val="00EE6E90"/>
    <w:rsid w:val="00F01DBD"/>
    <w:rsid w:val="00F04F3D"/>
    <w:rsid w:val="00F07A68"/>
    <w:rsid w:val="00F108AB"/>
    <w:rsid w:val="00F1553F"/>
    <w:rsid w:val="00F179BF"/>
    <w:rsid w:val="00F24303"/>
    <w:rsid w:val="00F27C6F"/>
    <w:rsid w:val="00F27EDA"/>
    <w:rsid w:val="00F345C2"/>
    <w:rsid w:val="00F427CA"/>
    <w:rsid w:val="00F434AA"/>
    <w:rsid w:val="00F47DEF"/>
    <w:rsid w:val="00F513AB"/>
    <w:rsid w:val="00F53BBE"/>
    <w:rsid w:val="00F54507"/>
    <w:rsid w:val="00F57A76"/>
    <w:rsid w:val="00F6394A"/>
    <w:rsid w:val="00F65F3B"/>
    <w:rsid w:val="00F7318F"/>
    <w:rsid w:val="00F74C7B"/>
    <w:rsid w:val="00F817FC"/>
    <w:rsid w:val="00F87EDA"/>
    <w:rsid w:val="00F90782"/>
    <w:rsid w:val="00F95178"/>
    <w:rsid w:val="00F955A2"/>
    <w:rsid w:val="00F95D68"/>
    <w:rsid w:val="00F9641E"/>
    <w:rsid w:val="00FA05F2"/>
    <w:rsid w:val="00FA5FED"/>
    <w:rsid w:val="00FA63FB"/>
    <w:rsid w:val="00FA6A6C"/>
    <w:rsid w:val="00FA7D55"/>
    <w:rsid w:val="00FB40F6"/>
    <w:rsid w:val="00FB5B5E"/>
    <w:rsid w:val="00FB6040"/>
    <w:rsid w:val="00FC20F3"/>
    <w:rsid w:val="00FC5255"/>
    <w:rsid w:val="00FD57F8"/>
    <w:rsid w:val="00FD6763"/>
    <w:rsid w:val="00FF209E"/>
    <w:rsid w:val="00FF28BE"/>
    <w:rsid w:val="00FF3B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CA79D"/>
  <w15:docId w15:val="{CA706066-B3DA-4120-AFC3-4AE80C10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B60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B30C0F"/>
    <w:pPr>
      <w:keepNext/>
      <w:spacing w:after="0" w:line="240" w:lineRule="auto"/>
      <w:outlineLvl w:val="2"/>
    </w:pPr>
    <w:rPr>
      <w:rFonts w:ascii="Times" w:eastAsia="Times New Roman" w:hAnsi="Times" w:cs="Times"/>
      <w:b/>
      <w:bCs/>
      <w:sz w:val="24"/>
      <w:szCs w:val="24"/>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0C0F"/>
    <w:pPr>
      <w:tabs>
        <w:tab w:val="center" w:pos="4513"/>
        <w:tab w:val="right" w:pos="9026"/>
      </w:tabs>
      <w:spacing w:after="0" w:line="240" w:lineRule="auto"/>
    </w:pPr>
  </w:style>
  <w:style w:type="character" w:customStyle="1" w:styleId="HeaderChar">
    <w:name w:val="Header Char"/>
    <w:basedOn w:val="DefaultParagraphFont"/>
    <w:link w:val="Header"/>
    <w:rsid w:val="00B30C0F"/>
  </w:style>
  <w:style w:type="paragraph" w:styleId="Footer">
    <w:name w:val="footer"/>
    <w:basedOn w:val="Normal"/>
    <w:link w:val="FooterChar"/>
    <w:uiPriority w:val="99"/>
    <w:unhideWhenUsed/>
    <w:rsid w:val="00B30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C0F"/>
  </w:style>
  <w:style w:type="character" w:customStyle="1" w:styleId="Heading3Char">
    <w:name w:val="Heading 3 Char"/>
    <w:basedOn w:val="DefaultParagraphFont"/>
    <w:link w:val="Heading3"/>
    <w:uiPriority w:val="99"/>
    <w:rsid w:val="00B30C0F"/>
    <w:rPr>
      <w:rFonts w:ascii="Times" w:eastAsia="Times New Roman" w:hAnsi="Times" w:cs="Times"/>
      <w:b/>
      <w:bCs/>
      <w:sz w:val="24"/>
      <w:szCs w:val="24"/>
      <w:lang w:val="nb-NO" w:eastAsia="nb-NO"/>
    </w:rPr>
  </w:style>
  <w:style w:type="paragraph" w:styleId="BodyText">
    <w:name w:val="Body Text"/>
    <w:basedOn w:val="Normal"/>
    <w:link w:val="BodyTextChar"/>
    <w:uiPriority w:val="99"/>
    <w:rsid w:val="00B30C0F"/>
    <w:pPr>
      <w:spacing w:after="0" w:line="240" w:lineRule="auto"/>
    </w:pPr>
    <w:rPr>
      <w:rFonts w:ascii="Times" w:eastAsia="Times New Roman" w:hAnsi="Times" w:cs="Times"/>
      <w:b/>
      <w:bCs/>
      <w:sz w:val="24"/>
      <w:szCs w:val="24"/>
      <w:lang w:val="nb-NO" w:eastAsia="nb-NO"/>
    </w:rPr>
  </w:style>
  <w:style w:type="character" w:customStyle="1" w:styleId="BodyTextChar">
    <w:name w:val="Body Text Char"/>
    <w:basedOn w:val="DefaultParagraphFont"/>
    <w:link w:val="BodyText"/>
    <w:uiPriority w:val="99"/>
    <w:rsid w:val="00B30C0F"/>
    <w:rPr>
      <w:rFonts w:ascii="Times" w:eastAsia="Times New Roman" w:hAnsi="Times" w:cs="Times"/>
      <w:b/>
      <w:bCs/>
      <w:sz w:val="24"/>
      <w:szCs w:val="24"/>
      <w:lang w:val="nb-NO" w:eastAsia="nb-NO"/>
    </w:rPr>
  </w:style>
  <w:style w:type="paragraph" w:styleId="ListParagraph">
    <w:name w:val="List Paragraph"/>
    <w:basedOn w:val="Normal"/>
    <w:uiPriority w:val="34"/>
    <w:qFormat/>
    <w:rsid w:val="00EE6E90"/>
    <w:pPr>
      <w:ind w:left="720"/>
      <w:contextualSpacing/>
    </w:pPr>
  </w:style>
  <w:style w:type="character" w:styleId="CommentReference">
    <w:name w:val="annotation reference"/>
    <w:basedOn w:val="DefaultParagraphFont"/>
    <w:uiPriority w:val="99"/>
    <w:semiHidden/>
    <w:rsid w:val="00F07A68"/>
    <w:rPr>
      <w:rFonts w:cs="Times New Roman"/>
      <w:sz w:val="16"/>
      <w:szCs w:val="16"/>
    </w:rPr>
  </w:style>
  <w:style w:type="paragraph" w:styleId="CommentText">
    <w:name w:val="annotation text"/>
    <w:basedOn w:val="Normal"/>
    <w:link w:val="CommentTextChar"/>
    <w:uiPriority w:val="99"/>
    <w:semiHidden/>
    <w:rsid w:val="00F07A68"/>
    <w:pPr>
      <w:spacing w:after="0" w:line="240" w:lineRule="auto"/>
    </w:pPr>
    <w:rPr>
      <w:rFonts w:ascii="Arial" w:eastAsia="Times New Roman" w:hAnsi="Arial" w:cs="Arial"/>
      <w:sz w:val="20"/>
      <w:szCs w:val="20"/>
      <w:lang w:eastAsia="nb-NO"/>
    </w:rPr>
  </w:style>
  <w:style w:type="character" w:customStyle="1" w:styleId="CommentTextChar">
    <w:name w:val="Comment Text Char"/>
    <w:basedOn w:val="DefaultParagraphFont"/>
    <w:link w:val="CommentText"/>
    <w:uiPriority w:val="99"/>
    <w:semiHidden/>
    <w:rsid w:val="00F07A68"/>
    <w:rPr>
      <w:rFonts w:ascii="Arial" w:eastAsia="Times New Roman" w:hAnsi="Arial" w:cs="Arial"/>
      <w:sz w:val="20"/>
      <w:szCs w:val="20"/>
      <w:lang w:eastAsia="nb-NO"/>
    </w:rPr>
  </w:style>
  <w:style w:type="paragraph" w:styleId="BalloonText">
    <w:name w:val="Balloon Text"/>
    <w:basedOn w:val="Normal"/>
    <w:link w:val="BalloonTextChar"/>
    <w:uiPriority w:val="99"/>
    <w:semiHidden/>
    <w:unhideWhenUsed/>
    <w:rsid w:val="00F07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A68"/>
    <w:rPr>
      <w:rFonts w:ascii="Segoe UI" w:hAnsi="Segoe UI" w:cs="Segoe UI"/>
      <w:sz w:val="18"/>
      <w:szCs w:val="18"/>
    </w:rPr>
  </w:style>
  <w:style w:type="character" w:customStyle="1" w:styleId="Heading1Char">
    <w:name w:val="Heading 1 Char"/>
    <w:basedOn w:val="DefaultParagraphFont"/>
    <w:link w:val="Heading1"/>
    <w:uiPriority w:val="9"/>
    <w:rsid w:val="003D37F7"/>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8C697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C6974"/>
    <w:rPr>
      <w:rFonts w:ascii="Arial" w:eastAsia="Times New Roman" w:hAnsi="Arial" w:cs="Arial"/>
      <w:b/>
      <w:bCs/>
      <w:sz w:val="20"/>
      <w:szCs w:val="20"/>
      <w:lang w:eastAsia="nb-NO"/>
    </w:rPr>
  </w:style>
  <w:style w:type="paragraph" w:styleId="Revision">
    <w:name w:val="Revision"/>
    <w:hidden/>
    <w:uiPriority w:val="99"/>
    <w:semiHidden/>
    <w:rsid w:val="001D7C60"/>
    <w:pPr>
      <w:spacing w:after="0" w:line="240" w:lineRule="auto"/>
    </w:pPr>
  </w:style>
  <w:style w:type="character" w:customStyle="1" w:styleId="apple-converted-space">
    <w:name w:val="apple-converted-space"/>
    <w:basedOn w:val="DefaultParagraphFont"/>
    <w:rsid w:val="0098386E"/>
  </w:style>
  <w:style w:type="character" w:customStyle="1" w:styleId="mw-redirect">
    <w:name w:val="mw-redirect"/>
    <w:basedOn w:val="DefaultParagraphFont"/>
    <w:rsid w:val="0098386E"/>
  </w:style>
  <w:style w:type="paragraph" w:styleId="NormalWeb">
    <w:name w:val="Normal (Web)"/>
    <w:basedOn w:val="Normal"/>
    <w:uiPriority w:val="99"/>
    <w:semiHidden/>
    <w:unhideWhenUsed/>
    <w:rsid w:val="00F817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817FC"/>
    <w:rPr>
      <w:color w:val="0563C1" w:themeColor="hyperlink"/>
      <w:u w:val="single"/>
    </w:rPr>
  </w:style>
  <w:style w:type="character" w:styleId="FollowedHyperlink">
    <w:name w:val="FollowedHyperlink"/>
    <w:basedOn w:val="DefaultParagraphFont"/>
    <w:uiPriority w:val="99"/>
    <w:semiHidden/>
    <w:unhideWhenUsed/>
    <w:rsid w:val="006D3400"/>
    <w:rPr>
      <w:color w:val="954F72" w:themeColor="followedHyperlink"/>
      <w:u w:val="single"/>
    </w:rPr>
  </w:style>
  <w:style w:type="character" w:customStyle="1" w:styleId="Mention1">
    <w:name w:val="Mention1"/>
    <w:basedOn w:val="DefaultParagraphFont"/>
    <w:uiPriority w:val="99"/>
    <w:semiHidden/>
    <w:unhideWhenUsed/>
    <w:rsid w:val="00714EB3"/>
    <w:rPr>
      <w:color w:val="2B579A"/>
      <w:shd w:val="clear" w:color="auto" w:fill="E6E6E6"/>
    </w:rPr>
  </w:style>
  <w:style w:type="character" w:customStyle="1" w:styleId="Heading2Char">
    <w:name w:val="Heading 2 Char"/>
    <w:basedOn w:val="DefaultParagraphFont"/>
    <w:link w:val="Heading2"/>
    <w:uiPriority w:val="9"/>
    <w:semiHidden/>
    <w:rsid w:val="003B60AC"/>
    <w:rPr>
      <w:rFonts w:asciiTheme="majorHAnsi" w:eastAsiaTheme="majorEastAsia" w:hAnsiTheme="majorHAnsi" w:cstheme="majorBidi"/>
      <w:color w:val="2E74B5" w:themeColor="accent1" w:themeShade="BF"/>
      <w:sz w:val="26"/>
      <w:szCs w:val="26"/>
    </w:rPr>
  </w:style>
  <w:style w:type="paragraph" w:customStyle="1" w:styleId="Bullet1Table">
    <w:name w:val="Bullet1:Table"/>
    <w:link w:val="Bullet1TableChar1"/>
    <w:rsid w:val="00153F0C"/>
    <w:pPr>
      <w:keepLines/>
      <w:suppressLineNumbers/>
      <w:suppressAutoHyphens/>
      <w:spacing w:after="0" w:line="280" w:lineRule="atLeast"/>
    </w:pPr>
    <w:rPr>
      <w:rFonts w:ascii="Times New Roman" w:eastAsia="Times New Roman" w:hAnsi="Times New Roman" w:cs="Times New Roman"/>
      <w:sz w:val="24"/>
      <w:szCs w:val="20"/>
    </w:rPr>
  </w:style>
  <w:style w:type="character" w:customStyle="1" w:styleId="Bullet1TableChar1">
    <w:name w:val="Bullet1:Table Char1"/>
    <w:link w:val="Bullet1Table"/>
    <w:rsid w:val="00153F0C"/>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BB5FF4"/>
    <w:rPr>
      <w:color w:val="808080"/>
      <w:shd w:val="clear" w:color="auto" w:fill="E6E6E6"/>
    </w:rPr>
  </w:style>
  <w:style w:type="character" w:styleId="UnresolvedMention">
    <w:name w:val="Unresolved Mention"/>
    <w:basedOn w:val="DefaultParagraphFont"/>
    <w:uiPriority w:val="99"/>
    <w:semiHidden/>
    <w:unhideWhenUsed/>
    <w:rsid w:val="00FA6A6C"/>
    <w:rPr>
      <w:color w:val="605E5C"/>
      <w:shd w:val="clear" w:color="auto" w:fill="E1DFDD"/>
    </w:rPr>
  </w:style>
  <w:style w:type="paragraph" w:styleId="FootnoteText">
    <w:name w:val="footnote text"/>
    <w:basedOn w:val="Normal"/>
    <w:link w:val="FootnoteTextChar"/>
    <w:uiPriority w:val="99"/>
    <w:semiHidden/>
    <w:unhideWhenUsed/>
    <w:rsid w:val="00460E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0E64"/>
    <w:rPr>
      <w:sz w:val="20"/>
      <w:szCs w:val="20"/>
    </w:rPr>
  </w:style>
  <w:style w:type="character" w:styleId="FootnoteReference">
    <w:name w:val="footnote reference"/>
    <w:basedOn w:val="DefaultParagraphFont"/>
    <w:uiPriority w:val="99"/>
    <w:semiHidden/>
    <w:unhideWhenUsed/>
    <w:rsid w:val="00460E64"/>
    <w:rPr>
      <w:vertAlign w:val="superscript"/>
    </w:rPr>
  </w:style>
  <w:style w:type="paragraph" w:styleId="List">
    <w:name w:val="List"/>
    <w:basedOn w:val="Normal"/>
    <w:uiPriority w:val="99"/>
    <w:unhideWhenUsed/>
    <w:rsid w:val="00460E64"/>
    <w:pPr>
      <w:ind w:left="283" w:hanging="283"/>
      <w:contextualSpacing/>
    </w:pPr>
  </w:style>
  <w:style w:type="paragraph" w:customStyle="1" w:styleId="xmsonormal">
    <w:name w:val="x_msonormal"/>
    <w:basedOn w:val="Normal"/>
    <w:rsid w:val="00A91341"/>
    <w:pPr>
      <w:spacing w:after="0" w:line="240" w:lineRule="auto"/>
    </w:pPr>
    <w:rPr>
      <w:rFonts w:ascii="Calibri" w:hAnsi="Calibri" w:cs="Calibri"/>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86575">
      <w:bodyDiv w:val="1"/>
      <w:marLeft w:val="0"/>
      <w:marRight w:val="0"/>
      <w:marTop w:val="0"/>
      <w:marBottom w:val="0"/>
      <w:divBdr>
        <w:top w:val="none" w:sz="0" w:space="0" w:color="auto"/>
        <w:left w:val="none" w:sz="0" w:space="0" w:color="auto"/>
        <w:bottom w:val="none" w:sz="0" w:space="0" w:color="auto"/>
        <w:right w:val="none" w:sz="0" w:space="0" w:color="auto"/>
      </w:divBdr>
    </w:div>
    <w:div w:id="134883350">
      <w:bodyDiv w:val="1"/>
      <w:marLeft w:val="0"/>
      <w:marRight w:val="0"/>
      <w:marTop w:val="0"/>
      <w:marBottom w:val="0"/>
      <w:divBdr>
        <w:top w:val="none" w:sz="0" w:space="0" w:color="auto"/>
        <w:left w:val="none" w:sz="0" w:space="0" w:color="auto"/>
        <w:bottom w:val="none" w:sz="0" w:space="0" w:color="auto"/>
        <w:right w:val="none" w:sz="0" w:space="0" w:color="auto"/>
      </w:divBdr>
    </w:div>
    <w:div w:id="408187998">
      <w:bodyDiv w:val="1"/>
      <w:marLeft w:val="0"/>
      <w:marRight w:val="0"/>
      <w:marTop w:val="0"/>
      <w:marBottom w:val="0"/>
      <w:divBdr>
        <w:top w:val="none" w:sz="0" w:space="0" w:color="auto"/>
        <w:left w:val="none" w:sz="0" w:space="0" w:color="auto"/>
        <w:bottom w:val="none" w:sz="0" w:space="0" w:color="auto"/>
        <w:right w:val="none" w:sz="0" w:space="0" w:color="auto"/>
      </w:divBdr>
    </w:div>
    <w:div w:id="485245516">
      <w:bodyDiv w:val="1"/>
      <w:marLeft w:val="0"/>
      <w:marRight w:val="0"/>
      <w:marTop w:val="0"/>
      <w:marBottom w:val="0"/>
      <w:divBdr>
        <w:top w:val="none" w:sz="0" w:space="0" w:color="auto"/>
        <w:left w:val="none" w:sz="0" w:space="0" w:color="auto"/>
        <w:bottom w:val="none" w:sz="0" w:space="0" w:color="auto"/>
        <w:right w:val="none" w:sz="0" w:space="0" w:color="auto"/>
      </w:divBdr>
    </w:div>
    <w:div w:id="505443490">
      <w:bodyDiv w:val="1"/>
      <w:marLeft w:val="0"/>
      <w:marRight w:val="0"/>
      <w:marTop w:val="0"/>
      <w:marBottom w:val="0"/>
      <w:divBdr>
        <w:top w:val="none" w:sz="0" w:space="0" w:color="auto"/>
        <w:left w:val="none" w:sz="0" w:space="0" w:color="auto"/>
        <w:bottom w:val="none" w:sz="0" w:space="0" w:color="auto"/>
        <w:right w:val="none" w:sz="0" w:space="0" w:color="auto"/>
      </w:divBdr>
    </w:div>
    <w:div w:id="599529583">
      <w:bodyDiv w:val="1"/>
      <w:marLeft w:val="0"/>
      <w:marRight w:val="0"/>
      <w:marTop w:val="0"/>
      <w:marBottom w:val="0"/>
      <w:divBdr>
        <w:top w:val="none" w:sz="0" w:space="0" w:color="auto"/>
        <w:left w:val="none" w:sz="0" w:space="0" w:color="auto"/>
        <w:bottom w:val="none" w:sz="0" w:space="0" w:color="auto"/>
        <w:right w:val="none" w:sz="0" w:space="0" w:color="auto"/>
      </w:divBdr>
    </w:div>
    <w:div w:id="665522888">
      <w:bodyDiv w:val="1"/>
      <w:marLeft w:val="0"/>
      <w:marRight w:val="0"/>
      <w:marTop w:val="0"/>
      <w:marBottom w:val="0"/>
      <w:divBdr>
        <w:top w:val="none" w:sz="0" w:space="0" w:color="auto"/>
        <w:left w:val="none" w:sz="0" w:space="0" w:color="auto"/>
        <w:bottom w:val="none" w:sz="0" w:space="0" w:color="auto"/>
        <w:right w:val="none" w:sz="0" w:space="0" w:color="auto"/>
      </w:divBdr>
    </w:div>
    <w:div w:id="741607858">
      <w:bodyDiv w:val="1"/>
      <w:marLeft w:val="0"/>
      <w:marRight w:val="0"/>
      <w:marTop w:val="0"/>
      <w:marBottom w:val="0"/>
      <w:divBdr>
        <w:top w:val="none" w:sz="0" w:space="0" w:color="auto"/>
        <w:left w:val="none" w:sz="0" w:space="0" w:color="auto"/>
        <w:bottom w:val="none" w:sz="0" w:space="0" w:color="auto"/>
        <w:right w:val="none" w:sz="0" w:space="0" w:color="auto"/>
      </w:divBdr>
    </w:div>
    <w:div w:id="905652370">
      <w:bodyDiv w:val="1"/>
      <w:marLeft w:val="0"/>
      <w:marRight w:val="0"/>
      <w:marTop w:val="0"/>
      <w:marBottom w:val="0"/>
      <w:divBdr>
        <w:top w:val="none" w:sz="0" w:space="0" w:color="auto"/>
        <w:left w:val="none" w:sz="0" w:space="0" w:color="auto"/>
        <w:bottom w:val="none" w:sz="0" w:space="0" w:color="auto"/>
        <w:right w:val="none" w:sz="0" w:space="0" w:color="auto"/>
      </w:divBdr>
    </w:div>
    <w:div w:id="1082990593">
      <w:bodyDiv w:val="1"/>
      <w:marLeft w:val="0"/>
      <w:marRight w:val="0"/>
      <w:marTop w:val="0"/>
      <w:marBottom w:val="0"/>
      <w:divBdr>
        <w:top w:val="none" w:sz="0" w:space="0" w:color="auto"/>
        <w:left w:val="none" w:sz="0" w:space="0" w:color="auto"/>
        <w:bottom w:val="none" w:sz="0" w:space="0" w:color="auto"/>
        <w:right w:val="none" w:sz="0" w:space="0" w:color="auto"/>
      </w:divBdr>
    </w:div>
    <w:div w:id="1102140672">
      <w:bodyDiv w:val="1"/>
      <w:marLeft w:val="0"/>
      <w:marRight w:val="0"/>
      <w:marTop w:val="0"/>
      <w:marBottom w:val="0"/>
      <w:divBdr>
        <w:top w:val="none" w:sz="0" w:space="0" w:color="auto"/>
        <w:left w:val="none" w:sz="0" w:space="0" w:color="auto"/>
        <w:bottom w:val="none" w:sz="0" w:space="0" w:color="auto"/>
        <w:right w:val="none" w:sz="0" w:space="0" w:color="auto"/>
      </w:divBdr>
    </w:div>
    <w:div w:id="1103646660">
      <w:bodyDiv w:val="1"/>
      <w:marLeft w:val="0"/>
      <w:marRight w:val="0"/>
      <w:marTop w:val="0"/>
      <w:marBottom w:val="0"/>
      <w:divBdr>
        <w:top w:val="none" w:sz="0" w:space="0" w:color="auto"/>
        <w:left w:val="none" w:sz="0" w:space="0" w:color="auto"/>
        <w:bottom w:val="none" w:sz="0" w:space="0" w:color="auto"/>
        <w:right w:val="none" w:sz="0" w:space="0" w:color="auto"/>
      </w:divBdr>
    </w:div>
    <w:div w:id="1168137734">
      <w:bodyDiv w:val="1"/>
      <w:marLeft w:val="0"/>
      <w:marRight w:val="0"/>
      <w:marTop w:val="0"/>
      <w:marBottom w:val="0"/>
      <w:divBdr>
        <w:top w:val="none" w:sz="0" w:space="0" w:color="auto"/>
        <w:left w:val="none" w:sz="0" w:space="0" w:color="auto"/>
        <w:bottom w:val="none" w:sz="0" w:space="0" w:color="auto"/>
        <w:right w:val="none" w:sz="0" w:space="0" w:color="auto"/>
      </w:divBdr>
    </w:div>
    <w:div w:id="1189874346">
      <w:bodyDiv w:val="1"/>
      <w:marLeft w:val="0"/>
      <w:marRight w:val="0"/>
      <w:marTop w:val="0"/>
      <w:marBottom w:val="0"/>
      <w:divBdr>
        <w:top w:val="none" w:sz="0" w:space="0" w:color="auto"/>
        <w:left w:val="none" w:sz="0" w:space="0" w:color="auto"/>
        <w:bottom w:val="none" w:sz="0" w:space="0" w:color="auto"/>
        <w:right w:val="none" w:sz="0" w:space="0" w:color="auto"/>
      </w:divBdr>
    </w:div>
    <w:div w:id="1272011764">
      <w:bodyDiv w:val="1"/>
      <w:marLeft w:val="0"/>
      <w:marRight w:val="0"/>
      <w:marTop w:val="0"/>
      <w:marBottom w:val="0"/>
      <w:divBdr>
        <w:top w:val="none" w:sz="0" w:space="0" w:color="auto"/>
        <w:left w:val="none" w:sz="0" w:space="0" w:color="auto"/>
        <w:bottom w:val="none" w:sz="0" w:space="0" w:color="auto"/>
        <w:right w:val="none" w:sz="0" w:space="0" w:color="auto"/>
      </w:divBdr>
    </w:div>
    <w:div w:id="1284121155">
      <w:bodyDiv w:val="1"/>
      <w:marLeft w:val="0"/>
      <w:marRight w:val="0"/>
      <w:marTop w:val="0"/>
      <w:marBottom w:val="0"/>
      <w:divBdr>
        <w:top w:val="none" w:sz="0" w:space="0" w:color="auto"/>
        <w:left w:val="none" w:sz="0" w:space="0" w:color="auto"/>
        <w:bottom w:val="none" w:sz="0" w:space="0" w:color="auto"/>
        <w:right w:val="none" w:sz="0" w:space="0" w:color="auto"/>
      </w:divBdr>
    </w:div>
    <w:div w:id="1366633265">
      <w:bodyDiv w:val="1"/>
      <w:marLeft w:val="0"/>
      <w:marRight w:val="0"/>
      <w:marTop w:val="0"/>
      <w:marBottom w:val="0"/>
      <w:divBdr>
        <w:top w:val="none" w:sz="0" w:space="0" w:color="auto"/>
        <w:left w:val="none" w:sz="0" w:space="0" w:color="auto"/>
        <w:bottom w:val="none" w:sz="0" w:space="0" w:color="auto"/>
        <w:right w:val="none" w:sz="0" w:space="0" w:color="auto"/>
      </w:divBdr>
    </w:div>
    <w:div w:id="1377389739">
      <w:bodyDiv w:val="1"/>
      <w:marLeft w:val="0"/>
      <w:marRight w:val="0"/>
      <w:marTop w:val="0"/>
      <w:marBottom w:val="0"/>
      <w:divBdr>
        <w:top w:val="none" w:sz="0" w:space="0" w:color="auto"/>
        <w:left w:val="none" w:sz="0" w:space="0" w:color="auto"/>
        <w:bottom w:val="none" w:sz="0" w:space="0" w:color="auto"/>
        <w:right w:val="none" w:sz="0" w:space="0" w:color="auto"/>
      </w:divBdr>
    </w:div>
    <w:div w:id="1493328740">
      <w:bodyDiv w:val="1"/>
      <w:marLeft w:val="0"/>
      <w:marRight w:val="0"/>
      <w:marTop w:val="0"/>
      <w:marBottom w:val="0"/>
      <w:divBdr>
        <w:top w:val="none" w:sz="0" w:space="0" w:color="auto"/>
        <w:left w:val="none" w:sz="0" w:space="0" w:color="auto"/>
        <w:bottom w:val="none" w:sz="0" w:space="0" w:color="auto"/>
        <w:right w:val="none" w:sz="0" w:space="0" w:color="auto"/>
      </w:divBdr>
    </w:div>
    <w:div w:id="1495953455">
      <w:bodyDiv w:val="1"/>
      <w:marLeft w:val="0"/>
      <w:marRight w:val="0"/>
      <w:marTop w:val="0"/>
      <w:marBottom w:val="0"/>
      <w:divBdr>
        <w:top w:val="none" w:sz="0" w:space="0" w:color="auto"/>
        <w:left w:val="none" w:sz="0" w:space="0" w:color="auto"/>
        <w:bottom w:val="none" w:sz="0" w:space="0" w:color="auto"/>
        <w:right w:val="none" w:sz="0" w:space="0" w:color="auto"/>
      </w:divBdr>
    </w:div>
    <w:div w:id="1539470177">
      <w:bodyDiv w:val="1"/>
      <w:marLeft w:val="0"/>
      <w:marRight w:val="0"/>
      <w:marTop w:val="0"/>
      <w:marBottom w:val="0"/>
      <w:divBdr>
        <w:top w:val="none" w:sz="0" w:space="0" w:color="auto"/>
        <w:left w:val="none" w:sz="0" w:space="0" w:color="auto"/>
        <w:bottom w:val="none" w:sz="0" w:space="0" w:color="auto"/>
        <w:right w:val="none" w:sz="0" w:space="0" w:color="auto"/>
      </w:divBdr>
    </w:div>
    <w:div w:id="1584795444">
      <w:bodyDiv w:val="1"/>
      <w:marLeft w:val="0"/>
      <w:marRight w:val="0"/>
      <w:marTop w:val="0"/>
      <w:marBottom w:val="0"/>
      <w:divBdr>
        <w:top w:val="none" w:sz="0" w:space="0" w:color="auto"/>
        <w:left w:val="none" w:sz="0" w:space="0" w:color="auto"/>
        <w:bottom w:val="none" w:sz="0" w:space="0" w:color="auto"/>
        <w:right w:val="none" w:sz="0" w:space="0" w:color="auto"/>
      </w:divBdr>
    </w:div>
    <w:div w:id="1667587289">
      <w:bodyDiv w:val="1"/>
      <w:marLeft w:val="0"/>
      <w:marRight w:val="0"/>
      <w:marTop w:val="0"/>
      <w:marBottom w:val="0"/>
      <w:divBdr>
        <w:top w:val="none" w:sz="0" w:space="0" w:color="auto"/>
        <w:left w:val="none" w:sz="0" w:space="0" w:color="auto"/>
        <w:bottom w:val="none" w:sz="0" w:space="0" w:color="auto"/>
        <w:right w:val="none" w:sz="0" w:space="0" w:color="auto"/>
      </w:divBdr>
    </w:div>
    <w:div w:id="1693258450">
      <w:bodyDiv w:val="1"/>
      <w:marLeft w:val="0"/>
      <w:marRight w:val="0"/>
      <w:marTop w:val="0"/>
      <w:marBottom w:val="0"/>
      <w:divBdr>
        <w:top w:val="none" w:sz="0" w:space="0" w:color="auto"/>
        <w:left w:val="none" w:sz="0" w:space="0" w:color="auto"/>
        <w:bottom w:val="none" w:sz="0" w:space="0" w:color="auto"/>
        <w:right w:val="none" w:sz="0" w:space="0" w:color="auto"/>
      </w:divBdr>
    </w:div>
    <w:div w:id="1726100961">
      <w:bodyDiv w:val="1"/>
      <w:marLeft w:val="0"/>
      <w:marRight w:val="0"/>
      <w:marTop w:val="0"/>
      <w:marBottom w:val="0"/>
      <w:divBdr>
        <w:top w:val="none" w:sz="0" w:space="0" w:color="auto"/>
        <w:left w:val="none" w:sz="0" w:space="0" w:color="auto"/>
        <w:bottom w:val="none" w:sz="0" w:space="0" w:color="auto"/>
        <w:right w:val="none" w:sz="0" w:space="0" w:color="auto"/>
      </w:divBdr>
    </w:div>
    <w:div w:id="1798058636">
      <w:bodyDiv w:val="1"/>
      <w:marLeft w:val="0"/>
      <w:marRight w:val="0"/>
      <w:marTop w:val="0"/>
      <w:marBottom w:val="0"/>
      <w:divBdr>
        <w:top w:val="none" w:sz="0" w:space="0" w:color="auto"/>
        <w:left w:val="none" w:sz="0" w:space="0" w:color="auto"/>
        <w:bottom w:val="none" w:sz="0" w:space="0" w:color="auto"/>
        <w:right w:val="none" w:sz="0" w:space="0" w:color="auto"/>
      </w:divBdr>
    </w:div>
    <w:div w:id="1834370845">
      <w:bodyDiv w:val="1"/>
      <w:marLeft w:val="0"/>
      <w:marRight w:val="0"/>
      <w:marTop w:val="0"/>
      <w:marBottom w:val="0"/>
      <w:divBdr>
        <w:top w:val="none" w:sz="0" w:space="0" w:color="auto"/>
        <w:left w:val="none" w:sz="0" w:space="0" w:color="auto"/>
        <w:bottom w:val="none" w:sz="0" w:space="0" w:color="auto"/>
        <w:right w:val="none" w:sz="0" w:space="0" w:color="auto"/>
      </w:divBdr>
    </w:div>
    <w:div w:id="1885021631">
      <w:bodyDiv w:val="1"/>
      <w:marLeft w:val="0"/>
      <w:marRight w:val="0"/>
      <w:marTop w:val="0"/>
      <w:marBottom w:val="0"/>
      <w:divBdr>
        <w:top w:val="none" w:sz="0" w:space="0" w:color="auto"/>
        <w:left w:val="none" w:sz="0" w:space="0" w:color="auto"/>
        <w:bottom w:val="none" w:sz="0" w:space="0" w:color="auto"/>
        <w:right w:val="none" w:sz="0" w:space="0" w:color="auto"/>
      </w:divBdr>
    </w:div>
    <w:div w:id="1941795141">
      <w:bodyDiv w:val="1"/>
      <w:marLeft w:val="0"/>
      <w:marRight w:val="0"/>
      <w:marTop w:val="0"/>
      <w:marBottom w:val="0"/>
      <w:divBdr>
        <w:top w:val="none" w:sz="0" w:space="0" w:color="auto"/>
        <w:left w:val="none" w:sz="0" w:space="0" w:color="auto"/>
        <w:bottom w:val="none" w:sz="0" w:space="0" w:color="auto"/>
        <w:right w:val="none" w:sz="0" w:space="0" w:color="auto"/>
      </w:divBdr>
    </w:div>
    <w:div w:id="1973124902">
      <w:bodyDiv w:val="1"/>
      <w:marLeft w:val="0"/>
      <w:marRight w:val="0"/>
      <w:marTop w:val="0"/>
      <w:marBottom w:val="0"/>
      <w:divBdr>
        <w:top w:val="none" w:sz="0" w:space="0" w:color="auto"/>
        <w:left w:val="none" w:sz="0" w:space="0" w:color="auto"/>
        <w:bottom w:val="none" w:sz="0" w:space="0" w:color="auto"/>
        <w:right w:val="none" w:sz="0" w:space="0" w:color="auto"/>
      </w:divBdr>
    </w:div>
    <w:div w:id="2014530322">
      <w:bodyDiv w:val="1"/>
      <w:marLeft w:val="0"/>
      <w:marRight w:val="0"/>
      <w:marTop w:val="0"/>
      <w:marBottom w:val="0"/>
      <w:divBdr>
        <w:top w:val="none" w:sz="0" w:space="0" w:color="auto"/>
        <w:left w:val="none" w:sz="0" w:space="0" w:color="auto"/>
        <w:bottom w:val="none" w:sz="0" w:space="0" w:color="auto"/>
        <w:right w:val="none" w:sz="0" w:space="0" w:color="auto"/>
      </w:divBdr>
    </w:div>
    <w:div w:id="2063554762">
      <w:bodyDiv w:val="1"/>
      <w:marLeft w:val="0"/>
      <w:marRight w:val="0"/>
      <w:marTop w:val="0"/>
      <w:marBottom w:val="0"/>
      <w:divBdr>
        <w:top w:val="none" w:sz="0" w:space="0" w:color="auto"/>
        <w:left w:val="none" w:sz="0" w:space="0" w:color="auto"/>
        <w:bottom w:val="none" w:sz="0" w:space="0" w:color="auto"/>
        <w:right w:val="none" w:sz="0" w:space="0" w:color="auto"/>
      </w:divBdr>
    </w:div>
    <w:div w:id="207893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kongsberg.com/en/kongsberg-digital/" TargetMode="External"/><Relationship Id="rId3" Type="http://schemas.openxmlformats.org/officeDocument/2006/relationships/customXml" Target="../customXml/item3.xml"/><Relationship Id="rId21" Type="http://schemas.openxmlformats.org/officeDocument/2006/relationships/hyperlink" Target="https://www.facebook.com/KongsbergGruppen/" TargetMode="External"/><Relationship Id="rId7" Type="http://schemas.openxmlformats.org/officeDocument/2006/relationships/settings" Target="settings.xml"/><Relationship Id="rId12" Type="http://schemas.openxmlformats.org/officeDocument/2006/relationships/hyperlink" Target="https://www.kongsberg.com/digital/kognifaiecosystem/kognifai-marketplace/maritime/vessel-insight-benchmark/" TargetMode="External"/><Relationship Id="rId17" Type="http://schemas.openxmlformats.org/officeDocument/2006/relationships/hyperlink" Target="https://kongsberg.com/" TargetMode="External"/><Relationship Id="rId2" Type="http://schemas.openxmlformats.org/officeDocument/2006/relationships/customXml" Target="../customXml/item2.xml"/><Relationship Id="rId16" Type="http://schemas.openxmlformats.org/officeDocument/2006/relationships/hyperlink" Target="mailto:d.pugh@saltwater-stone.com" TargetMode="External"/><Relationship Id="rId20" Type="http://schemas.openxmlformats.org/officeDocument/2006/relationships/hyperlink" Target="https://twitter.com/kognifai?lang=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mathilde.magnussen@kdi.kongsberg.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inkedin.com/company/kongsbergdigit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62D961F79AE6F4CABB63928D7D2F765" ma:contentTypeVersion="13" ma:contentTypeDescription="Opprett et nytt dokument." ma:contentTypeScope="" ma:versionID="be62ba07949593ae4f16db6181d33864">
  <xsd:schema xmlns:xsd="http://www.w3.org/2001/XMLSchema" xmlns:xs="http://www.w3.org/2001/XMLSchema" xmlns:p="http://schemas.microsoft.com/office/2006/metadata/properties" xmlns:ns3="03780317-a953-4370-8327-75d108db77a0" xmlns:ns4="4e880f83-340a-4f46-9905-222a331e8b31" targetNamespace="http://schemas.microsoft.com/office/2006/metadata/properties" ma:root="true" ma:fieldsID="e06267436c1e686e03ed04f1a924f574" ns3:_="" ns4:_="">
    <xsd:import namespace="03780317-a953-4370-8327-75d108db77a0"/>
    <xsd:import namespace="4e880f83-340a-4f46-9905-222a331e8b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80317-a953-4370-8327-75d108db77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80f83-340a-4f46-9905-222a331e8b31"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element name="SharingHintHash" ma:index="16"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7144E6-7902-41CF-A6AC-CB801F92FB2C}">
  <ds:schemaRefs>
    <ds:schemaRef ds:uri="http://schemas.openxmlformats.org/officeDocument/2006/bibliography"/>
  </ds:schemaRefs>
</ds:datastoreItem>
</file>

<file path=customXml/itemProps2.xml><?xml version="1.0" encoding="utf-8"?>
<ds:datastoreItem xmlns:ds="http://schemas.openxmlformats.org/officeDocument/2006/customXml" ds:itemID="{C10D847C-97F5-4301-8769-34CE7A6B0D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7A59A6-F5E3-4E68-BB47-D293BE956EFF}">
  <ds:schemaRefs>
    <ds:schemaRef ds:uri="http://schemas.microsoft.com/sharepoint/v3/contenttype/forms"/>
  </ds:schemaRefs>
</ds:datastoreItem>
</file>

<file path=customXml/itemProps4.xml><?xml version="1.0" encoding="utf-8"?>
<ds:datastoreItem xmlns:ds="http://schemas.openxmlformats.org/officeDocument/2006/customXml" ds:itemID="{523F5F8B-B689-4D04-82DF-30C7AAAD6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80317-a953-4370-8327-75d108db77a0"/>
    <ds:schemaRef ds:uri="4e880f83-340a-4f46-9905-222a331e8b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Pugh</dc:creator>
  <cp:keywords/>
  <dc:description/>
  <cp:lastModifiedBy>David Pugh</cp:lastModifiedBy>
  <cp:revision>3</cp:revision>
  <cp:lastPrinted>2020-02-20T11:13:00Z</cp:lastPrinted>
  <dcterms:created xsi:type="dcterms:W3CDTF">2020-06-15T15:08:00Z</dcterms:created>
  <dcterms:modified xsi:type="dcterms:W3CDTF">2020-06-15T15:10:00Z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0x010100B62D961F79AE6F4CABB63928D7D2F765</vt:lpwstr>
  </property>
</Properties>
</file>