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3B" w:rsidRDefault="0019213B" w:rsidP="0019213B">
      <w:pPr>
        <w:rPr>
          <w:rFonts w:ascii="Arial" w:hAnsi="Arial" w:cs="Arial"/>
          <w:b/>
          <w:bCs/>
          <w:sz w:val="32"/>
          <w:szCs w:val="32"/>
        </w:rPr>
      </w:pPr>
    </w:p>
    <w:p w:rsidR="0019213B" w:rsidRDefault="0019213B" w:rsidP="0019213B">
      <w:pPr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7E77EB" w:rsidRDefault="007E77EB" w:rsidP="0019213B">
      <w:pPr>
        <w:rPr>
          <w:rFonts w:ascii="Arial" w:hAnsi="Arial" w:cs="Arial"/>
          <w:b/>
          <w:bCs/>
          <w:sz w:val="32"/>
          <w:szCs w:val="32"/>
        </w:rPr>
      </w:pPr>
    </w:p>
    <w:p w:rsidR="007E77EB" w:rsidRDefault="007E77EB" w:rsidP="0019213B">
      <w:pPr>
        <w:rPr>
          <w:rFonts w:ascii="Arial" w:hAnsi="Arial" w:cs="Arial"/>
          <w:b/>
          <w:bCs/>
          <w:sz w:val="32"/>
          <w:szCs w:val="32"/>
        </w:rPr>
      </w:pPr>
    </w:p>
    <w:p w:rsidR="0019213B" w:rsidRDefault="0019213B" w:rsidP="00F619C3">
      <w:pPr>
        <w:spacing w:after="0"/>
        <w:rPr>
          <w:rFonts w:ascii="Arial" w:hAnsi="Arial" w:cs="Arial"/>
          <w:sz w:val="32"/>
          <w:szCs w:val="32"/>
        </w:rPr>
      </w:pPr>
      <w:r w:rsidRPr="0019213B">
        <w:rPr>
          <w:rFonts w:ascii="Arial" w:hAnsi="Arial" w:cs="Arial"/>
          <w:b/>
          <w:bCs/>
          <w:sz w:val="32"/>
          <w:szCs w:val="32"/>
        </w:rPr>
        <w:t xml:space="preserve">Barnvaccin upphandlas gemensamt för både barn- och elevhälsa </w:t>
      </w:r>
    </w:p>
    <w:p w:rsidR="00F619C3" w:rsidRPr="00F619C3" w:rsidRDefault="00F619C3" w:rsidP="0019213B">
      <w:pPr>
        <w:rPr>
          <w:rFonts w:ascii="Arial" w:hAnsi="Arial" w:cs="Arial"/>
          <w:sz w:val="32"/>
          <w:szCs w:val="32"/>
        </w:rPr>
      </w:pPr>
    </w:p>
    <w:p w:rsidR="00F619C3" w:rsidRDefault="0019213B" w:rsidP="00F6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213B">
        <w:rPr>
          <w:rFonts w:ascii="Times New Roman" w:hAnsi="Times New Roman" w:cs="Times New Roman"/>
          <w:b/>
          <w:sz w:val="24"/>
          <w:szCs w:val="24"/>
        </w:rPr>
        <w:t>För att säkra tillgång på vaccin till barn och elever i Sverige kommer en gemensam upphandling att genomföras av Region Skåne</w:t>
      </w:r>
      <w:r w:rsidR="00974DFA">
        <w:rPr>
          <w:rFonts w:ascii="Times New Roman" w:hAnsi="Times New Roman" w:cs="Times New Roman"/>
          <w:b/>
          <w:sz w:val="24"/>
          <w:szCs w:val="24"/>
        </w:rPr>
        <w:t xml:space="preserve"> tillsammans med</w:t>
      </w:r>
      <w:r w:rsidRPr="0019213B">
        <w:rPr>
          <w:rFonts w:ascii="Times New Roman" w:hAnsi="Times New Roman" w:cs="Times New Roman"/>
          <w:b/>
          <w:sz w:val="24"/>
          <w:szCs w:val="24"/>
        </w:rPr>
        <w:t xml:space="preserve"> SKL Kommentus Inkö</w:t>
      </w:r>
      <w:r w:rsidR="00974DFA">
        <w:rPr>
          <w:rFonts w:ascii="Times New Roman" w:hAnsi="Times New Roman" w:cs="Times New Roman"/>
          <w:b/>
          <w:sz w:val="24"/>
          <w:szCs w:val="24"/>
        </w:rPr>
        <w:t>pscentral AB (SKI).</w:t>
      </w:r>
    </w:p>
    <w:p w:rsidR="00F619C3" w:rsidRPr="0019213B" w:rsidRDefault="00F619C3" w:rsidP="00F6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4DFA" w:rsidRDefault="0019213B" w:rsidP="00F619C3">
      <w:pPr>
        <w:spacing w:after="0"/>
        <w:rPr>
          <w:rFonts w:ascii="OpenSansRegular" w:hAnsi="OpenSansRegular"/>
          <w:color w:val="333333"/>
          <w:sz w:val="24"/>
          <w:szCs w:val="24"/>
        </w:rPr>
      </w:pPr>
      <w:r w:rsidRPr="0019213B">
        <w:rPr>
          <w:rFonts w:ascii="OpenSansRegular" w:hAnsi="OpenSansRegular"/>
          <w:color w:val="333333"/>
          <w:sz w:val="24"/>
          <w:szCs w:val="24"/>
        </w:rPr>
        <w:t xml:space="preserve">Hälso- och sjukvårdsdirektörerna fattade den 22 september </w:t>
      </w:r>
      <w:r w:rsidR="00974DFA">
        <w:rPr>
          <w:rFonts w:ascii="OpenSansRegular" w:hAnsi="OpenSansRegular"/>
          <w:color w:val="333333"/>
          <w:sz w:val="24"/>
          <w:szCs w:val="24"/>
        </w:rPr>
        <w:t>följande beslut</w:t>
      </w:r>
    </w:p>
    <w:p w:rsidR="00974DFA" w:rsidRDefault="00974DFA" w:rsidP="00F619C3">
      <w:pPr>
        <w:spacing w:after="0"/>
        <w:rPr>
          <w:rFonts w:ascii="OpenSansRegular" w:hAnsi="OpenSansRegular"/>
          <w:color w:val="333333"/>
          <w:sz w:val="24"/>
          <w:szCs w:val="24"/>
        </w:rPr>
      </w:pPr>
    </w:p>
    <w:p w:rsidR="0019213B" w:rsidRPr="00974DFA" w:rsidRDefault="00974DFA" w:rsidP="00F619C3">
      <w:pPr>
        <w:spacing w:after="0"/>
        <w:rPr>
          <w:rFonts w:ascii="OpenSansRegular" w:hAnsi="OpenSansRegular"/>
          <w:i/>
          <w:color w:val="333333"/>
          <w:sz w:val="24"/>
          <w:szCs w:val="24"/>
        </w:rPr>
      </w:pPr>
      <w:r w:rsidRPr="00974DFA">
        <w:rPr>
          <w:rFonts w:ascii="OpenSansRegular" w:hAnsi="OpenSansRegular"/>
          <w:i/>
          <w:color w:val="333333"/>
          <w:sz w:val="24"/>
          <w:szCs w:val="24"/>
        </w:rPr>
        <w:t>”Region Skåne tar ansvar för process och innehåll avseende upphandling av vaccin, inklusive fysiskt lager. Upphandlingen genomförs tillsammans med SKI. Robust upphandling för både barn- och elevhälsa.”</w:t>
      </w:r>
      <w:r w:rsidR="0019213B">
        <w:rPr>
          <w:rFonts w:ascii="Times New Roman" w:hAnsi="Times New Roman" w:cs="Times New Roman"/>
          <w:b/>
          <w:sz w:val="24"/>
          <w:szCs w:val="24"/>
        </w:rPr>
        <w:br/>
      </w:r>
      <w:r w:rsidR="0019213B">
        <w:rPr>
          <w:rFonts w:ascii="Times New Roman" w:hAnsi="Times New Roman" w:cs="Times New Roman"/>
          <w:b/>
          <w:sz w:val="24"/>
          <w:szCs w:val="24"/>
        </w:rPr>
        <w:br/>
      </w:r>
      <w:r w:rsidR="0019213B" w:rsidRPr="0019213B">
        <w:rPr>
          <w:rFonts w:ascii="OpenSansRegular" w:hAnsi="OpenSansRegular"/>
          <w:sz w:val="24"/>
          <w:szCs w:val="24"/>
        </w:rPr>
        <w:t xml:space="preserve">Den nya gemensamma upphandlingen har planerad avtalsstart den 1 september 2019. Tidplanen är överenskommen med hälso- och sjukvårdsdirektörerna och tar höjd för kartläggning och säkrad samordning av volymer, distribution och logistik hos samtliga beställare; kommuner, landsting och privata skolaktörer. Mottagarorganisationer ska också säkerställas hos samtliga beställare. </w:t>
      </w:r>
      <w:r w:rsidR="007E77EB">
        <w:rPr>
          <w:rFonts w:ascii="OpenSansRegular" w:hAnsi="OpenSansRegular"/>
          <w:sz w:val="24"/>
          <w:szCs w:val="24"/>
        </w:rPr>
        <w:t>Denna tidplan möjliggör</w:t>
      </w:r>
      <w:r w:rsidR="0019213B" w:rsidRPr="00974DFA">
        <w:rPr>
          <w:rFonts w:ascii="OpenSansRegular" w:hAnsi="OpenSansRegular"/>
          <w:sz w:val="24"/>
          <w:szCs w:val="24"/>
        </w:rPr>
        <w:t xml:space="preserve"> en hållbar modell för en långsiktig försörjning av barnvaccin </w:t>
      </w:r>
      <w:r>
        <w:rPr>
          <w:rFonts w:ascii="OpenSansRegular" w:hAnsi="OpenSansRegular"/>
          <w:sz w:val="24"/>
          <w:szCs w:val="24"/>
        </w:rPr>
        <w:t xml:space="preserve">i </w:t>
      </w:r>
      <w:r w:rsidR="0019213B" w:rsidRPr="00974DFA">
        <w:rPr>
          <w:rFonts w:ascii="OpenSansRegular" w:hAnsi="OpenSansRegular"/>
          <w:sz w:val="24"/>
          <w:szCs w:val="24"/>
        </w:rPr>
        <w:t>Sverige.</w:t>
      </w:r>
    </w:p>
    <w:p w:rsidR="0019213B" w:rsidRDefault="0019213B" w:rsidP="00CE2244">
      <w:pPr>
        <w:rPr>
          <w:rFonts w:ascii="OpenSansRegular" w:hAnsi="OpenSansRegular"/>
          <w:sz w:val="24"/>
          <w:szCs w:val="24"/>
        </w:rPr>
      </w:pPr>
      <w:r>
        <w:rPr>
          <w:rFonts w:ascii="OpenSansRegular" w:hAnsi="OpenSansRegular"/>
          <w:sz w:val="24"/>
          <w:szCs w:val="24"/>
        </w:rPr>
        <w:br/>
      </w:r>
      <w:r w:rsidR="00D37791" w:rsidRPr="0019213B">
        <w:rPr>
          <w:rFonts w:ascii="OpenSansRegular" w:hAnsi="OpenSansRegular"/>
          <w:sz w:val="24"/>
          <w:szCs w:val="24"/>
        </w:rPr>
        <w:t xml:space="preserve">För att säkra tillgången på vaccin i mellanperioden, från juni 2018 till september 2019, </w:t>
      </w:r>
      <w:r w:rsidR="00D37791" w:rsidRPr="0019213B">
        <w:rPr>
          <w:rFonts w:ascii="OpenSansRegular" w:hAnsi="OpenSansRegular"/>
          <w:sz w:val="24"/>
          <w:szCs w:val="24"/>
        </w:rPr>
        <w:lastRenderedPageBreak/>
        <w:t xml:space="preserve">kommer en upphandling att genomföras av SKI för nuvarande barnvaccinavtal A och B. </w:t>
      </w:r>
      <w:r w:rsidR="00CE2244">
        <w:rPr>
          <w:rFonts w:ascii="OpenSansRegular" w:hAnsi="OpenSansRegular"/>
          <w:sz w:val="24"/>
          <w:szCs w:val="24"/>
        </w:rPr>
        <w:t xml:space="preserve">Därmed bör risken minska att en avtalslös period uppstår för någon beställare. </w:t>
      </w:r>
      <w:r w:rsidRPr="00974DFA">
        <w:rPr>
          <w:rFonts w:ascii="OpenSansRegular" w:hAnsi="OpenSansRegular"/>
          <w:sz w:val="24"/>
          <w:szCs w:val="24"/>
        </w:rPr>
        <w:t xml:space="preserve">Avtalen för HPV och </w:t>
      </w:r>
      <w:proofErr w:type="spellStart"/>
      <w:r w:rsidRPr="00974DFA">
        <w:rPr>
          <w:rFonts w:ascii="OpenSansRegular" w:hAnsi="OpenSansRegular"/>
          <w:sz w:val="24"/>
          <w:szCs w:val="24"/>
        </w:rPr>
        <w:t>dTp</w:t>
      </w:r>
      <w:proofErr w:type="spellEnd"/>
      <w:r w:rsidRPr="00974DFA">
        <w:rPr>
          <w:rFonts w:ascii="OpenSansRegular" w:hAnsi="OpenSansRegular"/>
          <w:sz w:val="24"/>
          <w:szCs w:val="24"/>
        </w:rPr>
        <w:t xml:space="preserve"> kommer att fortlöpa enligt nuvarande avtalstid.</w:t>
      </w:r>
    </w:p>
    <w:p w:rsidR="0019213B" w:rsidRPr="00F508B2" w:rsidRDefault="0019213B" w:rsidP="00F619C3">
      <w:pPr>
        <w:spacing w:after="0"/>
        <w:rPr>
          <w:rFonts w:ascii="OpenSansRegular" w:hAnsi="OpenSansRegula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19213B">
        <w:rPr>
          <w:rFonts w:ascii="OpenSansRegular" w:hAnsi="OpenSansRegular"/>
          <w:sz w:val="24"/>
          <w:szCs w:val="24"/>
        </w:rPr>
        <w:t>Ett intensivt arbete pågår för att organisera det praktiska arbetet och styrning av projektet. Projektet kommer löpande att kommunicera kring det fortsatta arbetet med utsedda kontaktpe</w:t>
      </w:r>
      <w:r w:rsidR="00974DFA">
        <w:rPr>
          <w:rFonts w:ascii="OpenSansRegular" w:hAnsi="OpenSansRegular"/>
          <w:sz w:val="24"/>
          <w:szCs w:val="24"/>
        </w:rPr>
        <w:t>rsoner i landsting/regione</w:t>
      </w:r>
      <w:r w:rsidR="00F508B2">
        <w:rPr>
          <w:rFonts w:ascii="OpenSansRegular" w:hAnsi="OpenSansRegular"/>
          <w:sz w:val="24"/>
          <w:szCs w:val="24"/>
        </w:rPr>
        <w:t>r, kommuner och övriga kanaler</w:t>
      </w:r>
      <w:r w:rsidRPr="0019213B">
        <w:rPr>
          <w:rFonts w:ascii="OpenSansRegular" w:hAnsi="OpenSansRegular"/>
          <w:sz w:val="24"/>
          <w:szCs w:val="24"/>
        </w:rPr>
        <w:t xml:space="preserve"> för att inhämta kompletterande information för genomförande av uppdraget. </w:t>
      </w:r>
    </w:p>
    <w:p w:rsidR="00F619C3" w:rsidRPr="00F619C3" w:rsidRDefault="00F619C3" w:rsidP="00F61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213B" w:rsidRDefault="0019213B" w:rsidP="00F619C3">
      <w:pPr>
        <w:spacing w:after="0"/>
        <w:rPr>
          <w:rFonts w:ascii="OpenSansRegular" w:hAnsi="OpenSansRegular"/>
          <w:sz w:val="24"/>
          <w:szCs w:val="24"/>
        </w:rPr>
      </w:pPr>
      <w:r w:rsidRPr="0019213B">
        <w:rPr>
          <w:rFonts w:ascii="OpenSansRegular" w:hAnsi="OpenSansRegular"/>
          <w:sz w:val="24"/>
          <w:szCs w:val="24"/>
        </w:rPr>
        <w:t>Vidare information kommer att delges i kommande månadsskifte</w:t>
      </w:r>
      <w:r>
        <w:rPr>
          <w:rFonts w:ascii="OpenSansRegular" w:hAnsi="OpenSansRegular"/>
          <w:sz w:val="24"/>
          <w:szCs w:val="24"/>
        </w:rPr>
        <w:t>.</w:t>
      </w:r>
    </w:p>
    <w:p w:rsidR="00436D20" w:rsidRPr="00F619C3" w:rsidRDefault="00436D20">
      <w:pPr>
        <w:rPr>
          <w:rFonts w:ascii="OpenSansRegular" w:hAnsi="OpenSansRegular"/>
          <w:sz w:val="24"/>
          <w:szCs w:val="24"/>
        </w:rPr>
      </w:pPr>
    </w:p>
    <w:sectPr w:rsidR="00436D20" w:rsidRPr="00F619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5D" w:rsidRDefault="0056725D" w:rsidP="0019213B">
      <w:pPr>
        <w:spacing w:after="0" w:line="240" w:lineRule="auto"/>
      </w:pPr>
      <w:r>
        <w:separator/>
      </w:r>
    </w:p>
  </w:endnote>
  <w:endnote w:type="continuationSeparator" w:id="0">
    <w:p w:rsidR="0056725D" w:rsidRDefault="0056725D" w:rsidP="0019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5D" w:rsidRDefault="0056725D" w:rsidP="0019213B">
      <w:pPr>
        <w:spacing w:after="0" w:line="240" w:lineRule="auto"/>
      </w:pPr>
      <w:r>
        <w:separator/>
      </w:r>
    </w:p>
  </w:footnote>
  <w:footnote w:type="continuationSeparator" w:id="0">
    <w:p w:rsidR="0056725D" w:rsidRDefault="0056725D" w:rsidP="0019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13B" w:rsidRDefault="0019213B">
    <w:pPr>
      <w:pStyle w:val="Sidhuvud"/>
    </w:pPr>
    <w:r>
      <w:rPr>
        <w:noProof/>
        <w:sz w:val="20"/>
        <w:lang w:eastAsia="sv-SE"/>
      </w:rPr>
      <w:drawing>
        <wp:inline distT="0" distB="0" distL="0" distR="0" wp14:anchorId="774B01A9" wp14:editId="138BA6C9">
          <wp:extent cx="709295" cy="655955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Logo CMYK bre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tab/>
    </w:r>
    <w:r>
      <w:rPr>
        <w:noProof/>
        <w:lang w:eastAsia="sv-SE"/>
      </w:rPr>
      <w:drawing>
        <wp:inline distT="0" distB="0" distL="0" distR="0" wp14:anchorId="01A112C6" wp14:editId="1B59DAF2">
          <wp:extent cx="1914525" cy="247650"/>
          <wp:effectExtent l="0" t="0" r="952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5"/>
    <w:rsid w:val="0019213B"/>
    <w:rsid w:val="002238DD"/>
    <w:rsid w:val="00301DD9"/>
    <w:rsid w:val="00436D20"/>
    <w:rsid w:val="0049150A"/>
    <w:rsid w:val="0056725D"/>
    <w:rsid w:val="006914E1"/>
    <w:rsid w:val="007E77EB"/>
    <w:rsid w:val="0089208B"/>
    <w:rsid w:val="008B296D"/>
    <w:rsid w:val="008B4E85"/>
    <w:rsid w:val="00974DFA"/>
    <w:rsid w:val="00AE20BC"/>
    <w:rsid w:val="00B15A28"/>
    <w:rsid w:val="00CE2244"/>
    <w:rsid w:val="00D37791"/>
    <w:rsid w:val="00F508B2"/>
    <w:rsid w:val="00F619C3"/>
    <w:rsid w:val="00F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FDB2-13CA-456B-8DF3-22937250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9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213B"/>
  </w:style>
  <w:style w:type="paragraph" w:styleId="Sidfot">
    <w:name w:val="footer"/>
    <w:basedOn w:val="Normal"/>
    <w:link w:val="SidfotChar"/>
    <w:uiPriority w:val="99"/>
    <w:unhideWhenUsed/>
    <w:rsid w:val="0019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213B"/>
  </w:style>
  <w:style w:type="character" w:styleId="Hyperlnk">
    <w:name w:val="Hyperlink"/>
    <w:basedOn w:val="Standardstycketeckensnitt"/>
    <w:uiPriority w:val="99"/>
    <w:unhideWhenUsed/>
    <w:rsid w:val="00192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Mandegari Arian</dc:creator>
  <cp:keywords/>
  <dc:description/>
  <cp:lastModifiedBy>Hankers Anna</cp:lastModifiedBy>
  <cp:revision>2</cp:revision>
  <dcterms:created xsi:type="dcterms:W3CDTF">2017-10-17T11:20:00Z</dcterms:created>
  <dcterms:modified xsi:type="dcterms:W3CDTF">2017-10-17T11:20:00Z</dcterms:modified>
</cp:coreProperties>
</file>