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544E7D" w14:textId="77777777" w:rsidR="006D2F6B" w:rsidRPr="00556595" w:rsidRDefault="006D2F6B" w:rsidP="006D2F6B">
      <w:pPr>
        <w:spacing w:after="0" w:line="288" w:lineRule="auto"/>
        <w:jc w:val="center"/>
        <w:outlineLvl w:val="0"/>
        <w:rPr>
          <w:rFonts w:ascii="Tahoma" w:hAnsi="Tahoma" w:cs="Tahoma"/>
          <w:sz w:val="20"/>
          <w:szCs w:val="32"/>
          <w:u w:val="single"/>
          <w:lang w:val="en-US"/>
        </w:rPr>
      </w:pPr>
      <w:r w:rsidRPr="00556595">
        <w:rPr>
          <w:rFonts w:ascii="Tahoma" w:hAnsi="Tahoma"/>
          <w:sz w:val="20"/>
          <w:u w:val="single"/>
          <w:lang w:val="en-US"/>
        </w:rPr>
        <w:t xml:space="preserve">2015 FIRST QUARTER RESULTS (April – June) </w:t>
      </w:r>
    </w:p>
    <w:p w14:paraId="6753D67E" w14:textId="77777777" w:rsidR="006D2F6B" w:rsidRPr="00556595" w:rsidRDefault="006D2F6B" w:rsidP="006D2F6B">
      <w:pPr>
        <w:tabs>
          <w:tab w:val="left" w:pos="284"/>
        </w:tabs>
        <w:spacing w:after="0" w:line="288" w:lineRule="auto"/>
        <w:jc w:val="center"/>
        <w:rPr>
          <w:rFonts w:ascii="Tahoma" w:hAnsi="Tahoma"/>
          <w:b/>
          <w:color w:val="000000"/>
          <w:szCs w:val="30"/>
          <w:lang w:val="en-US"/>
        </w:rPr>
      </w:pPr>
    </w:p>
    <w:p w14:paraId="16588BBF" w14:textId="77777777" w:rsidR="006D2F6B" w:rsidRPr="00556595" w:rsidRDefault="006D2F6B" w:rsidP="006D2F6B">
      <w:pPr>
        <w:tabs>
          <w:tab w:val="left" w:pos="284"/>
        </w:tabs>
        <w:spacing w:after="0" w:line="288" w:lineRule="auto"/>
        <w:jc w:val="center"/>
        <w:rPr>
          <w:rFonts w:ascii="Tahoma" w:hAnsi="Tahoma"/>
          <w:b/>
          <w:color w:val="000000"/>
          <w:sz w:val="30"/>
          <w:szCs w:val="30"/>
          <w:lang w:val="en-US"/>
        </w:rPr>
      </w:pPr>
      <w:proofErr w:type="spellStart"/>
      <w:proofErr w:type="gramStart"/>
      <w:r w:rsidRPr="00556595">
        <w:rPr>
          <w:rFonts w:ascii="Tahoma" w:hAnsi="Tahoma"/>
          <w:b/>
          <w:color w:val="000000"/>
          <w:sz w:val="30"/>
          <w:lang w:val="en-US"/>
        </w:rPr>
        <w:t>eDreams</w:t>
      </w:r>
      <w:proofErr w:type="spellEnd"/>
      <w:proofErr w:type="gramEnd"/>
      <w:r w:rsidRPr="00556595">
        <w:rPr>
          <w:rFonts w:ascii="Tahoma" w:hAnsi="Tahoma"/>
          <w:b/>
          <w:color w:val="000000"/>
          <w:sz w:val="30"/>
          <w:lang w:val="en-US"/>
        </w:rPr>
        <w:t xml:space="preserve"> ODIGEO met growth targets with </w:t>
      </w:r>
      <w:r>
        <w:rPr>
          <w:rFonts w:ascii="Tahoma" w:hAnsi="Tahoma"/>
          <w:b/>
          <w:color w:val="000000"/>
          <w:sz w:val="30"/>
          <w:lang w:val="en-US"/>
        </w:rPr>
        <w:t xml:space="preserve">a </w:t>
      </w:r>
      <w:r w:rsidRPr="00556595">
        <w:rPr>
          <w:rFonts w:ascii="Tahoma" w:hAnsi="Tahoma"/>
          <w:b/>
          <w:color w:val="000000"/>
          <w:sz w:val="30"/>
          <w:lang w:val="en-US"/>
        </w:rPr>
        <w:t xml:space="preserve">6% rise in revenue margin, 4% more bookings, and </w:t>
      </w:r>
      <w:r>
        <w:rPr>
          <w:rFonts w:ascii="Tahoma" w:hAnsi="Tahoma"/>
          <w:b/>
          <w:color w:val="000000"/>
          <w:sz w:val="30"/>
          <w:lang w:val="en-US"/>
        </w:rPr>
        <w:t xml:space="preserve">an </w:t>
      </w:r>
      <w:r w:rsidRPr="00556595">
        <w:rPr>
          <w:rFonts w:ascii="Tahoma" w:hAnsi="Tahoma"/>
          <w:b/>
          <w:color w:val="000000"/>
          <w:sz w:val="30"/>
          <w:lang w:val="en-US"/>
        </w:rPr>
        <w:t>adjusted EBITDA of €22.4 million</w:t>
      </w:r>
    </w:p>
    <w:p w14:paraId="5DF5EE69" w14:textId="77777777" w:rsidR="006D2F6B" w:rsidRPr="00556595" w:rsidRDefault="006D2F6B" w:rsidP="006D2F6B">
      <w:pPr>
        <w:tabs>
          <w:tab w:val="left" w:pos="284"/>
        </w:tabs>
        <w:spacing w:after="0" w:line="288" w:lineRule="auto"/>
        <w:jc w:val="center"/>
        <w:rPr>
          <w:rFonts w:ascii="Tahoma" w:hAnsi="Tahoma"/>
          <w:color w:val="000000"/>
          <w:sz w:val="30"/>
          <w:szCs w:val="30"/>
          <w:lang w:val="en-US"/>
        </w:rPr>
      </w:pPr>
    </w:p>
    <w:p w14:paraId="3EC80BAF" w14:textId="4A9B110A" w:rsidR="006D2F6B" w:rsidRPr="00556595" w:rsidRDefault="006D2F6B" w:rsidP="006D2F6B">
      <w:pPr>
        <w:numPr>
          <w:ilvl w:val="0"/>
          <w:numId w:val="4"/>
        </w:numPr>
        <w:spacing w:after="0" w:line="288" w:lineRule="auto"/>
        <w:ind w:left="720"/>
        <w:jc w:val="both"/>
        <w:rPr>
          <w:rFonts w:ascii="Tahoma" w:hAnsi="Tahoma" w:cs="Tahoma"/>
          <w:szCs w:val="32"/>
          <w:lang w:val="en-US"/>
        </w:rPr>
      </w:pPr>
      <w:r w:rsidRPr="00556595">
        <w:rPr>
          <w:rFonts w:ascii="Tahoma" w:hAnsi="Tahoma"/>
          <w:szCs w:val="32"/>
          <w:lang w:val="en-US"/>
        </w:rPr>
        <w:t xml:space="preserve">Between April and June, the company registered 2.6 million bookings (+4%), which together with a 2% </w:t>
      </w:r>
      <w:r>
        <w:rPr>
          <w:rFonts w:ascii="Tahoma" w:hAnsi="Tahoma"/>
          <w:szCs w:val="32"/>
          <w:lang w:val="en-US"/>
        </w:rPr>
        <w:t xml:space="preserve">growth in </w:t>
      </w:r>
      <w:r w:rsidRPr="00556595">
        <w:rPr>
          <w:rFonts w:ascii="Tahoma" w:hAnsi="Tahoma"/>
          <w:szCs w:val="32"/>
          <w:lang w:val="en-US"/>
        </w:rPr>
        <w:t>revenue margin per booking, result</w:t>
      </w:r>
      <w:r w:rsidR="006F198F">
        <w:rPr>
          <w:rFonts w:ascii="Tahoma" w:hAnsi="Tahoma"/>
          <w:szCs w:val="32"/>
          <w:lang w:val="en-US"/>
        </w:rPr>
        <w:t>ed</w:t>
      </w:r>
      <w:r w:rsidRPr="00556595">
        <w:rPr>
          <w:rFonts w:ascii="Tahoma" w:hAnsi="Tahoma"/>
          <w:szCs w:val="32"/>
          <w:lang w:val="en-US"/>
        </w:rPr>
        <w:t xml:space="preserve"> in a revenue margin of €113.8 million (+6%)</w:t>
      </w:r>
    </w:p>
    <w:p w14:paraId="1B7514BD" w14:textId="77777777" w:rsidR="006D2F6B" w:rsidRPr="00556595" w:rsidRDefault="006D2F6B" w:rsidP="006D2F6B">
      <w:pPr>
        <w:spacing w:after="0" w:line="288" w:lineRule="auto"/>
        <w:ind w:left="720"/>
        <w:jc w:val="both"/>
        <w:rPr>
          <w:rFonts w:ascii="Tahoma" w:hAnsi="Tahoma" w:cs="Tahoma"/>
          <w:sz w:val="16"/>
          <w:szCs w:val="16"/>
          <w:lang w:val="en-US"/>
        </w:rPr>
      </w:pPr>
    </w:p>
    <w:p w14:paraId="75A95A2B" w14:textId="4FC17727" w:rsidR="006D2F6B" w:rsidRPr="00556595" w:rsidRDefault="006D2F6B" w:rsidP="006D2F6B">
      <w:pPr>
        <w:numPr>
          <w:ilvl w:val="0"/>
          <w:numId w:val="4"/>
        </w:numPr>
        <w:spacing w:after="0" w:line="288" w:lineRule="auto"/>
        <w:ind w:left="720"/>
        <w:jc w:val="both"/>
        <w:rPr>
          <w:rFonts w:ascii="Tahoma" w:hAnsi="Tahoma" w:cs="Tahoma"/>
          <w:szCs w:val="32"/>
          <w:lang w:val="en-US"/>
        </w:rPr>
      </w:pPr>
      <w:r>
        <w:rPr>
          <w:rFonts w:ascii="Tahoma" w:hAnsi="Tahoma"/>
          <w:szCs w:val="32"/>
          <w:lang w:val="en-US"/>
        </w:rPr>
        <w:t>F</w:t>
      </w:r>
      <w:r w:rsidRPr="00556595">
        <w:rPr>
          <w:rFonts w:ascii="Tahoma" w:hAnsi="Tahoma"/>
          <w:szCs w:val="32"/>
          <w:lang w:val="en-US"/>
        </w:rPr>
        <w:t xml:space="preserve">light and non-flight business </w:t>
      </w:r>
      <w:r>
        <w:rPr>
          <w:rFonts w:ascii="Tahoma" w:hAnsi="Tahoma"/>
          <w:szCs w:val="32"/>
          <w:lang w:val="en-US"/>
        </w:rPr>
        <w:t xml:space="preserve">has grown </w:t>
      </w:r>
      <w:r w:rsidRPr="00556595">
        <w:rPr>
          <w:rFonts w:ascii="Tahoma" w:hAnsi="Tahoma"/>
          <w:szCs w:val="32"/>
          <w:lang w:val="en-US"/>
        </w:rPr>
        <w:t xml:space="preserve">through </w:t>
      </w:r>
      <w:r>
        <w:rPr>
          <w:rFonts w:ascii="Tahoma" w:hAnsi="Tahoma"/>
          <w:szCs w:val="32"/>
          <w:lang w:val="en-US"/>
        </w:rPr>
        <w:t xml:space="preserve">an </w:t>
      </w:r>
      <w:r w:rsidRPr="00556595">
        <w:rPr>
          <w:rFonts w:ascii="Tahoma" w:hAnsi="Tahoma"/>
          <w:szCs w:val="32"/>
          <w:lang w:val="en-US"/>
        </w:rPr>
        <w:t xml:space="preserve">increased number of bookings and </w:t>
      </w:r>
      <w:r>
        <w:rPr>
          <w:rFonts w:ascii="Tahoma" w:hAnsi="Tahoma"/>
          <w:szCs w:val="32"/>
          <w:lang w:val="en-US"/>
        </w:rPr>
        <w:t>a</w:t>
      </w:r>
      <w:r w:rsidRPr="00556595">
        <w:rPr>
          <w:rFonts w:ascii="Tahoma" w:hAnsi="Tahoma"/>
          <w:szCs w:val="32"/>
          <w:lang w:val="en-US"/>
        </w:rPr>
        <w:t xml:space="preserve"> higher revenue margin per booking. </w:t>
      </w:r>
      <w:r>
        <w:rPr>
          <w:rFonts w:ascii="Tahoma" w:hAnsi="Tahoma"/>
          <w:szCs w:val="32"/>
          <w:lang w:val="en-US"/>
        </w:rPr>
        <w:t>The r</w:t>
      </w:r>
      <w:r w:rsidRPr="00556595">
        <w:rPr>
          <w:rFonts w:ascii="Tahoma" w:hAnsi="Tahoma"/>
          <w:szCs w:val="32"/>
          <w:lang w:val="en-US"/>
        </w:rPr>
        <w:t xml:space="preserve">evenue margin of each business grew by 6% and 7% respectively, while the non-flight </w:t>
      </w:r>
      <w:r w:rsidR="006F198F">
        <w:rPr>
          <w:rFonts w:ascii="Tahoma" w:hAnsi="Tahoma"/>
          <w:szCs w:val="32"/>
          <w:lang w:val="en-US"/>
        </w:rPr>
        <w:t>business</w:t>
      </w:r>
      <w:r w:rsidRPr="00556595">
        <w:rPr>
          <w:rFonts w:ascii="Tahoma" w:hAnsi="Tahoma"/>
          <w:szCs w:val="32"/>
          <w:lang w:val="en-US"/>
        </w:rPr>
        <w:t xml:space="preserve"> has </w:t>
      </w:r>
      <w:r w:rsidR="006F198F">
        <w:rPr>
          <w:rFonts w:ascii="Tahoma" w:hAnsi="Tahoma"/>
          <w:szCs w:val="32"/>
          <w:lang w:val="en-US"/>
        </w:rPr>
        <w:t>increas</w:t>
      </w:r>
      <w:r w:rsidR="006F198F" w:rsidRPr="00556595">
        <w:rPr>
          <w:rFonts w:ascii="Tahoma" w:hAnsi="Tahoma"/>
          <w:szCs w:val="32"/>
          <w:lang w:val="en-US"/>
        </w:rPr>
        <w:t xml:space="preserve">ed </w:t>
      </w:r>
      <w:r w:rsidRPr="00556595">
        <w:rPr>
          <w:rFonts w:ascii="Tahoma" w:hAnsi="Tahoma"/>
          <w:szCs w:val="32"/>
          <w:lang w:val="en-US"/>
        </w:rPr>
        <w:t xml:space="preserve">its revenue margin per booking by </w:t>
      </w:r>
      <w:r>
        <w:rPr>
          <w:rFonts w:ascii="Tahoma" w:hAnsi="Tahoma"/>
          <w:szCs w:val="32"/>
          <w:lang w:val="en-US"/>
        </w:rPr>
        <w:t xml:space="preserve">a significant </w:t>
      </w:r>
      <w:r w:rsidRPr="00556595">
        <w:rPr>
          <w:rFonts w:ascii="Tahoma" w:hAnsi="Tahoma"/>
          <w:szCs w:val="32"/>
          <w:lang w:val="en-US"/>
        </w:rPr>
        <w:t>12%</w:t>
      </w:r>
    </w:p>
    <w:p w14:paraId="7CF516B5" w14:textId="77777777" w:rsidR="006D2F6B" w:rsidRPr="00556595" w:rsidRDefault="006D2F6B" w:rsidP="006D2F6B">
      <w:pPr>
        <w:spacing w:after="0" w:line="288" w:lineRule="auto"/>
        <w:ind w:left="720"/>
        <w:jc w:val="both"/>
        <w:rPr>
          <w:rFonts w:ascii="Tahoma" w:hAnsi="Tahoma" w:cs="Tahoma"/>
          <w:sz w:val="16"/>
          <w:szCs w:val="16"/>
          <w:lang w:val="en-US"/>
        </w:rPr>
      </w:pPr>
    </w:p>
    <w:p w14:paraId="61751DF4" w14:textId="77777777" w:rsidR="006D2F6B" w:rsidRPr="00556595" w:rsidRDefault="006D2F6B" w:rsidP="006D2F6B">
      <w:pPr>
        <w:numPr>
          <w:ilvl w:val="0"/>
          <w:numId w:val="4"/>
        </w:numPr>
        <w:spacing w:after="0" w:line="288" w:lineRule="auto"/>
        <w:ind w:left="720"/>
        <w:jc w:val="both"/>
        <w:rPr>
          <w:rFonts w:ascii="Tahoma" w:hAnsi="Tahoma" w:cs="Tahoma"/>
          <w:szCs w:val="32"/>
          <w:lang w:val="en-US"/>
        </w:rPr>
      </w:pPr>
      <w:r w:rsidRPr="00556595">
        <w:rPr>
          <w:rFonts w:ascii="Tahoma" w:hAnsi="Tahoma"/>
          <w:lang w:val="en-US"/>
        </w:rPr>
        <w:t xml:space="preserve">Expansion markets continue to lead the growth in the company's business with a 21% </w:t>
      </w:r>
      <w:r>
        <w:rPr>
          <w:rFonts w:ascii="Tahoma" w:hAnsi="Tahoma"/>
          <w:lang w:val="en-US"/>
        </w:rPr>
        <w:t xml:space="preserve">increase in </w:t>
      </w:r>
      <w:r w:rsidRPr="00556595">
        <w:rPr>
          <w:rFonts w:ascii="Tahoma" w:hAnsi="Tahoma"/>
          <w:lang w:val="en-US"/>
        </w:rPr>
        <w:t xml:space="preserve">revenue margin </w:t>
      </w:r>
    </w:p>
    <w:p w14:paraId="650B11C0" w14:textId="77777777" w:rsidR="006D2F6B" w:rsidRPr="00556595" w:rsidRDefault="006D2F6B" w:rsidP="006D2F6B">
      <w:pPr>
        <w:spacing w:after="0" w:line="288" w:lineRule="auto"/>
        <w:ind w:firstLine="708"/>
        <w:jc w:val="both"/>
        <w:rPr>
          <w:rFonts w:ascii="Tahoma" w:hAnsi="Tahoma" w:cs="Tahoma"/>
          <w:sz w:val="16"/>
          <w:szCs w:val="16"/>
          <w:lang w:val="en-US"/>
        </w:rPr>
      </w:pPr>
    </w:p>
    <w:p w14:paraId="74B4D31B" w14:textId="5999EB5F" w:rsidR="005D657E" w:rsidRPr="005D657E" w:rsidRDefault="006D2F6B" w:rsidP="006D2F6B">
      <w:pPr>
        <w:numPr>
          <w:ilvl w:val="0"/>
          <w:numId w:val="4"/>
        </w:numPr>
        <w:spacing w:after="0" w:line="288" w:lineRule="auto"/>
        <w:ind w:left="720"/>
        <w:jc w:val="both"/>
        <w:rPr>
          <w:rFonts w:ascii="Tahoma" w:hAnsi="Tahoma" w:cs="Tahoma"/>
          <w:szCs w:val="32"/>
          <w:lang w:val="en-US"/>
        </w:rPr>
      </w:pPr>
      <w:r w:rsidRPr="00556595">
        <w:rPr>
          <w:rFonts w:ascii="Tahoma" w:hAnsi="Tahoma"/>
          <w:lang w:val="en-US"/>
        </w:rPr>
        <w:t>Adjusted net income of €</w:t>
      </w:r>
      <w:r w:rsidR="005D657E">
        <w:rPr>
          <w:rFonts w:ascii="Tahoma" w:hAnsi="Tahoma"/>
          <w:lang w:val="en-US"/>
        </w:rPr>
        <w:t>3</w:t>
      </w:r>
      <w:r w:rsidRPr="00556595">
        <w:rPr>
          <w:rFonts w:ascii="Tahoma" w:hAnsi="Tahoma"/>
          <w:lang w:val="en-US"/>
        </w:rPr>
        <w:t>.</w:t>
      </w:r>
      <w:r w:rsidR="005D657E">
        <w:rPr>
          <w:rFonts w:ascii="Tahoma" w:hAnsi="Tahoma"/>
          <w:lang w:val="en-US"/>
        </w:rPr>
        <w:t>4</w:t>
      </w:r>
      <w:r w:rsidRPr="00556595">
        <w:rPr>
          <w:rFonts w:ascii="Tahoma" w:hAnsi="Tahoma"/>
          <w:lang w:val="en-US"/>
        </w:rPr>
        <w:t xml:space="preserve"> million</w:t>
      </w:r>
      <w:r w:rsidR="005D657E">
        <w:rPr>
          <w:rFonts w:ascii="Tahoma" w:hAnsi="Tahoma"/>
          <w:lang w:val="en-US"/>
        </w:rPr>
        <w:t>, increasing 24% vs the same period last year.</w:t>
      </w:r>
      <w:r w:rsidRPr="00556595">
        <w:rPr>
          <w:rFonts w:ascii="Tahoma" w:hAnsi="Tahoma"/>
          <w:lang w:val="en-US"/>
        </w:rPr>
        <w:t xml:space="preserve"> </w:t>
      </w:r>
    </w:p>
    <w:p w14:paraId="5813A346" w14:textId="77777777" w:rsidR="005D657E" w:rsidRDefault="005D657E" w:rsidP="004C48BF">
      <w:pPr>
        <w:spacing w:after="0" w:line="288" w:lineRule="auto"/>
        <w:jc w:val="both"/>
        <w:rPr>
          <w:rFonts w:ascii="Tahoma" w:hAnsi="Tahoma"/>
          <w:lang w:val="en-US"/>
        </w:rPr>
      </w:pPr>
    </w:p>
    <w:p w14:paraId="046BA700" w14:textId="00E77A73" w:rsidR="006D2F6B" w:rsidRPr="00556595" w:rsidRDefault="006D2F6B" w:rsidP="006D2F6B">
      <w:pPr>
        <w:numPr>
          <w:ilvl w:val="0"/>
          <w:numId w:val="4"/>
        </w:numPr>
        <w:spacing w:after="0" w:line="288" w:lineRule="auto"/>
        <w:ind w:left="720"/>
        <w:jc w:val="both"/>
        <w:rPr>
          <w:rFonts w:ascii="Tahoma" w:hAnsi="Tahoma" w:cs="Tahoma"/>
          <w:szCs w:val="32"/>
          <w:lang w:val="en-US"/>
        </w:rPr>
      </w:pPr>
      <w:r w:rsidRPr="00556595">
        <w:rPr>
          <w:rFonts w:ascii="Tahoma" w:hAnsi="Tahoma"/>
          <w:lang w:val="en-US"/>
        </w:rPr>
        <w:t>Strong cash flow performance with cash end of quarter up to €123.</w:t>
      </w:r>
      <w:r w:rsidR="006F198F">
        <w:rPr>
          <w:rFonts w:ascii="Tahoma" w:hAnsi="Tahoma"/>
          <w:lang w:val="en-US"/>
        </w:rPr>
        <w:t>3</w:t>
      </w:r>
      <w:r w:rsidRPr="00556595">
        <w:rPr>
          <w:rFonts w:ascii="Tahoma" w:hAnsi="Tahoma"/>
          <w:lang w:val="en-US"/>
        </w:rPr>
        <w:t xml:space="preserve"> million </w:t>
      </w:r>
    </w:p>
    <w:p w14:paraId="30F25410" w14:textId="77777777" w:rsidR="006D2F6B" w:rsidRPr="00556595" w:rsidRDefault="006D2F6B" w:rsidP="006D2F6B">
      <w:pPr>
        <w:spacing w:after="0" w:line="288" w:lineRule="auto"/>
        <w:jc w:val="both"/>
        <w:rPr>
          <w:rFonts w:ascii="Tahoma" w:hAnsi="Tahoma" w:cs="Tahoma"/>
          <w:sz w:val="16"/>
          <w:szCs w:val="16"/>
          <w:vertAlign w:val="superscript"/>
          <w:lang w:val="en-US"/>
        </w:rPr>
      </w:pPr>
    </w:p>
    <w:p w14:paraId="5B8FB1F8" w14:textId="77777777" w:rsidR="006D2F6B" w:rsidRPr="00556595" w:rsidRDefault="006D2F6B" w:rsidP="006D2F6B">
      <w:pPr>
        <w:numPr>
          <w:ilvl w:val="0"/>
          <w:numId w:val="4"/>
        </w:numPr>
        <w:spacing w:after="0" w:line="288" w:lineRule="auto"/>
        <w:ind w:left="720"/>
        <w:jc w:val="both"/>
        <w:rPr>
          <w:rFonts w:ascii="Tahoma" w:hAnsi="Tahoma" w:cs="Tahoma"/>
          <w:szCs w:val="32"/>
          <w:lang w:val="en-US"/>
        </w:rPr>
      </w:pPr>
      <w:r w:rsidRPr="00556595">
        <w:rPr>
          <w:rFonts w:ascii="Tahoma" w:hAnsi="Tahoma"/>
          <w:lang w:val="en-US"/>
        </w:rPr>
        <w:t>Increased focus on mobile continues to attract a large share of our customers with 4.9 million mobile downloads (+73%)</w:t>
      </w:r>
    </w:p>
    <w:p w14:paraId="32AB4DDD" w14:textId="77777777" w:rsidR="006D2F6B" w:rsidRPr="00556595" w:rsidRDefault="006D2F6B" w:rsidP="006D2F6B">
      <w:pPr>
        <w:pStyle w:val="Listavistosa-nfasis12"/>
        <w:ind w:left="0"/>
        <w:rPr>
          <w:rFonts w:ascii="Tahoma" w:hAnsi="Tahoma" w:cs="Tahoma"/>
          <w:sz w:val="16"/>
          <w:szCs w:val="16"/>
          <w:lang w:val="en-US"/>
        </w:rPr>
      </w:pPr>
    </w:p>
    <w:p w14:paraId="70D6D7CC" w14:textId="4B514693" w:rsidR="006D2F6B" w:rsidRPr="00556595" w:rsidRDefault="006D2F6B" w:rsidP="006D2F6B">
      <w:pPr>
        <w:pStyle w:val="NormalWeb"/>
        <w:spacing w:before="0" w:beforeAutospacing="0" w:after="0" w:afterAutospacing="0" w:line="276" w:lineRule="auto"/>
        <w:jc w:val="both"/>
        <w:rPr>
          <w:rFonts w:ascii="Tahoma" w:hAnsi="Tahoma"/>
          <w:sz w:val="20"/>
          <w:lang w:val="en-US"/>
        </w:rPr>
      </w:pPr>
      <w:r w:rsidRPr="00556595">
        <w:rPr>
          <w:rFonts w:ascii="Tahoma" w:hAnsi="Tahoma"/>
          <w:b/>
          <w:sz w:val="20"/>
          <w:lang w:val="en-US"/>
        </w:rPr>
        <w:t>Barcelona, August 27th, 2015</w:t>
      </w:r>
      <w:r w:rsidRPr="00556595">
        <w:rPr>
          <w:rFonts w:ascii="Tahoma" w:hAnsi="Tahoma"/>
          <w:sz w:val="20"/>
          <w:lang w:val="en-US"/>
        </w:rPr>
        <w:t xml:space="preserve"> -</w:t>
      </w:r>
      <w:r w:rsidRPr="00556595">
        <w:rPr>
          <w:rFonts w:ascii="Tahoma" w:hAnsi="Tahoma"/>
          <w:color w:val="000000"/>
          <w:sz w:val="20"/>
          <w:lang w:val="en-US"/>
        </w:rPr>
        <w:t xml:space="preserve"> </w:t>
      </w:r>
      <w:proofErr w:type="spellStart"/>
      <w:r w:rsidRPr="00556595">
        <w:rPr>
          <w:rFonts w:ascii="Tahoma" w:hAnsi="Tahoma"/>
          <w:color w:val="000000"/>
          <w:sz w:val="20"/>
          <w:lang w:val="en-US"/>
        </w:rPr>
        <w:t>eDreams</w:t>
      </w:r>
      <w:proofErr w:type="spellEnd"/>
      <w:r w:rsidRPr="00556595">
        <w:rPr>
          <w:rFonts w:ascii="Tahoma" w:hAnsi="Tahoma"/>
          <w:color w:val="000000"/>
          <w:sz w:val="20"/>
          <w:lang w:val="en-US"/>
        </w:rPr>
        <w:t xml:space="preserve"> ODIGEO </w:t>
      </w:r>
      <w:r w:rsidRPr="00556595">
        <w:rPr>
          <w:rFonts w:ascii="Tahoma" w:hAnsi="Tahoma"/>
          <w:sz w:val="20"/>
          <w:lang w:val="en-US"/>
        </w:rPr>
        <w:t>(</w:t>
      </w:r>
      <w:hyperlink r:id="rId9">
        <w:r w:rsidRPr="005542BA">
          <w:rPr>
            <w:rStyle w:val="Hyperlink"/>
            <w:rFonts w:ascii="Tahoma" w:hAnsi="Tahoma"/>
            <w:color w:val="000000"/>
            <w:sz w:val="20"/>
            <w:lang w:val="en-US"/>
          </w:rPr>
          <w:t>www.edreamsodigeo.com</w:t>
        </w:r>
      </w:hyperlink>
      <w:r w:rsidRPr="00556595">
        <w:rPr>
          <w:rFonts w:ascii="Tahoma" w:hAnsi="Tahoma"/>
          <w:sz w:val="20"/>
          <w:lang w:val="en-US"/>
        </w:rPr>
        <w:t xml:space="preserve">), one of the main distributors of online flights in the world, has closed the first quarter of its 2015-16 fiscal year, ending June 30th, with positive changes to its business figures.  Bookings increased by 4% up to 2.6 million, accompanied by a 2% </w:t>
      </w:r>
      <w:r>
        <w:rPr>
          <w:rFonts w:ascii="Tahoma" w:hAnsi="Tahoma"/>
          <w:sz w:val="20"/>
          <w:lang w:val="en-US"/>
        </w:rPr>
        <w:t xml:space="preserve">increase in </w:t>
      </w:r>
      <w:r w:rsidRPr="00556595">
        <w:rPr>
          <w:rFonts w:ascii="Tahoma" w:hAnsi="Tahoma"/>
          <w:sz w:val="20"/>
          <w:lang w:val="en-US"/>
        </w:rPr>
        <w:t>revenue margin per booking. This result</w:t>
      </w:r>
      <w:r w:rsidR="006F198F">
        <w:rPr>
          <w:rFonts w:ascii="Tahoma" w:hAnsi="Tahoma"/>
          <w:sz w:val="20"/>
          <w:lang w:val="en-US"/>
        </w:rPr>
        <w:t>ed</w:t>
      </w:r>
      <w:r w:rsidRPr="00556595">
        <w:rPr>
          <w:rFonts w:ascii="Tahoma" w:hAnsi="Tahoma"/>
          <w:sz w:val="20"/>
          <w:lang w:val="en-US"/>
        </w:rPr>
        <w:t xml:space="preserve"> in a 6% </w:t>
      </w:r>
      <w:r>
        <w:rPr>
          <w:rFonts w:ascii="Tahoma" w:hAnsi="Tahoma"/>
          <w:sz w:val="20"/>
          <w:lang w:val="en-US"/>
        </w:rPr>
        <w:t xml:space="preserve">growth of the </w:t>
      </w:r>
      <w:r w:rsidRPr="00556595">
        <w:rPr>
          <w:rFonts w:ascii="Tahoma" w:hAnsi="Tahoma"/>
          <w:sz w:val="20"/>
          <w:lang w:val="en-US"/>
        </w:rPr>
        <w:t xml:space="preserve">consolidated revenue margin for a total of €113.8 million. </w:t>
      </w:r>
    </w:p>
    <w:p w14:paraId="7D219601" w14:textId="77777777" w:rsidR="006D2F6B" w:rsidRPr="00556595" w:rsidRDefault="006D2F6B" w:rsidP="006D2F6B">
      <w:pPr>
        <w:pStyle w:val="NormalWeb"/>
        <w:spacing w:before="0" w:beforeAutospacing="0" w:after="0" w:afterAutospacing="0" w:line="276" w:lineRule="auto"/>
        <w:jc w:val="both"/>
        <w:rPr>
          <w:rFonts w:ascii="Tahoma" w:hAnsi="Tahoma"/>
          <w:sz w:val="20"/>
          <w:lang w:val="en-US"/>
        </w:rPr>
      </w:pPr>
    </w:p>
    <w:p w14:paraId="0C84AFF5" w14:textId="77777777" w:rsidR="006D2F6B" w:rsidRPr="00556595" w:rsidRDefault="006D2F6B" w:rsidP="006D2F6B">
      <w:pPr>
        <w:pStyle w:val="NormalWeb"/>
        <w:kinsoku w:val="0"/>
        <w:overflowPunct w:val="0"/>
        <w:spacing w:before="0" w:beforeAutospacing="0" w:after="0" w:afterAutospacing="0"/>
        <w:textAlignment w:val="baseline"/>
        <w:rPr>
          <w:rFonts w:ascii="Tahoma" w:hAnsi="Tahoma"/>
          <w:sz w:val="20"/>
          <w:szCs w:val="20"/>
          <w:lang w:val="en-US"/>
        </w:rPr>
      </w:pPr>
    </w:p>
    <w:p w14:paraId="595F0CC4" w14:textId="77777777" w:rsidR="006D2F6B" w:rsidRPr="00556595" w:rsidRDefault="006D2F6B" w:rsidP="006D2F6B">
      <w:pPr>
        <w:pStyle w:val="NormalWeb"/>
        <w:kinsoku w:val="0"/>
        <w:overflowPunct w:val="0"/>
        <w:spacing w:before="0" w:beforeAutospacing="0" w:after="0" w:afterAutospacing="0"/>
        <w:textAlignment w:val="baseline"/>
        <w:rPr>
          <w:rFonts w:ascii="Tahoma" w:hAnsi="Tahoma" w:cs="Tahoma"/>
          <w:i/>
          <w:sz w:val="20"/>
          <w:szCs w:val="20"/>
          <w:lang w:val="en-US"/>
        </w:rPr>
      </w:pPr>
      <w:r w:rsidRPr="00556595">
        <w:rPr>
          <w:lang w:val="en-US"/>
        </w:rPr>
        <w:tab/>
      </w:r>
      <w:r w:rsidRPr="00556595">
        <w:rPr>
          <w:rFonts w:ascii="Tahoma" w:hAnsi="Tahoma"/>
          <w:i/>
          <w:color w:val="0F5C98"/>
          <w:kern w:val="24"/>
          <w:sz w:val="20"/>
          <w:lang w:val="en-US"/>
        </w:rPr>
        <w:t>Evolution of revenue margin</w:t>
      </w:r>
      <w:r w:rsidRPr="00556595">
        <w:rPr>
          <w:rFonts w:ascii="Tahoma" w:hAnsi="Tahoma"/>
          <w:i/>
          <w:color w:val="0F5C98"/>
          <w:kern w:val="24"/>
          <w:position w:val="8"/>
          <w:sz w:val="20"/>
          <w:vertAlign w:val="superscript"/>
          <w:lang w:val="en-US"/>
        </w:rPr>
        <w:t xml:space="preserve">       </w:t>
      </w:r>
      <w:r w:rsidRPr="00556595">
        <w:rPr>
          <w:lang w:val="en-US"/>
        </w:rPr>
        <w:tab/>
      </w:r>
      <w:r w:rsidRPr="00556595">
        <w:rPr>
          <w:rFonts w:ascii="Tahoma" w:hAnsi="Tahoma"/>
          <w:i/>
          <w:color w:val="0F5C98"/>
          <w:kern w:val="24"/>
          <w:position w:val="8"/>
          <w:sz w:val="20"/>
          <w:vertAlign w:val="superscript"/>
          <w:lang w:val="en-US"/>
        </w:rPr>
        <w:t xml:space="preserve">                                         </w:t>
      </w:r>
      <w:r w:rsidRPr="00556595">
        <w:rPr>
          <w:rFonts w:ascii="Tahoma" w:hAnsi="Tahoma"/>
          <w:i/>
          <w:color w:val="0F5C98"/>
          <w:kern w:val="24"/>
          <w:sz w:val="20"/>
          <w:lang w:val="en-US"/>
        </w:rPr>
        <w:t xml:space="preserve">Evolution of revenue margin per booking </w:t>
      </w:r>
    </w:p>
    <w:p w14:paraId="2E798EF9" w14:textId="77777777" w:rsidR="006D2F6B" w:rsidRPr="00556595" w:rsidRDefault="006D2F6B" w:rsidP="006D2F6B">
      <w:pPr>
        <w:pStyle w:val="NormalWeb"/>
        <w:spacing w:before="0" w:beforeAutospacing="0" w:after="0" w:afterAutospacing="0" w:line="276" w:lineRule="auto"/>
        <w:jc w:val="both"/>
        <w:rPr>
          <w:rFonts w:ascii="Tahoma" w:hAnsi="Tahoma"/>
          <w:sz w:val="20"/>
          <w:lang w:val="en-US"/>
        </w:rPr>
      </w:pPr>
      <w:r w:rsidRPr="00556595">
        <w:rPr>
          <w:lang w:val="en-US"/>
        </w:rPr>
        <w:tab/>
      </w:r>
      <w:r w:rsidRPr="00556595">
        <w:rPr>
          <w:lang w:val="en-US"/>
        </w:rPr>
        <w:tab/>
      </w:r>
      <w:r w:rsidRPr="00556595">
        <w:rPr>
          <w:lang w:val="en-US"/>
        </w:rPr>
        <w:tab/>
      </w:r>
      <w:r w:rsidRPr="00556595">
        <w:rPr>
          <w:lang w:val="en-US"/>
        </w:rPr>
        <w:tab/>
      </w:r>
    </w:p>
    <w:p w14:paraId="086EC326" w14:textId="3E14BE2A" w:rsidR="006D2F6B" w:rsidRPr="00556595" w:rsidRDefault="004C48BF" w:rsidP="006D2F6B">
      <w:pPr>
        <w:pStyle w:val="NormalWeb"/>
        <w:spacing w:before="0" w:beforeAutospacing="0" w:after="0" w:afterAutospacing="0" w:line="276" w:lineRule="auto"/>
        <w:jc w:val="both"/>
        <w:rPr>
          <w:rFonts w:ascii="Tahoma" w:hAnsi="Tahoma"/>
          <w:sz w:val="20"/>
          <w:lang w:val="en-US"/>
        </w:rPr>
      </w:pPr>
      <w:r>
        <w:rPr>
          <w:noProof/>
          <w:lang w:val="sv-SE" w:eastAsia="sv-SE"/>
        </w:rPr>
        <mc:AlternateContent>
          <mc:Choice Requires="wps">
            <w:drawing>
              <wp:anchor distT="0" distB="0" distL="114300" distR="114300" simplePos="0" relativeHeight="251660288" behindDoc="0" locked="0" layoutInCell="1" allowOverlap="1" wp14:anchorId="2B73C660" wp14:editId="17D5E8E7">
                <wp:simplePos x="0" y="0"/>
                <wp:positionH relativeFrom="column">
                  <wp:posOffset>371475</wp:posOffset>
                </wp:positionH>
                <wp:positionV relativeFrom="paragraph">
                  <wp:posOffset>7620</wp:posOffset>
                </wp:positionV>
                <wp:extent cx="728345" cy="269240"/>
                <wp:effectExtent l="0" t="0" r="0" b="0"/>
                <wp:wrapNone/>
                <wp:docPr id="2"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3BFA2" w14:textId="4A899547" w:rsidR="004C48BF" w:rsidRPr="009666B9" w:rsidRDefault="004C48BF" w:rsidP="004C48BF">
                            <w:pPr>
                              <w:rPr>
                                <w:i/>
                              </w:rPr>
                            </w:pPr>
                            <w:r>
                              <w:rPr>
                                <w:rFonts w:ascii="Verdana" w:hAnsi="Verdana"/>
                                <w:i/>
                                <w:color w:val="808080"/>
                                <w:sz w:val="16"/>
                                <w:szCs w:val="16"/>
                              </w:rPr>
                              <w:t xml:space="preserve">In € </w:t>
                            </w:r>
                            <w:proofErr w:type="spellStart"/>
                            <w:r>
                              <w:rPr>
                                <w:rFonts w:ascii="Verdana" w:hAnsi="Verdana"/>
                                <w:i/>
                                <w:color w:val="808080"/>
                                <w:sz w:val="16"/>
                                <w:szCs w:val="16"/>
                              </w:rPr>
                              <w:t>Million</w:t>
                            </w:r>
                            <w:proofErr w:type="spellEnd"/>
                          </w:p>
                        </w:txbxContent>
                      </wps:txbx>
                      <wps:bodyPr rot="0" vert="horz" wrap="none" lIns="0" tIns="0" rIns="0" bIns="0" anchor="t" anchorCtr="0" upright="1">
                        <a:spAutoFit/>
                      </wps:bodyPr>
                    </wps:wsp>
                  </a:graphicData>
                </a:graphic>
              </wp:anchor>
            </w:drawing>
          </mc:Choice>
          <mc:Fallback xmlns:w15="http://schemas.microsoft.com/office/word/2012/wordml">
            <w:pict>
              <v:rect w14:anchorId="2B73C660" id="Rectangle 300" o:spid="_x0000_s1026" style="position:absolute;left:0;text-align:left;margin-left:29.25pt;margin-top:.6pt;width:57.35pt;height:21.2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" filled="f" stroked="f">
                <v:textbox style="mso-fit-shape-to-text:t" inset="0,0,0,0">
                  <w:txbxContent>
                    <w:p w14:paraId="1F73BFA2" w14:textId="4A899547" w:rsidR="004C48BF" w:rsidRPr="009666B9" w:rsidRDefault="004C48BF" w:rsidP="004C48BF">
                      <w:pPr>
                        <w:rPr>
                          <w:i/>
                        </w:rPr>
                      </w:pPr>
                      <w:r>
                        <w:rPr>
                          <w:rFonts w:ascii="Verdana" w:hAnsi="Verdana"/>
                          <w:i/>
                          <w:color w:val="808080"/>
                          <w:sz w:val="16"/>
                          <w:szCs w:val="16"/>
                        </w:rPr>
                        <w:t xml:space="preserve">In </w:t>
                      </w:r>
                      <w:r>
                        <w:rPr>
                          <w:rFonts w:ascii="Verdana" w:hAnsi="Verdana"/>
                          <w:i/>
                          <w:color w:val="808080"/>
                          <w:sz w:val="16"/>
                          <w:szCs w:val="16"/>
                        </w:rPr>
                        <w:t xml:space="preserve">€ </w:t>
                      </w:r>
                      <w:proofErr w:type="spellStart"/>
                      <w:r>
                        <w:rPr>
                          <w:rFonts w:ascii="Verdana" w:hAnsi="Verdana"/>
                          <w:i/>
                          <w:color w:val="808080"/>
                          <w:sz w:val="16"/>
                          <w:szCs w:val="16"/>
                        </w:rPr>
                        <w:t>Million</w:t>
                      </w:r>
                      <w:proofErr w:type="spellEnd"/>
                    </w:p>
                  </w:txbxContent>
                </v:textbox>
              </v:rect>
            </w:pict>
          </mc:Fallback>
        </mc:AlternateContent>
      </w:r>
      <w:r w:rsidR="006D2F6B" w:rsidRPr="00556595">
        <w:rPr>
          <w:rFonts w:ascii="Tahoma" w:hAnsi="Tahoma"/>
          <w:sz w:val="20"/>
          <w:lang w:val="en-US"/>
        </w:rPr>
        <w:t xml:space="preserve">        </w:t>
      </w:r>
      <w:r>
        <w:rPr>
          <w:rFonts w:ascii="Tahoma" w:hAnsi="Tahoma"/>
          <w:noProof/>
          <w:sz w:val="20"/>
          <w:lang w:val="sv-SE" w:eastAsia="sv-SE"/>
        </w:rPr>
        <w:drawing>
          <wp:inline distT="0" distB="0" distL="0" distR="0" wp14:anchorId="1D9783F7" wp14:editId="67A7C143">
            <wp:extent cx="2334138" cy="117157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8896" cy="1178983"/>
                    </a:xfrm>
                    <a:prstGeom prst="rect">
                      <a:avLst/>
                    </a:prstGeom>
                    <a:noFill/>
                  </pic:spPr>
                </pic:pic>
              </a:graphicData>
            </a:graphic>
          </wp:inline>
        </w:drawing>
      </w:r>
      <w:r w:rsidR="006D2F6B" w:rsidRPr="00556595">
        <w:rPr>
          <w:lang w:val="en-US"/>
        </w:rPr>
        <w:t xml:space="preserve">                   </w:t>
      </w:r>
      <w:r w:rsidR="006D2F6B">
        <w:rPr>
          <w:noProof/>
          <w:lang w:val="sv-SE" w:eastAsia="sv-SE"/>
        </w:rPr>
        <mc:AlternateContent>
          <mc:Choice Requires="wpc">
            <w:drawing>
              <wp:inline distT="0" distB="0" distL="0" distR="0" wp14:anchorId="71D9FAE0" wp14:editId="527A617B">
                <wp:extent cx="2125980" cy="1236345"/>
                <wp:effectExtent l="3175" t="2540" r="42545" b="0"/>
                <wp:docPr id="357" name="Lienzo 29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6" name="Freeform 291"/>
                        <wps:cNvSpPr>
                          <a:spLocks noEditPoints="1"/>
                        </wps:cNvSpPr>
                        <wps:spPr bwMode="auto">
                          <a:xfrm>
                            <a:off x="314312" y="309811"/>
                            <a:ext cx="1294149" cy="613422"/>
                          </a:xfrm>
                          <a:custGeom>
                            <a:avLst/>
                            <a:gdLst>
                              <a:gd name="T0" fmla="*/ 0 w 2038"/>
                              <a:gd name="T1" fmla="*/ 2147483647 h 966"/>
                              <a:gd name="T2" fmla="*/ 2147483647 w 2038"/>
                              <a:gd name="T3" fmla="*/ 2147483647 h 966"/>
                              <a:gd name="T4" fmla="*/ 2147483647 w 2038"/>
                              <a:gd name="T5" fmla="*/ 2147483647 h 966"/>
                              <a:gd name="T6" fmla="*/ 0 w 2038"/>
                              <a:gd name="T7" fmla="*/ 2147483647 h 966"/>
                              <a:gd name="T8" fmla="*/ 0 w 2038"/>
                              <a:gd name="T9" fmla="*/ 2147483647 h 966"/>
                              <a:gd name="T10" fmla="*/ 2147483647 w 2038"/>
                              <a:gd name="T11" fmla="*/ 0 h 966"/>
                              <a:gd name="T12" fmla="*/ 2147483647 w 2038"/>
                              <a:gd name="T13" fmla="*/ 0 h 966"/>
                              <a:gd name="T14" fmla="*/ 2147483647 w 2038"/>
                              <a:gd name="T15" fmla="*/ 2147483647 h 966"/>
                              <a:gd name="T16" fmla="*/ 2147483647 w 2038"/>
                              <a:gd name="T17" fmla="*/ 2147483647 h 966"/>
                              <a:gd name="T18" fmla="*/ 2147483647 w 2038"/>
                              <a:gd name="T19" fmla="*/ 0 h 96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38" h="966">
                                <a:moveTo>
                                  <a:pt x="0" y="25"/>
                                </a:moveTo>
                                <a:lnTo>
                                  <a:pt x="832" y="25"/>
                                </a:lnTo>
                                <a:lnTo>
                                  <a:pt x="832" y="966"/>
                                </a:lnTo>
                                <a:lnTo>
                                  <a:pt x="0" y="966"/>
                                </a:lnTo>
                                <a:lnTo>
                                  <a:pt x="0" y="25"/>
                                </a:lnTo>
                                <a:close/>
                                <a:moveTo>
                                  <a:pt x="1206" y="0"/>
                                </a:moveTo>
                                <a:lnTo>
                                  <a:pt x="2038" y="0"/>
                                </a:lnTo>
                                <a:lnTo>
                                  <a:pt x="2038" y="966"/>
                                </a:lnTo>
                                <a:lnTo>
                                  <a:pt x="1206" y="966"/>
                                </a:lnTo>
                                <a:lnTo>
                                  <a:pt x="1206" y="0"/>
                                </a:lnTo>
                                <a:close/>
                              </a:path>
                            </a:pathLst>
                          </a:custGeom>
                          <a:solidFill>
                            <a:srgbClr val="0F5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Rectangle 292"/>
                        <wps:cNvSpPr>
                          <a:spLocks noChangeArrowheads="1"/>
                        </wps:cNvSpPr>
                        <wps:spPr bwMode="auto">
                          <a:xfrm>
                            <a:off x="198107" y="918233"/>
                            <a:ext cx="1531658" cy="10800"/>
                          </a:xfrm>
                          <a:prstGeom prst="rect">
                            <a:avLst/>
                          </a:prstGeom>
                          <a:solidFill>
                            <a:srgbClr val="000000"/>
                          </a:solidFill>
                          <a:ln w="5080">
                            <a:solidFill>
                              <a:srgbClr val="000000"/>
                            </a:solidFill>
                            <a:bevel/>
                            <a:headEnd/>
                            <a:tailEnd/>
                          </a:ln>
                        </wps:spPr>
                        <wps:bodyPr rot="0" vert="horz" wrap="square" lIns="91440" tIns="45720" rIns="91440" bIns="45720" anchor="t" anchorCtr="0" upright="1">
                          <a:noAutofit/>
                        </wps:bodyPr>
                      </wps:wsp>
                      <wps:wsp>
                        <wps:cNvPr id="348" name="Rectangle 293"/>
                        <wps:cNvSpPr>
                          <a:spLocks noChangeArrowheads="1"/>
                        </wps:cNvSpPr>
                        <wps:spPr bwMode="auto">
                          <a:xfrm>
                            <a:off x="463517" y="173306"/>
                            <a:ext cx="222308" cy="251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3902B" w14:textId="77777777" w:rsidR="006F198F" w:rsidRDefault="006F198F" w:rsidP="006D2F6B">
                              <w:r>
                                <w:rPr>
                                  <w:rFonts w:ascii="Verdana" w:hAnsi="Verdana"/>
                                  <w:b/>
                                  <w:bCs/>
                                  <w:color w:val="404040"/>
                                  <w:sz w:val="14"/>
                                  <w:szCs w:val="14"/>
                                </w:rPr>
                                <w:t>42.8</w:t>
                              </w:r>
                            </w:p>
                          </w:txbxContent>
                        </wps:txbx>
                        <wps:bodyPr rot="0" vert="horz" wrap="none" lIns="0" tIns="0" rIns="0" bIns="0" anchor="t" anchorCtr="0" upright="1">
                          <a:spAutoFit/>
                        </wps:bodyPr>
                      </wps:wsp>
                      <wps:wsp>
                        <wps:cNvPr id="349" name="Rectangle 294"/>
                        <wps:cNvSpPr>
                          <a:spLocks noChangeArrowheads="1"/>
                        </wps:cNvSpPr>
                        <wps:spPr bwMode="auto">
                          <a:xfrm>
                            <a:off x="1228046" y="166306"/>
                            <a:ext cx="222308" cy="251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B4BC4" w14:textId="77777777" w:rsidR="006F198F" w:rsidRDefault="006F198F" w:rsidP="006D2F6B">
                              <w:r>
                                <w:rPr>
                                  <w:rFonts w:ascii="Verdana" w:hAnsi="Verdana"/>
                                  <w:b/>
                                  <w:bCs/>
                                  <w:color w:val="404040"/>
                                  <w:sz w:val="14"/>
                                  <w:szCs w:val="14"/>
                                </w:rPr>
                                <w:t>43.5</w:t>
                              </w:r>
                            </w:p>
                          </w:txbxContent>
                        </wps:txbx>
                        <wps:bodyPr rot="0" vert="horz" wrap="none" lIns="0" tIns="0" rIns="0" bIns="0" anchor="t" anchorCtr="0" upright="1">
                          <a:spAutoFit/>
                        </wps:bodyPr>
                      </wps:wsp>
                      <wps:wsp>
                        <wps:cNvPr id="350" name="Rectangle 295"/>
                        <wps:cNvSpPr>
                          <a:spLocks noChangeArrowheads="1"/>
                        </wps:cNvSpPr>
                        <wps:spPr bwMode="auto">
                          <a:xfrm>
                            <a:off x="443817" y="984836"/>
                            <a:ext cx="350613" cy="251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65A37" w14:textId="77777777" w:rsidR="006F198F" w:rsidRDefault="006F198F" w:rsidP="006D2F6B">
                              <w:r>
                                <w:rPr>
                                  <w:rFonts w:ascii="Verdana" w:hAnsi="Verdana"/>
                                  <w:color w:val="595959"/>
                                  <w:sz w:val="14"/>
                                  <w:szCs w:val="14"/>
                                </w:rPr>
                                <w:t xml:space="preserve">June 14 </w:t>
                              </w:r>
                            </w:p>
                          </w:txbxContent>
                        </wps:txbx>
                        <wps:bodyPr rot="0" vert="horz" wrap="none" lIns="0" tIns="0" rIns="0" bIns="0" anchor="t" anchorCtr="0" upright="1">
                          <a:spAutoFit/>
                        </wps:bodyPr>
                      </wps:wsp>
                      <wps:wsp>
                        <wps:cNvPr id="351" name="Rectangle 297"/>
                        <wps:cNvSpPr>
                          <a:spLocks noChangeArrowheads="1"/>
                        </wps:cNvSpPr>
                        <wps:spPr bwMode="auto">
                          <a:xfrm>
                            <a:off x="1208445" y="984836"/>
                            <a:ext cx="350513" cy="251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6F8F9" w14:textId="77777777" w:rsidR="006F198F" w:rsidRDefault="006F198F" w:rsidP="006D2F6B">
                              <w:r>
                                <w:rPr>
                                  <w:rFonts w:ascii="Verdana" w:hAnsi="Verdana"/>
                                  <w:color w:val="595959"/>
                                  <w:sz w:val="14"/>
                                  <w:szCs w:val="14"/>
                                </w:rPr>
                                <w:t>June 15</w:t>
                              </w:r>
                            </w:p>
                          </w:txbxContent>
                        </wps:txbx>
                        <wps:bodyPr rot="0" vert="horz" wrap="none" lIns="0" tIns="0" rIns="0" bIns="0" anchor="t" anchorCtr="0" upright="1">
                          <a:spAutoFit/>
                        </wps:bodyPr>
                      </wps:wsp>
                      <wps:wsp>
                        <wps:cNvPr id="352" name="Rectangle 300"/>
                        <wps:cNvSpPr>
                          <a:spLocks noChangeArrowheads="1"/>
                        </wps:cNvSpPr>
                        <wps:spPr bwMode="auto">
                          <a:xfrm>
                            <a:off x="95204" y="29801"/>
                            <a:ext cx="70294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B7F40" w14:textId="77777777" w:rsidR="006F198F" w:rsidRPr="009666B9" w:rsidRDefault="006F198F" w:rsidP="006D2F6B">
                              <w:pPr>
                                <w:rPr>
                                  <w:i/>
                                </w:rPr>
                              </w:pPr>
                              <w:r>
                                <w:rPr>
                                  <w:rFonts w:ascii="Verdana" w:hAnsi="Verdana"/>
                                  <w:i/>
                                  <w:color w:val="808080"/>
                                  <w:sz w:val="16"/>
                                  <w:szCs w:val="16"/>
                                </w:rPr>
                                <w:t xml:space="preserve">€ Per </w:t>
                              </w:r>
                              <w:proofErr w:type="spellStart"/>
                              <w:r>
                                <w:rPr>
                                  <w:rFonts w:ascii="Verdana" w:hAnsi="Verdana"/>
                                  <w:i/>
                                  <w:color w:val="808080"/>
                                  <w:sz w:val="16"/>
                                  <w:szCs w:val="16"/>
                                </w:rPr>
                                <w:t>booking</w:t>
                              </w:r>
                              <w:proofErr w:type="spellEnd"/>
                            </w:p>
                          </w:txbxContent>
                        </wps:txbx>
                        <wps:bodyPr rot="0" vert="horz" wrap="none" lIns="0" tIns="0" rIns="0" bIns="0" anchor="t" anchorCtr="0" upright="1">
                          <a:spAutoFit/>
                        </wps:bodyPr>
                      </wps:wsp>
                      <wps:wsp>
                        <wps:cNvPr id="353" name="Freeform 301"/>
                        <wps:cNvSpPr>
                          <a:spLocks/>
                        </wps:cNvSpPr>
                        <wps:spPr bwMode="auto">
                          <a:xfrm>
                            <a:off x="1727265" y="217108"/>
                            <a:ext cx="396215" cy="153106"/>
                          </a:xfrm>
                          <a:custGeom>
                            <a:avLst/>
                            <a:gdLst>
                              <a:gd name="T0" fmla="*/ 0 w 1200"/>
                              <a:gd name="T1" fmla="*/ 2147483647 h 464"/>
                              <a:gd name="T2" fmla="*/ 2147483647 w 1200"/>
                              <a:gd name="T3" fmla="*/ 0 h 464"/>
                              <a:gd name="T4" fmla="*/ 2147483647 w 1200"/>
                              <a:gd name="T5" fmla="*/ 0 h 464"/>
                              <a:gd name="T6" fmla="*/ 2147483647 w 1200"/>
                              <a:gd name="T7" fmla="*/ 2147483647 h 464"/>
                              <a:gd name="T8" fmla="*/ 2147483647 w 1200"/>
                              <a:gd name="T9" fmla="*/ 2147483647 h 464"/>
                              <a:gd name="T10" fmla="*/ 2147483647 w 1200"/>
                              <a:gd name="T11" fmla="*/ 2147483647 h 464"/>
                              <a:gd name="T12" fmla="*/ 2147483647 w 1200"/>
                              <a:gd name="T13" fmla="*/ 2147483647 h 464"/>
                              <a:gd name="T14" fmla="*/ 2147483647 w 1200"/>
                              <a:gd name="T15" fmla="*/ 2147483647 h 464"/>
                              <a:gd name="T16" fmla="*/ 2147483647 w 1200"/>
                              <a:gd name="T17" fmla="*/ 2147483647 h 464"/>
                              <a:gd name="T18" fmla="*/ 0 w 1200"/>
                              <a:gd name="T19" fmla="*/ 2147483647 h 464"/>
                              <a:gd name="T20" fmla="*/ 0 w 1200"/>
                              <a:gd name="T21" fmla="*/ 2147483647 h 4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200" h="464">
                                <a:moveTo>
                                  <a:pt x="0" y="232"/>
                                </a:moveTo>
                                <a:cubicBezTo>
                                  <a:pt x="0" y="104"/>
                                  <a:pt x="269" y="0"/>
                                  <a:pt x="600" y="0"/>
                                </a:cubicBezTo>
                                <a:lnTo>
                                  <a:pt x="600" y="0"/>
                                </a:lnTo>
                                <a:cubicBezTo>
                                  <a:pt x="932" y="0"/>
                                  <a:pt x="1200" y="104"/>
                                  <a:pt x="1200" y="232"/>
                                </a:cubicBezTo>
                                <a:cubicBezTo>
                                  <a:pt x="1200" y="232"/>
                                  <a:pt x="1200" y="232"/>
                                  <a:pt x="1200" y="232"/>
                                </a:cubicBezTo>
                                <a:lnTo>
                                  <a:pt x="1200" y="232"/>
                                </a:lnTo>
                                <a:cubicBezTo>
                                  <a:pt x="1200" y="361"/>
                                  <a:pt x="932" y="464"/>
                                  <a:pt x="600" y="464"/>
                                </a:cubicBezTo>
                                <a:cubicBezTo>
                                  <a:pt x="600" y="464"/>
                                  <a:pt x="600" y="464"/>
                                  <a:pt x="600" y="464"/>
                                </a:cubicBezTo>
                                <a:lnTo>
                                  <a:pt x="600" y="464"/>
                                </a:lnTo>
                                <a:cubicBezTo>
                                  <a:pt x="269" y="464"/>
                                  <a:pt x="0" y="361"/>
                                  <a:pt x="0" y="232"/>
                                </a:cubicBezTo>
                                <a:cubicBezTo>
                                  <a:pt x="0" y="232"/>
                                  <a:pt x="0" y="232"/>
                                  <a:pt x="0" y="232"/>
                                </a:cubicBezTo>
                                <a:close/>
                              </a:path>
                            </a:pathLst>
                          </a:custGeom>
                          <a:solidFill>
                            <a:srgbClr val="0F5C98"/>
                          </a:solidFill>
                          <a:ln w="0">
                            <a:solidFill>
                              <a:srgbClr val="000000"/>
                            </a:solidFill>
                            <a:round/>
                            <a:headEnd/>
                            <a:tailEnd/>
                          </a:ln>
                        </wps:spPr>
                        <wps:bodyPr rot="0" vert="horz" wrap="square" lIns="91440" tIns="45720" rIns="91440" bIns="45720" anchor="t" anchorCtr="0" upright="1">
                          <a:noAutofit/>
                        </wps:bodyPr>
                      </wps:wsp>
                      <wps:wsp>
                        <wps:cNvPr id="354" name="Freeform 302"/>
                        <wps:cNvSpPr>
                          <a:spLocks noEditPoints="1"/>
                        </wps:cNvSpPr>
                        <wps:spPr bwMode="auto">
                          <a:xfrm>
                            <a:off x="1724665" y="214608"/>
                            <a:ext cx="401315" cy="158706"/>
                          </a:xfrm>
                          <a:custGeom>
                            <a:avLst/>
                            <a:gdLst>
                              <a:gd name="T0" fmla="*/ 35943105 w 1216"/>
                              <a:gd name="T1" fmla="*/ 2147483647 h 480"/>
                              <a:gd name="T2" fmla="*/ 143773079 w 1216"/>
                              <a:gd name="T3" fmla="*/ 2147483647 h 480"/>
                              <a:gd name="T4" fmla="*/ 503205776 w 1216"/>
                              <a:gd name="T5" fmla="*/ 2147483647 h 480"/>
                              <a:gd name="T6" fmla="*/ 1833324410 w 1216"/>
                              <a:gd name="T7" fmla="*/ 2147483647 h 480"/>
                              <a:gd name="T8" fmla="*/ 2147483647 w 1216"/>
                              <a:gd name="T9" fmla="*/ 2147483647 h 480"/>
                              <a:gd name="T10" fmla="*/ 2147483647 w 1216"/>
                              <a:gd name="T11" fmla="*/ 1482395046 h 480"/>
                              <a:gd name="T12" fmla="*/ 2147483647 w 1216"/>
                              <a:gd name="T13" fmla="*/ 216893240 h 480"/>
                              <a:gd name="T14" fmla="*/ 2147483647 w 1216"/>
                              <a:gd name="T15" fmla="*/ 180817052 h 480"/>
                              <a:gd name="T16" fmla="*/ 2147483647 w 1216"/>
                              <a:gd name="T17" fmla="*/ 1482395046 h 480"/>
                              <a:gd name="T18" fmla="*/ 2147483647 w 1216"/>
                              <a:gd name="T19" fmla="*/ 2147483647 h 480"/>
                              <a:gd name="T20" fmla="*/ 2147483647 w 1216"/>
                              <a:gd name="T21" fmla="*/ 2147483647 h 480"/>
                              <a:gd name="T22" fmla="*/ 2147483647 w 1216"/>
                              <a:gd name="T23" fmla="*/ 2147483647 h 480"/>
                              <a:gd name="T24" fmla="*/ 2147483647 w 1216"/>
                              <a:gd name="T25" fmla="*/ 2147483647 h 480"/>
                              <a:gd name="T26" fmla="*/ 2147483647 w 1216"/>
                              <a:gd name="T27" fmla="*/ 2147483647 h 480"/>
                              <a:gd name="T28" fmla="*/ 2147483647 w 1216"/>
                              <a:gd name="T29" fmla="*/ 2147483647 h 480"/>
                              <a:gd name="T30" fmla="*/ 2147483647 w 1216"/>
                              <a:gd name="T31" fmla="*/ 2147483647 h 480"/>
                              <a:gd name="T32" fmla="*/ 2147483647 w 1216"/>
                              <a:gd name="T33" fmla="*/ 2147483647 h 480"/>
                              <a:gd name="T34" fmla="*/ 2147483647 w 1216"/>
                              <a:gd name="T35" fmla="*/ 2147483647 h 480"/>
                              <a:gd name="T36" fmla="*/ 2147483647 w 1216"/>
                              <a:gd name="T37" fmla="*/ 2147483647 h 480"/>
                              <a:gd name="T38" fmla="*/ 2147483647 w 1216"/>
                              <a:gd name="T39" fmla="*/ 2147483647 h 480"/>
                              <a:gd name="T40" fmla="*/ 2147483647 w 1216"/>
                              <a:gd name="T41" fmla="*/ 2147483647 h 480"/>
                              <a:gd name="T42" fmla="*/ 2147483647 w 1216"/>
                              <a:gd name="T43" fmla="*/ 2147483647 h 480"/>
                              <a:gd name="T44" fmla="*/ 2147483647 w 1216"/>
                              <a:gd name="T45" fmla="*/ 2147483647 h 480"/>
                              <a:gd name="T46" fmla="*/ 2147483647 w 1216"/>
                              <a:gd name="T47" fmla="*/ 2147483647 h 480"/>
                              <a:gd name="T48" fmla="*/ 1761437871 w 1216"/>
                              <a:gd name="T49" fmla="*/ 2147483647 h 480"/>
                              <a:gd name="T50" fmla="*/ 467262341 w 1216"/>
                              <a:gd name="T51" fmla="*/ 2147483647 h 480"/>
                              <a:gd name="T52" fmla="*/ 143773079 w 1216"/>
                              <a:gd name="T53" fmla="*/ 2147483647 h 480"/>
                              <a:gd name="T54" fmla="*/ 683030869 w 1216"/>
                              <a:gd name="T55" fmla="*/ 2147483647 h 480"/>
                              <a:gd name="T56" fmla="*/ 1006520462 w 1216"/>
                              <a:gd name="T57" fmla="*/ 2147483647 h 480"/>
                              <a:gd name="T58" fmla="*/ 2147483647 w 1216"/>
                              <a:gd name="T59" fmla="*/ 2147483647 h 480"/>
                              <a:gd name="T60" fmla="*/ 2147483647 w 1216"/>
                              <a:gd name="T61" fmla="*/ 2147483647 h 480"/>
                              <a:gd name="T62" fmla="*/ 2147483647 w 1216"/>
                              <a:gd name="T63" fmla="*/ 2147483647 h 480"/>
                              <a:gd name="T64" fmla="*/ 2147483647 w 1216"/>
                              <a:gd name="T65" fmla="*/ 2147483647 h 480"/>
                              <a:gd name="T66" fmla="*/ 2147483647 w 1216"/>
                              <a:gd name="T67" fmla="*/ 2147483647 h 480"/>
                              <a:gd name="T68" fmla="*/ 2147483647 w 1216"/>
                              <a:gd name="T69" fmla="*/ 2147483647 h 480"/>
                              <a:gd name="T70" fmla="*/ 2147483647 w 1216"/>
                              <a:gd name="T71" fmla="*/ 2147483647 h 480"/>
                              <a:gd name="T72" fmla="*/ 2147483647 w 1216"/>
                              <a:gd name="T73" fmla="*/ 2147483647 h 480"/>
                              <a:gd name="T74" fmla="*/ 2147483647 w 1216"/>
                              <a:gd name="T75" fmla="*/ 2147483647 h 480"/>
                              <a:gd name="T76" fmla="*/ 2147483647 w 1216"/>
                              <a:gd name="T77" fmla="*/ 2147483647 h 480"/>
                              <a:gd name="T78" fmla="*/ 2147483647 w 1216"/>
                              <a:gd name="T79" fmla="*/ 2147483647 h 480"/>
                              <a:gd name="T80" fmla="*/ 2147483647 w 1216"/>
                              <a:gd name="T81" fmla="*/ 2147483647 h 480"/>
                              <a:gd name="T82" fmla="*/ 2147483647 w 1216"/>
                              <a:gd name="T83" fmla="*/ 2147483647 h 480"/>
                              <a:gd name="T84" fmla="*/ 2147483647 w 1216"/>
                              <a:gd name="T85" fmla="*/ 2147483647 h 480"/>
                              <a:gd name="T86" fmla="*/ 2147483647 w 1216"/>
                              <a:gd name="T87" fmla="*/ 2147483647 h 480"/>
                              <a:gd name="T88" fmla="*/ 2147483647 w 1216"/>
                              <a:gd name="T89" fmla="*/ 2147483647 h 480"/>
                              <a:gd name="T90" fmla="*/ 2147483647 w 1216"/>
                              <a:gd name="T91" fmla="*/ 2024737092 h 480"/>
                              <a:gd name="T92" fmla="*/ 2147483647 w 1216"/>
                              <a:gd name="T93" fmla="*/ 759235287 h 480"/>
                              <a:gd name="T94" fmla="*/ 2147483647 w 1216"/>
                              <a:gd name="T95" fmla="*/ 759235287 h 480"/>
                              <a:gd name="T96" fmla="*/ 2147483647 w 1216"/>
                              <a:gd name="T97" fmla="*/ 2024737092 h 480"/>
                              <a:gd name="T98" fmla="*/ 2147483647 w 1216"/>
                              <a:gd name="T99" fmla="*/ 2147483647 h 480"/>
                              <a:gd name="T100" fmla="*/ 2147483647 w 1216"/>
                              <a:gd name="T101" fmla="*/ 2147483647 h 480"/>
                              <a:gd name="T102" fmla="*/ 970577027 w 1216"/>
                              <a:gd name="T103" fmla="*/ 2147483647 h 480"/>
                              <a:gd name="T104" fmla="*/ 683030869 w 1216"/>
                              <a:gd name="T105" fmla="*/ 2147483647 h 480"/>
                              <a:gd name="T106" fmla="*/ 575201225 w 1216"/>
                              <a:gd name="T107" fmla="*/ 2147483647 h 480"/>
                              <a:gd name="T108" fmla="*/ 683030869 w 1216"/>
                              <a:gd name="T109" fmla="*/ 2147483647 h 48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216" h="480">
                                <a:moveTo>
                                  <a:pt x="1" y="241"/>
                                </a:moveTo>
                                <a:cubicBezTo>
                                  <a:pt x="0" y="241"/>
                                  <a:pt x="0" y="240"/>
                                  <a:pt x="1" y="239"/>
                                </a:cubicBezTo>
                                <a:lnTo>
                                  <a:pt x="4" y="215"/>
                                </a:lnTo>
                                <a:cubicBezTo>
                                  <a:pt x="4" y="215"/>
                                  <a:pt x="4" y="214"/>
                                  <a:pt x="4" y="214"/>
                                </a:cubicBezTo>
                                <a:lnTo>
                                  <a:pt x="13" y="191"/>
                                </a:lnTo>
                                <a:cubicBezTo>
                                  <a:pt x="13" y="190"/>
                                  <a:pt x="14" y="189"/>
                                  <a:pt x="14" y="188"/>
                                </a:cubicBezTo>
                                <a:lnTo>
                                  <a:pt x="49" y="145"/>
                                </a:lnTo>
                                <a:cubicBezTo>
                                  <a:pt x="50" y="145"/>
                                  <a:pt x="50" y="144"/>
                                  <a:pt x="51" y="144"/>
                                </a:cubicBezTo>
                                <a:lnTo>
                                  <a:pt x="107" y="104"/>
                                </a:lnTo>
                                <a:cubicBezTo>
                                  <a:pt x="107" y="104"/>
                                  <a:pt x="108" y="103"/>
                                  <a:pt x="108" y="103"/>
                                </a:cubicBezTo>
                                <a:lnTo>
                                  <a:pt x="181" y="69"/>
                                </a:lnTo>
                                <a:lnTo>
                                  <a:pt x="271" y="41"/>
                                </a:lnTo>
                                <a:lnTo>
                                  <a:pt x="374" y="19"/>
                                </a:lnTo>
                                <a:lnTo>
                                  <a:pt x="487" y="6"/>
                                </a:lnTo>
                                <a:lnTo>
                                  <a:pt x="608" y="0"/>
                                </a:lnTo>
                                <a:lnTo>
                                  <a:pt x="730" y="5"/>
                                </a:lnTo>
                                <a:lnTo>
                                  <a:pt x="843" y="19"/>
                                </a:lnTo>
                                <a:lnTo>
                                  <a:pt x="946" y="41"/>
                                </a:lnTo>
                                <a:lnTo>
                                  <a:pt x="1036" y="69"/>
                                </a:lnTo>
                                <a:lnTo>
                                  <a:pt x="1110" y="103"/>
                                </a:lnTo>
                                <a:cubicBezTo>
                                  <a:pt x="1110" y="103"/>
                                  <a:pt x="1111" y="104"/>
                                  <a:pt x="1111" y="104"/>
                                </a:cubicBezTo>
                                <a:lnTo>
                                  <a:pt x="1166" y="144"/>
                                </a:lnTo>
                                <a:cubicBezTo>
                                  <a:pt x="1167" y="144"/>
                                  <a:pt x="1167" y="145"/>
                                  <a:pt x="1168" y="145"/>
                                </a:cubicBezTo>
                                <a:lnTo>
                                  <a:pt x="1203" y="188"/>
                                </a:lnTo>
                                <a:cubicBezTo>
                                  <a:pt x="1203" y="189"/>
                                  <a:pt x="1204" y="190"/>
                                  <a:pt x="1204" y="191"/>
                                </a:cubicBezTo>
                                <a:lnTo>
                                  <a:pt x="1213" y="214"/>
                                </a:lnTo>
                                <a:cubicBezTo>
                                  <a:pt x="1213" y="214"/>
                                  <a:pt x="1213" y="215"/>
                                  <a:pt x="1213" y="215"/>
                                </a:cubicBezTo>
                                <a:lnTo>
                                  <a:pt x="1216" y="239"/>
                                </a:lnTo>
                                <a:cubicBezTo>
                                  <a:pt x="1216" y="240"/>
                                  <a:pt x="1216" y="241"/>
                                  <a:pt x="1216" y="241"/>
                                </a:cubicBezTo>
                                <a:lnTo>
                                  <a:pt x="1213" y="265"/>
                                </a:lnTo>
                                <a:cubicBezTo>
                                  <a:pt x="1213" y="266"/>
                                  <a:pt x="1213" y="267"/>
                                  <a:pt x="1213" y="267"/>
                                </a:cubicBezTo>
                                <a:lnTo>
                                  <a:pt x="1204" y="290"/>
                                </a:lnTo>
                                <a:cubicBezTo>
                                  <a:pt x="1204" y="291"/>
                                  <a:pt x="1203" y="292"/>
                                  <a:pt x="1203" y="292"/>
                                </a:cubicBezTo>
                                <a:lnTo>
                                  <a:pt x="1168" y="336"/>
                                </a:lnTo>
                                <a:cubicBezTo>
                                  <a:pt x="1167" y="337"/>
                                  <a:pt x="1167" y="338"/>
                                  <a:pt x="1166" y="338"/>
                                </a:cubicBezTo>
                                <a:lnTo>
                                  <a:pt x="1111" y="377"/>
                                </a:lnTo>
                                <a:cubicBezTo>
                                  <a:pt x="1111" y="377"/>
                                  <a:pt x="1110" y="378"/>
                                  <a:pt x="1110" y="378"/>
                                </a:cubicBezTo>
                                <a:lnTo>
                                  <a:pt x="1037" y="412"/>
                                </a:lnTo>
                                <a:lnTo>
                                  <a:pt x="947" y="441"/>
                                </a:lnTo>
                                <a:lnTo>
                                  <a:pt x="844" y="462"/>
                                </a:lnTo>
                                <a:lnTo>
                                  <a:pt x="730" y="475"/>
                                </a:lnTo>
                                <a:lnTo>
                                  <a:pt x="609" y="480"/>
                                </a:lnTo>
                                <a:lnTo>
                                  <a:pt x="487" y="475"/>
                                </a:lnTo>
                                <a:lnTo>
                                  <a:pt x="375" y="462"/>
                                </a:lnTo>
                                <a:lnTo>
                                  <a:pt x="272" y="441"/>
                                </a:lnTo>
                                <a:lnTo>
                                  <a:pt x="182" y="412"/>
                                </a:lnTo>
                                <a:lnTo>
                                  <a:pt x="108" y="378"/>
                                </a:lnTo>
                                <a:cubicBezTo>
                                  <a:pt x="108" y="378"/>
                                  <a:pt x="107" y="377"/>
                                  <a:pt x="107" y="377"/>
                                </a:cubicBezTo>
                                <a:lnTo>
                                  <a:pt x="51" y="338"/>
                                </a:lnTo>
                                <a:cubicBezTo>
                                  <a:pt x="50" y="338"/>
                                  <a:pt x="50" y="337"/>
                                  <a:pt x="49" y="336"/>
                                </a:cubicBezTo>
                                <a:lnTo>
                                  <a:pt x="14" y="292"/>
                                </a:lnTo>
                                <a:cubicBezTo>
                                  <a:pt x="14" y="292"/>
                                  <a:pt x="13" y="291"/>
                                  <a:pt x="13" y="290"/>
                                </a:cubicBezTo>
                                <a:lnTo>
                                  <a:pt x="4" y="267"/>
                                </a:lnTo>
                                <a:cubicBezTo>
                                  <a:pt x="4" y="267"/>
                                  <a:pt x="4" y="266"/>
                                  <a:pt x="4" y="265"/>
                                </a:cubicBezTo>
                                <a:lnTo>
                                  <a:pt x="1" y="241"/>
                                </a:lnTo>
                                <a:close/>
                                <a:moveTo>
                                  <a:pt x="19" y="263"/>
                                </a:moveTo>
                                <a:lnTo>
                                  <a:pt x="19" y="262"/>
                                </a:lnTo>
                                <a:lnTo>
                                  <a:pt x="28" y="285"/>
                                </a:lnTo>
                                <a:lnTo>
                                  <a:pt x="27" y="282"/>
                                </a:lnTo>
                                <a:lnTo>
                                  <a:pt x="62" y="326"/>
                                </a:lnTo>
                                <a:lnTo>
                                  <a:pt x="60" y="325"/>
                                </a:lnTo>
                                <a:lnTo>
                                  <a:pt x="116" y="364"/>
                                </a:lnTo>
                                <a:lnTo>
                                  <a:pt x="115" y="363"/>
                                </a:lnTo>
                                <a:lnTo>
                                  <a:pt x="187" y="397"/>
                                </a:lnTo>
                                <a:lnTo>
                                  <a:pt x="275" y="426"/>
                                </a:lnTo>
                                <a:lnTo>
                                  <a:pt x="376" y="447"/>
                                </a:lnTo>
                                <a:lnTo>
                                  <a:pt x="488" y="459"/>
                                </a:lnTo>
                                <a:lnTo>
                                  <a:pt x="608" y="464"/>
                                </a:lnTo>
                                <a:lnTo>
                                  <a:pt x="729" y="460"/>
                                </a:lnTo>
                                <a:lnTo>
                                  <a:pt x="841" y="447"/>
                                </a:lnTo>
                                <a:lnTo>
                                  <a:pt x="942" y="426"/>
                                </a:lnTo>
                                <a:lnTo>
                                  <a:pt x="1030" y="397"/>
                                </a:lnTo>
                                <a:lnTo>
                                  <a:pt x="1103" y="363"/>
                                </a:lnTo>
                                <a:lnTo>
                                  <a:pt x="1102" y="364"/>
                                </a:lnTo>
                                <a:lnTo>
                                  <a:pt x="1157" y="325"/>
                                </a:lnTo>
                                <a:lnTo>
                                  <a:pt x="1155" y="326"/>
                                </a:lnTo>
                                <a:lnTo>
                                  <a:pt x="1190" y="282"/>
                                </a:lnTo>
                                <a:lnTo>
                                  <a:pt x="1189" y="285"/>
                                </a:lnTo>
                                <a:lnTo>
                                  <a:pt x="1198" y="262"/>
                                </a:lnTo>
                                <a:lnTo>
                                  <a:pt x="1198" y="263"/>
                                </a:lnTo>
                                <a:lnTo>
                                  <a:pt x="1201" y="239"/>
                                </a:lnTo>
                                <a:lnTo>
                                  <a:pt x="1201" y="241"/>
                                </a:lnTo>
                                <a:lnTo>
                                  <a:pt x="1198" y="217"/>
                                </a:lnTo>
                                <a:lnTo>
                                  <a:pt x="1198" y="219"/>
                                </a:lnTo>
                                <a:lnTo>
                                  <a:pt x="1189" y="196"/>
                                </a:lnTo>
                                <a:lnTo>
                                  <a:pt x="1190" y="199"/>
                                </a:lnTo>
                                <a:lnTo>
                                  <a:pt x="1155" y="156"/>
                                </a:lnTo>
                                <a:lnTo>
                                  <a:pt x="1157" y="157"/>
                                </a:lnTo>
                                <a:lnTo>
                                  <a:pt x="1102" y="117"/>
                                </a:lnTo>
                                <a:lnTo>
                                  <a:pt x="1103" y="118"/>
                                </a:lnTo>
                                <a:lnTo>
                                  <a:pt x="1031" y="84"/>
                                </a:lnTo>
                                <a:lnTo>
                                  <a:pt x="943" y="56"/>
                                </a:lnTo>
                                <a:lnTo>
                                  <a:pt x="842" y="34"/>
                                </a:lnTo>
                                <a:lnTo>
                                  <a:pt x="729" y="21"/>
                                </a:lnTo>
                                <a:lnTo>
                                  <a:pt x="609" y="16"/>
                                </a:lnTo>
                                <a:lnTo>
                                  <a:pt x="488" y="21"/>
                                </a:lnTo>
                                <a:lnTo>
                                  <a:pt x="377" y="34"/>
                                </a:lnTo>
                                <a:lnTo>
                                  <a:pt x="276" y="56"/>
                                </a:lnTo>
                                <a:lnTo>
                                  <a:pt x="188" y="84"/>
                                </a:lnTo>
                                <a:lnTo>
                                  <a:pt x="115" y="118"/>
                                </a:lnTo>
                                <a:lnTo>
                                  <a:pt x="116" y="117"/>
                                </a:lnTo>
                                <a:lnTo>
                                  <a:pt x="60" y="157"/>
                                </a:lnTo>
                                <a:lnTo>
                                  <a:pt x="62" y="156"/>
                                </a:lnTo>
                                <a:lnTo>
                                  <a:pt x="27" y="199"/>
                                </a:lnTo>
                                <a:lnTo>
                                  <a:pt x="28" y="196"/>
                                </a:lnTo>
                                <a:lnTo>
                                  <a:pt x="19" y="219"/>
                                </a:lnTo>
                                <a:lnTo>
                                  <a:pt x="19" y="217"/>
                                </a:lnTo>
                                <a:lnTo>
                                  <a:pt x="16" y="241"/>
                                </a:lnTo>
                                <a:lnTo>
                                  <a:pt x="16" y="239"/>
                                </a:lnTo>
                                <a:lnTo>
                                  <a:pt x="19" y="263"/>
                                </a:lnTo>
                                <a:close/>
                              </a:path>
                            </a:pathLst>
                          </a:custGeom>
                          <a:solidFill>
                            <a:srgbClr val="FFFFFF"/>
                          </a:solidFill>
                          <a:ln w="635">
                            <a:solidFill>
                              <a:srgbClr val="FFFFFF"/>
                            </a:solidFill>
                            <a:round/>
                            <a:headEnd/>
                            <a:tailEnd/>
                          </a:ln>
                        </wps:spPr>
                        <wps:bodyPr rot="0" vert="horz" wrap="square" lIns="91440" tIns="45720" rIns="91440" bIns="45720" anchor="t" anchorCtr="0" upright="1">
                          <a:noAutofit/>
                        </wps:bodyPr>
                      </wps:wsp>
                      <wps:wsp>
                        <wps:cNvPr id="355" name="Rectangle 303"/>
                        <wps:cNvSpPr>
                          <a:spLocks noChangeArrowheads="1"/>
                        </wps:cNvSpPr>
                        <wps:spPr bwMode="auto">
                          <a:xfrm>
                            <a:off x="1778667" y="224708"/>
                            <a:ext cx="290211" cy="269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DBC46" w14:textId="77777777" w:rsidR="006F198F" w:rsidRDefault="006F198F" w:rsidP="006D2F6B">
                              <w:r>
                                <w:rPr>
                                  <w:rFonts w:ascii="Verdana" w:hAnsi="Verdana"/>
                                  <w:b/>
                                  <w:bCs/>
                                  <w:color w:val="FFFFFF"/>
                                  <w:sz w:val="16"/>
                                  <w:szCs w:val="16"/>
                                </w:rPr>
                                <w:t>+2%</w:t>
                              </w:r>
                            </w:p>
                          </w:txbxContent>
                        </wps:txbx>
                        <wps:bodyPr rot="0" vert="horz" wrap="none" lIns="0" tIns="0" rIns="0" bIns="0" anchor="t" anchorCtr="0" upright="1">
                          <a:spAutoFit/>
                        </wps:bodyPr>
                      </wps:wsp>
                    </wpc:wpc>
                  </a:graphicData>
                </a:graphic>
              </wp:inline>
            </w:drawing>
          </mc:Choice>
          <mc:Fallback xmlns:w15="http://schemas.microsoft.com/office/word/2012/wordml">
            <w:pict>
              <v:group w14:anchorId="71D9FAE0" id="Lienzo 290" o:spid="_x0000_s1027" editas="canvas" style="width:167.4pt;height:97.35pt;mso-position-horizontal-relative:char;mso-position-vertical-relative:line" coordsize="21259,12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21259;height:12363;visibility:visible;mso-wrap-style:square">
                  <v:fill o:detectmouseclick="t"/>
                  <v:path o:connecttype="none"/>
                </v:shape>
                <v:shape id="Freeform 291" o:spid="_x0000_s1029" style="position:absolute;left:3143;top:3098;width:12941;height:6134;visibility:visible;mso-wrap-style:square;v-text-anchor:top" coordsize="2038,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b4PcYA&#10;AADcAAAADwAAAGRycy9kb3ducmV2LnhtbESPT08CMRTE7yZ8h+aRcJOuoEAWChHURI/yJ4HbS/vc&#10;Xdm+btq6rHx6a2LicTIzv8ksVp2tRUs+VI4V3A0zEMTamYoLBfvdy+0MRIjIBmvHpOCbAqyWvZsF&#10;5sZd+J3abSxEgnDIUUEZY5NLGXRJFsPQNcTJ+3DeYkzSF9J4vCS4reUoyybSYsVpocSGNiXp8/bL&#10;KjhWz/4gR5/19Sme1w+tfpte9UmpQb97nIOI1MX/8F/71SgY30/g90w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b4PcYAAADcAAAADwAAAAAAAAAAAAAAAACYAgAAZHJz&#10;L2Rvd25yZXYueG1sUEsFBgAAAAAEAAQA9QAAAIsDAAAAAA==&#10;" path="m,25r832,l832,966,,966,,25xm1206,r832,l2038,966r-832,l1206,xe" fillcolor="#0f5c98" stroked="f">
                  <v:path arrowok="t" o:connecttype="custom" o:connectlocs="0,2147483646;2147483646,2147483646;2147483646,2147483646;0,2147483646;0,2147483646;2147483646,0;2147483646,0;2147483646,2147483646;2147483646,2147483646;2147483646,0" o:connectangles="0,0,0,0,0,0,0,0,0,0"/>
                  <o:lock v:ext="edit" verticies="t"/>
                </v:shape>
                <v:rect id="Rectangle 292" o:spid="_x0000_s1030" style="position:absolute;left:1981;top:9182;width:15316;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5EsYA&#10;AADcAAAADwAAAGRycy9kb3ducmV2LnhtbESPQWvCQBSE74L/YXlCL0E3rcVKdBUJVSx6aeylt0f2&#10;mUSzb0N21fjv3ULB4zAz3zDzZWdqcaXWVZYVvI5iEMS51RUXCn4O6+EUhPPIGmvLpOBODpaLfm+O&#10;ibY3/qZr5gsRIOwSVFB63yRSurwkg25kG+LgHW1r0AfZFlK3eAtwU8u3OJ5IgxWHhRIbSkvKz9nF&#10;KMiiKPr82rnfY3TS+2m1yVx6SZV6GXSrGQhPnX+G/9tbrWD8/gF/Z8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W5EsYAAADcAAAADwAAAAAAAAAAAAAAAACYAgAAZHJz&#10;L2Rvd25yZXYueG1sUEsFBgAAAAAEAAQA9QAAAIsDAAAAAA==&#10;" fillcolor="black" strokeweight=".4pt">
                  <v:stroke joinstyle="bevel"/>
                </v:rect>
                <v:rect id="Rectangle 293" o:spid="_x0000_s1031" style="position:absolute;left:4635;top:1733;width:2223;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kyb8A&#10;AADcAAAADwAAAGRycy9kb3ducmV2LnhtbERPy4rCMBTdC/MP4Q7MTtNREa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w2TJvwAAANwAAAAPAAAAAAAAAAAAAAAAAJgCAABkcnMvZG93bnJl&#10;di54bWxQSwUGAAAAAAQABAD1AAAAhAMAAAAA&#10;" filled="f" stroked="f">
                  <v:textbox style="mso-fit-shape-to-text:t" inset="0,0,0,0">
                    <w:txbxContent>
                      <w:p w14:paraId="39F3902B" w14:textId="77777777" w:rsidR="006F198F" w:rsidRDefault="006F198F" w:rsidP="006D2F6B">
                        <w:r>
                          <w:rPr>
                            <w:rFonts w:ascii="Verdana" w:hAnsi="Verdana"/>
                            <w:b/>
                            <w:bCs/>
                            <w:color w:val="404040"/>
                            <w:sz w:val="14"/>
                            <w:szCs w:val="14"/>
                          </w:rPr>
                          <w:t>42.8</w:t>
                        </w:r>
                      </w:p>
                    </w:txbxContent>
                  </v:textbox>
                </v:rect>
                <v:rect id="Rectangle 294" o:spid="_x0000_s1032" style="position:absolute;left:12280;top:1663;width:2223;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UsIA&#10;AADcAAAADwAAAGRycy9kb3ducmV2LnhtbESP3WoCMRSE7wu+QziCdzWrFt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8FSwgAAANwAAAAPAAAAAAAAAAAAAAAAAJgCAABkcnMvZG93&#10;bnJldi54bWxQSwUGAAAAAAQABAD1AAAAhwMAAAAA&#10;" filled="f" stroked="f">
                  <v:textbox style="mso-fit-shape-to-text:t" inset="0,0,0,0">
                    <w:txbxContent>
                      <w:p w14:paraId="0E9B4BC4" w14:textId="77777777" w:rsidR="006F198F" w:rsidRDefault="006F198F" w:rsidP="006D2F6B">
                        <w:r>
                          <w:rPr>
                            <w:rFonts w:ascii="Verdana" w:hAnsi="Verdana"/>
                            <w:b/>
                            <w:bCs/>
                            <w:color w:val="404040"/>
                            <w:sz w:val="14"/>
                            <w:szCs w:val="14"/>
                          </w:rPr>
                          <w:t>43.5</w:t>
                        </w:r>
                      </w:p>
                    </w:txbxContent>
                  </v:textbox>
                </v:rect>
                <v:rect id="Rectangle 295" o:spid="_x0000_s1033" style="position:absolute;left:4438;top:9848;width:3506;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Er8A&#10;AADcAAAADwAAAGRycy9kb3ducmV2LnhtbERPy4rCMBTdC/MP4Q7MTtNRFK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bP4SvwAAANwAAAAPAAAAAAAAAAAAAAAAAJgCAABkcnMvZG93bnJl&#10;di54bWxQSwUGAAAAAAQABAD1AAAAhAMAAAAA&#10;" filled="f" stroked="f">
                  <v:textbox style="mso-fit-shape-to-text:t" inset="0,0,0,0">
                    <w:txbxContent>
                      <w:p w14:paraId="4D765A37" w14:textId="77777777" w:rsidR="006F198F" w:rsidRDefault="006F198F" w:rsidP="006D2F6B">
                        <w:r>
                          <w:rPr>
                            <w:rFonts w:ascii="Verdana" w:hAnsi="Verdana"/>
                            <w:color w:val="595959"/>
                            <w:sz w:val="14"/>
                            <w:szCs w:val="14"/>
                          </w:rPr>
                          <w:t xml:space="preserve">June 14 </w:t>
                        </w:r>
                      </w:p>
                    </w:txbxContent>
                  </v:textbox>
                </v:rect>
                <v:rect id="Rectangle 297" o:spid="_x0000_s1034" style="position:absolute;left:12084;top:9848;width:3505;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bicIA&#10;AADcAAAADwAAAGRycy9kb3ducmV2LnhtbESPzYoCMRCE74LvEFrwphkVFxmNIoLgLl4cfYBm0vOD&#10;SWdIojP79puFhT0WVfUVtTsM1og3+dA6VrCYZyCIS6dbrhU87ufZBkSIyBqNY1LwTQEO+/Foh7l2&#10;Pd/oXcRaJAiHHBU0MXa5lKFsyGKYu444eZXzFmOSvpbaY5/g1shlln1Iiy2nhQY7OjVUPouXVSDv&#10;xbnfFMZn7mtZXc3n5VaRU2o6GY5bEJGG+B/+a1+0gtV6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IFuJwgAAANwAAAAPAAAAAAAAAAAAAAAAAJgCAABkcnMvZG93&#10;bnJldi54bWxQSwUGAAAAAAQABAD1AAAAhwMAAAAA&#10;" filled="f" stroked="f">
                  <v:textbox style="mso-fit-shape-to-text:t" inset="0,0,0,0">
                    <w:txbxContent>
                      <w:p w14:paraId="6D86F8F9" w14:textId="77777777" w:rsidR="006F198F" w:rsidRDefault="006F198F" w:rsidP="006D2F6B">
                        <w:r>
                          <w:rPr>
                            <w:rFonts w:ascii="Verdana" w:hAnsi="Verdana"/>
                            <w:color w:val="595959"/>
                            <w:sz w:val="14"/>
                            <w:szCs w:val="14"/>
                          </w:rPr>
                          <w:t>June 15</w:t>
                        </w:r>
                      </w:p>
                    </w:txbxContent>
                  </v:textbox>
                </v:rect>
                <v:rect id="_x0000_s1035" style="position:absolute;left:952;top:298;width:7283;height:26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F/sIA&#10;AADcAAAADwAAAGRycy9kb3ducmV2LnhtbESP3WoCMRSE7wXfIRzBO8260i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8sX+wgAAANwAAAAPAAAAAAAAAAAAAAAAAJgCAABkcnMvZG93&#10;bnJldi54bWxQSwUGAAAAAAQABAD1AAAAhwMAAAAA&#10;" filled="f" stroked="f">
                  <v:textbox style="mso-fit-shape-to-text:t" inset="0,0,0,0">
                    <w:txbxContent>
                      <w:p w14:paraId="1ECB7F40" w14:textId="77777777" w:rsidR="006F198F" w:rsidRPr="009666B9" w:rsidRDefault="006F198F" w:rsidP="006D2F6B">
                        <w:pPr>
                          <w:rPr>
                            <w:i/>
                          </w:rPr>
                        </w:pPr>
                        <w:r>
                          <w:rPr>
                            <w:rFonts w:ascii="Verdana" w:hAnsi="Verdana"/>
                            <w:i/>
                            <w:color w:val="808080"/>
                            <w:sz w:val="16"/>
                            <w:szCs w:val="16"/>
                          </w:rPr>
                          <w:t xml:space="preserve">€ Per </w:t>
                        </w:r>
                        <w:proofErr w:type="spellStart"/>
                        <w:r>
                          <w:rPr>
                            <w:rFonts w:ascii="Verdana" w:hAnsi="Verdana"/>
                            <w:i/>
                            <w:color w:val="808080"/>
                            <w:sz w:val="16"/>
                            <w:szCs w:val="16"/>
                          </w:rPr>
                          <w:t>booking</w:t>
                        </w:r>
                        <w:proofErr w:type="spellEnd"/>
                      </w:p>
                    </w:txbxContent>
                  </v:textbox>
                </v:rect>
                <v:shape id="Freeform 301" o:spid="_x0000_s1036" style="position:absolute;left:17272;top:2171;width:3962;height:1531;visibility:visible;mso-wrap-style:square;v-text-anchor:top" coordsize="120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lZcMA&#10;AADcAAAADwAAAGRycy9kb3ducmV2LnhtbESPQYvCMBSE78L+h/AWvIimKop0jSLCoifRupe9PZq3&#10;bbV5KUlW239vBMHjMDPfMMt1a2pxI+crywrGowQEcW51xYWCn/P3cAHCB2SNtWVS0JGH9eqjt8RU&#10;2zuf6JaFQkQI+xQVlCE0qZQ+L8mgH9mGOHp/1hkMUbpCaof3CDe1nCTJXBqsOC6U2NC2pPya/RsF&#10;RzrsT97tfi9Obgb1YduN/axTqv/Zbr5ABGrDO/xq77WC6WwKz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lZcMAAADcAAAADwAAAAAAAAAAAAAAAACYAgAAZHJzL2Rv&#10;d25yZXYueG1sUEsFBgAAAAAEAAQA9QAAAIgDAAAAAA==&#10;" path="m,232c,104,269,,600,r,c932,,1200,104,1200,232v,,,,,l1200,232v,129,-268,232,-600,232c600,464,600,464,600,464r,c269,464,,361,,232v,,,,,xe" fillcolor="#0f5c98" strokeweight="0">
                  <v:path arrowok="t" o:connecttype="custom" o:connectlocs="0,2147483646;2147483646,0;2147483646,0;2147483646,2147483646;2147483646,2147483646;2147483646,2147483646;2147483646,2147483646;2147483646,2147483646;2147483646,2147483646;0,2147483646;0,2147483646" o:connectangles="0,0,0,0,0,0,0,0,0,0,0"/>
                </v:shape>
                <v:shape id="Freeform 302" o:spid="_x0000_s1037" style="position:absolute;left:17246;top:2146;width:4013;height:1587;visibility:visible;mso-wrap-style:square;v-text-anchor:top" coordsize="1216,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L5SMcA&#10;AADcAAAADwAAAGRycy9kb3ducmV2LnhtbESP3WrCQBSE7wu+w3KE3tWNTSsSXcUWpD8iYhTEu0P2&#10;mASzZ0N2m8Q+fbdQ6OUwM98w82VvKtFS40rLCsajCARxZnXJuYLjYf0wBeE8ssbKMim4kYPlYnA3&#10;x0TbjvfUpj4XAcIuQQWF93UipcsKMuhGtiYO3sU2Bn2QTS51g12Am0o+RtFEGiw5LBRY02tB2TX9&#10;Mgo+N5h+yFu869Zt/H2Orm/by8tJqfthv5qB8NT7//Bf+10riJ+f4PdMO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i+UjHAAAA3AAAAA8AAAAAAAAAAAAAAAAAmAIAAGRy&#10;cy9kb3ducmV2LnhtbFBLBQYAAAAABAAEAPUAAACMAwAAAAA=&#10;" path="m1,241v-1,,-1,-1,,-2l4,215v,,,-1,,-1l13,191v,-1,1,-2,1,-3l49,145v1,,1,-1,2,-1l107,104v,,1,-1,1,-1l181,69,271,41,374,19,487,6,608,,730,5,843,19,946,41r90,28l1110,103v,,1,1,1,1l1166,144v1,,1,1,2,1l1203,188v,1,1,2,1,3l1213,214v,,,1,,1l1216,239v,1,,2,,2l1213,265v,1,,2,,2l1204,290v,1,-1,2,-1,2l1168,336v-1,1,-1,2,-2,2l1111,377v,,-1,1,-1,1l1037,412r-90,29l844,462,730,475r-121,5l487,475,375,462,272,441,182,412,108,378v,,-1,-1,-1,-1l51,338v-1,,-1,-1,-2,-2l14,292v,,-1,-1,-1,-2l4,267v,,,-1,,-2l1,241xm19,263r,-1l28,285r-1,-3l62,326r-2,-1l116,364r-1,-1l187,397r88,29l376,447r112,12l608,464r121,-4l841,447,942,426r88,-29l1103,363r-1,1l1157,325r-2,1l1190,282r-1,3l1198,262r,1l1201,239r,2l1198,217r,2l1189,196r1,3l1155,156r2,1l1102,117r1,1l1031,84,943,56,842,34,729,21,609,16,488,21,377,34,276,56,188,84r-73,34l116,117,60,157r2,-1l27,199r1,-3l19,219r,-2l16,241r,-2l19,263xe" strokecolor="white" strokeweight=".05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o:lock v:ext="edit" verticies="t"/>
                </v:shape>
                <v:rect id="Rectangle 303" o:spid="_x0000_s1038" style="position:absolute;left:17786;top:2247;width:2902;height:2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disIA&#10;AADcAAAADwAAAGRycy9kb3ducmV2LnhtbESPzYoCMRCE74LvEFrYm2ZUXGTWKCIIKl4c9wGaSc8P&#10;Jp0hyTqzb78RhD0WVfUVtdkN1ogn+dA6VjCfZSCIS6dbrhV834/TNYgQkTUax6TglwLstuPRBnPt&#10;er7Rs4i1SBAOOSpoYuxyKUPZkMUwcx1x8irnLcYkfS21xz7BrZGLLPuUFltOCw12dGiofBQ/VoG8&#10;F8d+XRifucuiuprz6VaRU+pjMuy/QEQa4n/43T5pBcvV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12KwgAAANwAAAAPAAAAAAAAAAAAAAAAAJgCAABkcnMvZG93&#10;bnJldi54bWxQSwUGAAAAAAQABAD1AAAAhwMAAAAA&#10;" filled="f" stroked="f">
                  <v:textbox style="mso-fit-shape-to-text:t" inset="0,0,0,0">
                    <w:txbxContent>
                      <w:p w14:paraId="6DFDBC46" w14:textId="77777777" w:rsidR="006F198F" w:rsidRDefault="006F198F" w:rsidP="006D2F6B">
                        <w:r>
                          <w:rPr>
                            <w:rFonts w:ascii="Verdana" w:hAnsi="Verdana"/>
                            <w:b/>
                            <w:bCs/>
                            <w:color w:val="FFFFFF"/>
                            <w:sz w:val="16"/>
                            <w:szCs w:val="16"/>
                          </w:rPr>
                          <w:t>+2%</w:t>
                        </w:r>
                      </w:p>
                    </w:txbxContent>
                  </v:textbox>
                </v:rect>
                <w10:anchorlock/>
              </v:group>
            </w:pict>
          </mc:Fallback>
        </mc:AlternateContent>
      </w:r>
    </w:p>
    <w:p w14:paraId="1C41305F" w14:textId="77777777" w:rsidR="006D2F6B" w:rsidRPr="00556595" w:rsidRDefault="006D2F6B" w:rsidP="006D2F6B">
      <w:pPr>
        <w:pStyle w:val="NormalWeb"/>
        <w:spacing w:before="0" w:beforeAutospacing="0" w:after="0" w:afterAutospacing="0" w:line="276" w:lineRule="auto"/>
        <w:jc w:val="both"/>
        <w:rPr>
          <w:rFonts w:ascii="Tahoma" w:hAnsi="Tahoma"/>
          <w:sz w:val="20"/>
          <w:lang w:val="en-US"/>
        </w:rPr>
      </w:pPr>
    </w:p>
    <w:p w14:paraId="0BE95C65" w14:textId="77777777" w:rsidR="006D2F6B" w:rsidRPr="00556595" w:rsidRDefault="006D2F6B" w:rsidP="006D2F6B">
      <w:pPr>
        <w:pStyle w:val="NormalWeb"/>
        <w:spacing w:before="0" w:beforeAutospacing="0" w:after="0" w:afterAutospacing="0" w:line="276" w:lineRule="auto"/>
        <w:jc w:val="both"/>
        <w:rPr>
          <w:rFonts w:ascii="Tahoma" w:hAnsi="Tahoma"/>
          <w:sz w:val="20"/>
          <w:lang w:val="en-US"/>
        </w:rPr>
      </w:pPr>
    </w:p>
    <w:p w14:paraId="128A44CB" w14:textId="77777777" w:rsidR="006D2F6B" w:rsidRPr="00556595" w:rsidRDefault="006D2F6B" w:rsidP="006D2F6B">
      <w:pPr>
        <w:pStyle w:val="NormalWeb"/>
        <w:spacing w:before="0" w:beforeAutospacing="0" w:after="0" w:afterAutospacing="0" w:line="276" w:lineRule="auto"/>
        <w:jc w:val="both"/>
        <w:rPr>
          <w:rFonts w:ascii="Tahoma" w:hAnsi="Tahoma"/>
          <w:sz w:val="20"/>
          <w:lang w:val="en-US"/>
        </w:rPr>
      </w:pPr>
      <w:r w:rsidRPr="00556595">
        <w:rPr>
          <w:rFonts w:ascii="Tahoma" w:hAnsi="Tahoma"/>
          <w:sz w:val="20"/>
          <w:lang w:val="en-US"/>
        </w:rPr>
        <w:t xml:space="preserve">The strong performance of both business areas, particularly non-flight, </w:t>
      </w:r>
      <w:r>
        <w:rPr>
          <w:rFonts w:ascii="Tahoma" w:hAnsi="Tahoma"/>
          <w:sz w:val="20"/>
          <w:lang w:val="en-US"/>
        </w:rPr>
        <w:t xml:space="preserve">together </w:t>
      </w:r>
      <w:r w:rsidRPr="00556595">
        <w:rPr>
          <w:rFonts w:ascii="Tahoma" w:hAnsi="Tahoma"/>
          <w:sz w:val="20"/>
          <w:lang w:val="en-US"/>
        </w:rPr>
        <w:t xml:space="preserve"> with </w:t>
      </w:r>
      <w:r>
        <w:rPr>
          <w:rFonts w:ascii="Tahoma" w:hAnsi="Tahoma"/>
          <w:sz w:val="20"/>
          <w:lang w:val="en-US"/>
        </w:rPr>
        <w:t xml:space="preserve">major </w:t>
      </w:r>
      <w:r w:rsidRPr="00556595">
        <w:rPr>
          <w:rFonts w:ascii="Tahoma" w:hAnsi="Tahoma"/>
          <w:sz w:val="20"/>
          <w:lang w:val="en-US"/>
        </w:rPr>
        <w:t xml:space="preserve">continued growth outside of Europe and the </w:t>
      </w:r>
      <w:r>
        <w:rPr>
          <w:rFonts w:ascii="Tahoma" w:hAnsi="Tahoma"/>
          <w:sz w:val="20"/>
          <w:lang w:val="en-US"/>
        </w:rPr>
        <w:t xml:space="preserve">increase in </w:t>
      </w:r>
      <w:r w:rsidRPr="00556595">
        <w:rPr>
          <w:rFonts w:ascii="Tahoma" w:hAnsi="Tahoma"/>
          <w:sz w:val="20"/>
          <w:lang w:val="en-US"/>
        </w:rPr>
        <w:t xml:space="preserve">revenue margin per booking, </w:t>
      </w:r>
      <w:r>
        <w:rPr>
          <w:rFonts w:ascii="Tahoma" w:hAnsi="Tahoma"/>
          <w:sz w:val="20"/>
          <w:lang w:val="en-US"/>
        </w:rPr>
        <w:t xml:space="preserve">have led to </w:t>
      </w:r>
      <w:r w:rsidRPr="00556595">
        <w:rPr>
          <w:rFonts w:ascii="Tahoma" w:hAnsi="Tahoma"/>
          <w:sz w:val="20"/>
          <w:lang w:val="en-US"/>
        </w:rPr>
        <w:t>positive business figures and profitability, which are in line with the targets set for the 2015-16 fiscal year:</w:t>
      </w:r>
    </w:p>
    <w:p w14:paraId="5D7DD8C4" w14:textId="77777777" w:rsidR="006D2F6B" w:rsidRPr="00556595" w:rsidRDefault="006D2F6B" w:rsidP="006D2F6B">
      <w:pPr>
        <w:pStyle w:val="NormalWeb"/>
        <w:spacing w:before="0" w:beforeAutospacing="0" w:after="0" w:afterAutospacing="0" w:line="276" w:lineRule="auto"/>
        <w:jc w:val="both"/>
        <w:rPr>
          <w:rFonts w:ascii="Tahoma" w:hAnsi="Tahoma"/>
          <w:sz w:val="20"/>
          <w:lang w:val="en-US"/>
        </w:rPr>
      </w:pPr>
    </w:p>
    <w:p w14:paraId="3FF1B9CF" w14:textId="77777777" w:rsidR="006D2F6B" w:rsidRPr="00556595" w:rsidRDefault="006D2F6B" w:rsidP="006D2F6B">
      <w:pPr>
        <w:pStyle w:val="NormalWeb"/>
        <w:spacing w:before="0" w:beforeAutospacing="0" w:after="0" w:afterAutospacing="0" w:line="276" w:lineRule="auto"/>
        <w:jc w:val="center"/>
        <w:rPr>
          <w:rFonts w:ascii="Tahoma" w:hAnsi="Tahoma"/>
          <w:color w:val="FF0000"/>
          <w:sz w:val="20"/>
          <w:szCs w:val="20"/>
          <w:lang w:val="en-US"/>
        </w:rPr>
      </w:pPr>
      <w:r>
        <w:rPr>
          <w:noProof/>
          <w:lang w:val="sv-SE" w:eastAsia="sv-SE"/>
        </w:rPr>
        <w:drawing>
          <wp:inline distT="0" distB="0" distL="0" distR="0" wp14:anchorId="3BFA7A22" wp14:editId="132C4B03">
            <wp:extent cx="3930015" cy="1378585"/>
            <wp:effectExtent l="0" t="0" r="0" b="0"/>
            <wp:docPr id="388" name="Picture 388"/>
            <wp:cNvGraphicFramePr/>
            <a:graphic xmlns:a="http://schemas.openxmlformats.org/drawingml/2006/main">
              <a:graphicData uri="http://schemas.openxmlformats.org/drawingml/2006/picture">
                <pic:pic xmlns:pic="http://schemas.openxmlformats.org/drawingml/2006/picture">
                  <pic:nvPicPr>
                    <pic:cNvPr id="331" name="Picture 33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0015" cy="1378585"/>
                    </a:xfrm>
                    <a:prstGeom prst="rect">
                      <a:avLst/>
                    </a:prstGeom>
                    <a:noFill/>
                  </pic:spPr>
                </pic:pic>
              </a:graphicData>
            </a:graphic>
          </wp:inline>
        </w:drawing>
      </w:r>
    </w:p>
    <w:p w14:paraId="3772158A" w14:textId="77777777" w:rsidR="006D2F6B" w:rsidRPr="00556595" w:rsidRDefault="006D2F6B" w:rsidP="006D2F6B">
      <w:pPr>
        <w:pStyle w:val="NormalWeb"/>
        <w:spacing w:before="0" w:beforeAutospacing="0" w:after="0" w:afterAutospacing="0" w:line="276" w:lineRule="auto"/>
        <w:jc w:val="both"/>
        <w:rPr>
          <w:rFonts w:ascii="Tahoma" w:hAnsi="Tahoma"/>
          <w:sz w:val="20"/>
          <w:lang w:val="en-US"/>
        </w:rPr>
      </w:pPr>
      <w:r w:rsidRPr="00556595">
        <w:rPr>
          <w:rFonts w:ascii="Tahoma" w:hAnsi="Tahoma"/>
          <w:sz w:val="20"/>
          <w:lang w:val="en-US"/>
        </w:rPr>
        <w:t xml:space="preserve"> </w:t>
      </w:r>
    </w:p>
    <w:p w14:paraId="2EB112B8" w14:textId="6BF932A8" w:rsidR="006D2F6B" w:rsidRPr="00536969" w:rsidRDefault="006D2F6B" w:rsidP="006D2F6B">
      <w:pPr>
        <w:pStyle w:val="NormalWeb"/>
        <w:spacing w:before="0" w:beforeAutospacing="0" w:after="0" w:afterAutospacing="0" w:line="276" w:lineRule="auto"/>
        <w:jc w:val="both"/>
        <w:rPr>
          <w:rFonts w:ascii="Tahoma" w:hAnsi="Tahoma" w:cs="Tahoma"/>
          <w:sz w:val="20"/>
          <w:szCs w:val="20"/>
          <w:lang w:val="en-US"/>
        </w:rPr>
      </w:pPr>
      <w:r w:rsidRPr="00536969">
        <w:rPr>
          <w:rFonts w:ascii="Tahoma" w:hAnsi="Tahoma"/>
          <w:sz w:val="20"/>
          <w:lang w:val="en-US"/>
        </w:rPr>
        <w:t>Dana Dunne,</w:t>
      </w:r>
      <w:r w:rsidR="006F198F">
        <w:rPr>
          <w:rFonts w:ascii="Tahoma" w:hAnsi="Tahoma"/>
          <w:sz w:val="20"/>
          <w:lang w:val="en-US"/>
        </w:rPr>
        <w:t xml:space="preserve"> CEO of </w:t>
      </w:r>
      <w:proofErr w:type="spellStart"/>
      <w:r w:rsidR="006F198F">
        <w:rPr>
          <w:rFonts w:ascii="Tahoma" w:hAnsi="Tahoma"/>
          <w:sz w:val="20"/>
          <w:lang w:val="en-US"/>
        </w:rPr>
        <w:t>eDreams</w:t>
      </w:r>
      <w:proofErr w:type="spellEnd"/>
      <w:r w:rsidR="006F198F">
        <w:rPr>
          <w:rFonts w:ascii="Tahoma" w:hAnsi="Tahoma"/>
          <w:sz w:val="20"/>
          <w:lang w:val="en-US"/>
        </w:rPr>
        <w:t xml:space="preserve"> ODIGEO,</w:t>
      </w:r>
      <w:r w:rsidRPr="00536969">
        <w:rPr>
          <w:rFonts w:ascii="Tahoma" w:hAnsi="Tahoma"/>
          <w:sz w:val="20"/>
          <w:lang w:val="en-US"/>
        </w:rPr>
        <w:t xml:space="preserve"> </w:t>
      </w:r>
      <w:r w:rsidR="006F198F">
        <w:rPr>
          <w:rFonts w:ascii="Tahoma" w:hAnsi="Tahoma"/>
          <w:sz w:val="20"/>
          <w:lang w:val="en-US"/>
        </w:rPr>
        <w:t xml:space="preserve">commented </w:t>
      </w:r>
      <w:r w:rsidRPr="00536969">
        <w:rPr>
          <w:rFonts w:ascii="Tahoma" w:hAnsi="Tahoma"/>
          <w:sz w:val="20"/>
          <w:lang w:val="en-US"/>
        </w:rPr>
        <w:t>"</w:t>
      </w:r>
      <w:r w:rsidRPr="00536969">
        <w:rPr>
          <w:rFonts w:ascii="Tahoma" w:hAnsi="Tahoma"/>
          <w:i/>
          <w:sz w:val="20"/>
          <w:lang w:val="en-US"/>
        </w:rPr>
        <w:t>We are satisfied with the performance in the first quarter, which recovers growth after a difficult year. We have made very good progress in continuing to deliver an enhanced customer experience and launching new products such as mobile, and this is laying strong foundations for our future growth</w:t>
      </w:r>
      <w:r w:rsidRPr="00536969">
        <w:rPr>
          <w:rFonts w:ascii="Tahoma" w:hAnsi="Tahoma"/>
          <w:sz w:val="20"/>
          <w:lang w:val="en-US"/>
        </w:rPr>
        <w:t>".</w:t>
      </w:r>
    </w:p>
    <w:p w14:paraId="5A27F08A" w14:textId="77777777" w:rsidR="006D2F6B" w:rsidRPr="00556595" w:rsidRDefault="006D2F6B" w:rsidP="006D2F6B">
      <w:pPr>
        <w:pStyle w:val="NormalWeb"/>
        <w:spacing w:before="0" w:beforeAutospacing="0" w:after="0" w:afterAutospacing="0" w:line="276" w:lineRule="auto"/>
        <w:jc w:val="both"/>
        <w:rPr>
          <w:rFonts w:ascii="Tahoma" w:hAnsi="Tahoma" w:cs="Tahoma"/>
          <w:color w:val="000000"/>
          <w:sz w:val="20"/>
          <w:szCs w:val="20"/>
          <w:lang w:val="en-US"/>
        </w:rPr>
      </w:pPr>
    </w:p>
    <w:p w14:paraId="4943B3DA" w14:textId="77777777" w:rsidR="006D2F6B" w:rsidRPr="00556595" w:rsidRDefault="006D2F6B" w:rsidP="006D2F6B">
      <w:pPr>
        <w:pStyle w:val="NormalWeb"/>
        <w:spacing w:before="0" w:beforeAutospacing="0" w:after="0" w:afterAutospacing="0" w:line="276" w:lineRule="auto"/>
        <w:jc w:val="both"/>
        <w:rPr>
          <w:rFonts w:ascii="Tahoma" w:hAnsi="Tahoma"/>
          <w:b/>
          <w:sz w:val="20"/>
          <w:lang w:val="en-US"/>
        </w:rPr>
      </w:pPr>
      <w:r w:rsidRPr="00556595">
        <w:rPr>
          <w:rFonts w:ascii="Tahoma" w:hAnsi="Tahoma"/>
          <w:b/>
          <w:sz w:val="20"/>
          <w:lang w:val="en-US"/>
        </w:rPr>
        <w:t>Implementation of changes to the strategy</w:t>
      </w:r>
    </w:p>
    <w:p w14:paraId="4557843E" w14:textId="77777777" w:rsidR="006D2F6B" w:rsidRPr="00556595" w:rsidRDefault="006D2F6B" w:rsidP="006D2F6B">
      <w:pPr>
        <w:pStyle w:val="NormalWeb"/>
        <w:spacing w:before="0" w:beforeAutospacing="0" w:after="0" w:afterAutospacing="0" w:line="276" w:lineRule="auto"/>
        <w:jc w:val="both"/>
        <w:rPr>
          <w:rFonts w:ascii="Tahoma" w:hAnsi="Tahoma"/>
          <w:b/>
          <w:sz w:val="20"/>
          <w:lang w:val="en-US"/>
        </w:rPr>
      </w:pPr>
    </w:p>
    <w:p w14:paraId="49791464" w14:textId="24506135" w:rsidR="006D2F6B" w:rsidRPr="00556595" w:rsidRDefault="00D43998" w:rsidP="006D2F6B">
      <w:pPr>
        <w:pStyle w:val="NormalWeb"/>
        <w:spacing w:before="0" w:beforeAutospacing="0" w:after="0" w:afterAutospacing="0" w:line="276" w:lineRule="auto"/>
        <w:jc w:val="both"/>
        <w:rPr>
          <w:rFonts w:ascii="Tahoma" w:hAnsi="Tahoma"/>
          <w:sz w:val="20"/>
          <w:szCs w:val="20"/>
          <w:lang w:val="en-US"/>
        </w:rPr>
      </w:pPr>
      <w:r>
        <w:rPr>
          <w:rFonts w:ascii="Tahoma" w:hAnsi="Tahoma"/>
          <w:sz w:val="20"/>
          <w:lang w:val="en-US"/>
        </w:rPr>
        <w:t>The</w:t>
      </w:r>
      <w:r w:rsidR="006D2F6B" w:rsidRPr="00556595">
        <w:rPr>
          <w:rFonts w:ascii="Tahoma" w:hAnsi="Tahoma"/>
          <w:sz w:val="20"/>
          <w:lang w:val="en-US"/>
        </w:rPr>
        <w:t xml:space="preserve"> </w:t>
      </w:r>
      <w:r w:rsidR="006D2F6B">
        <w:rPr>
          <w:rFonts w:ascii="Tahoma" w:hAnsi="Tahoma"/>
          <w:sz w:val="20"/>
          <w:lang w:val="en-US"/>
        </w:rPr>
        <w:t xml:space="preserve">company </w:t>
      </w:r>
      <w:r>
        <w:rPr>
          <w:rFonts w:ascii="Tahoma" w:hAnsi="Tahoma"/>
          <w:sz w:val="20"/>
          <w:lang w:val="en-US"/>
        </w:rPr>
        <w:t>has a strong position</w:t>
      </w:r>
      <w:r w:rsidR="006D2F6B">
        <w:rPr>
          <w:rFonts w:ascii="Tahoma" w:hAnsi="Tahoma"/>
          <w:sz w:val="20"/>
          <w:lang w:val="en-US"/>
        </w:rPr>
        <w:t xml:space="preserve"> reflected </w:t>
      </w:r>
      <w:r w:rsidR="006D2F6B" w:rsidRPr="00556595">
        <w:rPr>
          <w:rFonts w:ascii="Tahoma" w:hAnsi="Tahoma"/>
          <w:sz w:val="20"/>
          <w:lang w:val="en-US"/>
        </w:rPr>
        <w:t xml:space="preserve">in </w:t>
      </w:r>
      <w:r w:rsidR="00F0189B">
        <w:rPr>
          <w:rFonts w:ascii="Tahoma" w:hAnsi="Tahoma"/>
          <w:sz w:val="20"/>
          <w:lang w:val="en-US"/>
        </w:rPr>
        <w:t xml:space="preserve">its </w:t>
      </w:r>
      <w:r w:rsidR="006D2F6B" w:rsidRPr="00556595">
        <w:rPr>
          <w:rFonts w:ascii="Tahoma" w:hAnsi="Tahoma"/>
          <w:sz w:val="20"/>
          <w:lang w:val="en-US"/>
        </w:rPr>
        <w:t>business model: a high volume of incoming traffic; a powerful and patented search engine that provides unique offers; international, local, and specialized knowledge; unique management of revenue and key business data; and a powerful search engine that is expanding (</w:t>
      </w:r>
      <w:proofErr w:type="spellStart"/>
      <w:r w:rsidR="006D2F6B" w:rsidRPr="00556595">
        <w:rPr>
          <w:rFonts w:ascii="Tahoma" w:hAnsi="Tahoma"/>
          <w:sz w:val="20"/>
          <w:lang w:val="en-US"/>
        </w:rPr>
        <w:t>Liligo</w:t>
      </w:r>
      <w:proofErr w:type="spellEnd"/>
      <w:r w:rsidR="006D2F6B" w:rsidRPr="00556595">
        <w:rPr>
          <w:rFonts w:ascii="Tahoma" w:hAnsi="Tahoma"/>
          <w:sz w:val="20"/>
          <w:lang w:val="en-US"/>
        </w:rPr>
        <w:t xml:space="preserve">). </w:t>
      </w:r>
    </w:p>
    <w:p w14:paraId="45102050" w14:textId="77777777" w:rsidR="006D2F6B" w:rsidRPr="00556595" w:rsidRDefault="006D2F6B" w:rsidP="006D2F6B">
      <w:pPr>
        <w:pStyle w:val="NormalWeb"/>
        <w:spacing w:before="0" w:beforeAutospacing="0" w:after="0" w:afterAutospacing="0" w:line="276" w:lineRule="auto"/>
        <w:jc w:val="both"/>
        <w:rPr>
          <w:rFonts w:ascii="Tahoma" w:hAnsi="Tahoma"/>
          <w:sz w:val="20"/>
          <w:szCs w:val="20"/>
          <w:lang w:val="en-US"/>
        </w:rPr>
      </w:pPr>
    </w:p>
    <w:p w14:paraId="16B46AB1" w14:textId="3AAE0339" w:rsidR="006D2F6B" w:rsidRPr="00556595" w:rsidRDefault="006D2F6B" w:rsidP="006D2F6B">
      <w:pPr>
        <w:pStyle w:val="NormalWeb"/>
        <w:spacing w:before="0" w:beforeAutospacing="0" w:after="0" w:afterAutospacing="0" w:line="276" w:lineRule="auto"/>
        <w:jc w:val="both"/>
        <w:rPr>
          <w:rFonts w:ascii="Tahoma" w:hAnsi="Tahoma"/>
          <w:sz w:val="20"/>
          <w:lang w:val="en-US"/>
        </w:rPr>
      </w:pPr>
      <w:r w:rsidRPr="00556595">
        <w:rPr>
          <w:rFonts w:ascii="Tahoma" w:hAnsi="Tahoma"/>
          <w:sz w:val="20"/>
          <w:lang w:val="en-US"/>
        </w:rPr>
        <w:t xml:space="preserve">In order to </w:t>
      </w:r>
      <w:r>
        <w:rPr>
          <w:rFonts w:ascii="Tahoma" w:hAnsi="Tahoma"/>
          <w:sz w:val="20"/>
          <w:lang w:val="en-US"/>
        </w:rPr>
        <w:t xml:space="preserve">uphold its strong </w:t>
      </w:r>
      <w:r w:rsidRPr="00556595">
        <w:rPr>
          <w:rFonts w:ascii="Tahoma" w:hAnsi="Tahoma"/>
          <w:sz w:val="20"/>
          <w:lang w:val="en-US"/>
        </w:rPr>
        <w:t>leadership</w:t>
      </w:r>
      <w:r>
        <w:rPr>
          <w:rFonts w:ascii="Tahoma" w:hAnsi="Tahoma"/>
          <w:sz w:val="20"/>
          <w:lang w:val="en-US"/>
        </w:rPr>
        <w:t xml:space="preserve"> position</w:t>
      </w:r>
      <w:r w:rsidRPr="00556595">
        <w:rPr>
          <w:rFonts w:ascii="Tahoma" w:hAnsi="Tahoma"/>
          <w:sz w:val="20"/>
          <w:lang w:val="en-US"/>
        </w:rPr>
        <w:t xml:space="preserve"> and increase its </w:t>
      </w:r>
      <w:proofErr w:type="spellStart"/>
      <w:r w:rsidR="00D43998">
        <w:rPr>
          <w:rFonts w:ascii="Tahoma" w:hAnsi="Tahoma"/>
          <w:sz w:val="20"/>
          <w:lang w:val="en-US"/>
        </w:rPr>
        <w:t>perfomance</w:t>
      </w:r>
      <w:proofErr w:type="spellEnd"/>
      <w:r>
        <w:rPr>
          <w:rFonts w:ascii="Tahoma" w:hAnsi="Tahoma"/>
          <w:sz w:val="20"/>
          <w:lang w:val="en-US"/>
        </w:rPr>
        <w:t>,</w:t>
      </w:r>
      <w:r w:rsidRPr="00556595">
        <w:rPr>
          <w:rFonts w:ascii="Tahoma" w:hAnsi="Tahoma"/>
          <w:sz w:val="20"/>
          <w:lang w:val="en-US"/>
        </w:rPr>
        <w:t xml:space="preserve"> the company </w:t>
      </w:r>
      <w:r>
        <w:rPr>
          <w:rFonts w:ascii="Tahoma" w:hAnsi="Tahoma"/>
          <w:sz w:val="20"/>
          <w:lang w:val="en-US"/>
        </w:rPr>
        <w:t xml:space="preserve">has </w:t>
      </w:r>
      <w:r w:rsidRPr="00556595">
        <w:rPr>
          <w:rFonts w:ascii="Tahoma" w:hAnsi="Tahoma"/>
          <w:sz w:val="20"/>
          <w:lang w:val="en-US"/>
        </w:rPr>
        <w:t xml:space="preserve">adapted its </w:t>
      </w:r>
      <w:r>
        <w:rPr>
          <w:rFonts w:ascii="Tahoma" w:hAnsi="Tahoma"/>
          <w:sz w:val="20"/>
          <w:lang w:val="en-US"/>
        </w:rPr>
        <w:t xml:space="preserve">strategy plans through the introduction of six key initiatives </w:t>
      </w:r>
      <w:r w:rsidRPr="00556595">
        <w:rPr>
          <w:rFonts w:ascii="Tahoma" w:hAnsi="Tahoma"/>
          <w:sz w:val="20"/>
          <w:lang w:val="en-US"/>
        </w:rPr>
        <w:t xml:space="preserve">last June: </w:t>
      </w:r>
    </w:p>
    <w:p w14:paraId="226DC2AC" w14:textId="77777777" w:rsidR="006D2F6B" w:rsidRPr="00556595" w:rsidRDefault="006D2F6B" w:rsidP="006D2F6B">
      <w:pPr>
        <w:pStyle w:val="NormalWeb"/>
        <w:spacing w:before="0" w:beforeAutospacing="0" w:after="0" w:afterAutospacing="0" w:line="276" w:lineRule="auto"/>
        <w:jc w:val="both"/>
        <w:rPr>
          <w:rFonts w:ascii="Tahoma" w:hAnsi="Tahoma"/>
          <w:sz w:val="20"/>
          <w:szCs w:val="20"/>
          <w:lang w:val="en-US"/>
        </w:rPr>
      </w:pPr>
    </w:p>
    <w:p w14:paraId="67D20711" w14:textId="77777777" w:rsidR="006D2F6B" w:rsidRPr="00556595" w:rsidRDefault="006D2F6B" w:rsidP="006D2F6B">
      <w:pPr>
        <w:pStyle w:val="NormalWeb"/>
        <w:numPr>
          <w:ilvl w:val="0"/>
          <w:numId w:val="26"/>
        </w:numPr>
        <w:spacing w:before="0" w:beforeAutospacing="0" w:after="0" w:afterAutospacing="0" w:line="276" w:lineRule="auto"/>
        <w:jc w:val="both"/>
        <w:rPr>
          <w:rFonts w:ascii="Tahoma" w:hAnsi="Tahoma"/>
          <w:sz w:val="20"/>
          <w:szCs w:val="20"/>
          <w:lang w:val="en-US"/>
        </w:rPr>
      </w:pPr>
      <w:r w:rsidRPr="00556595">
        <w:rPr>
          <w:rFonts w:ascii="Tahoma" w:hAnsi="Tahoma"/>
          <w:sz w:val="20"/>
          <w:lang w:val="en-US"/>
        </w:rPr>
        <w:t xml:space="preserve">Optimizing </w:t>
      </w:r>
      <w:r w:rsidRPr="00556595">
        <w:rPr>
          <w:rFonts w:ascii="Tahoma" w:hAnsi="Tahoma"/>
          <w:b/>
          <w:sz w:val="20"/>
          <w:lang w:val="en-US"/>
        </w:rPr>
        <w:t>traffic sources</w:t>
      </w:r>
      <w:r w:rsidRPr="00556595">
        <w:rPr>
          <w:rFonts w:ascii="Tahoma" w:hAnsi="Tahoma"/>
          <w:sz w:val="20"/>
          <w:lang w:val="en-US"/>
        </w:rPr>
        <w:t xml:space="preserve"> by reassessing the channel mix in order to focus on low-cost channels and customer retention. </w:t>
      </w:r>
    </w:p>
    <w:p w14:paraId="7F65F50F" w14:textId="77777777" w:rsidR="006D2F6B" w:rsidRPr="00556595" w:rsidRDefault="006D2F6B" w:rsidP="006D2F6B">
      <w:pPr>
        <w:pStyle w:val="NormalWeb"/>
        <w:numPr>
          <w:ilvl w:val="0"/>
          <w:numId w:val="26"/>
        </w:numPr>
        <w:spacing w:before="0" w:beforeAutospacing="0" w:after="0" w:afterAutospacing="0" w:line="276" w:lineRule="auto"/>
        <w:jc w:val="both"/>
        <w:rPr>
          <w:rFonts w:ascii="Tahoma" w:hAnsi="Tahoma"/>
          <w:sz w:val="20"/>
          <w:szCs w:val="20"/>
          <w:lang w:val="en-US"/>
        </w:rPr>
      </w:pPr>
      <w:r w:rsidRPr="00556595">
        <w:rPr>
          <w:rFonts w:ascii="Tahoma" w:hAnsi="Tahoma"/>
          <w:sz w:val="20"/>
          <w:lang w:val="en-US"/>
        </w:rPr>
        <w:t xml:space="preserve">Expanding the focus on the </w:t>
      </w:r>
      <w:r w:rsidRPr="00556595">
        <w:rPr>
          <w:rFonts w:ascii="Tahoma" w:hAnsi="Tahoma"/>
          <w:b/>
          <w:sz w:val="20"/>
          <w:lang w:val="en-US"/>
        </w:rPr>
        <w:t>mobile</w:t>
      </w:r>
      <w:r w:rsidRPr="00556595">
        <w:rPr>
          <w:rFonts w:ascii="Tahoma" w:hAnsi="Tahoma"/>
          <w:sz w:val="20"/>
          <w:lang w:val="en-US"/>
        </w:rPr>
        <w:t xml:space="preserve"> network. This </w:t>
      </w:r>
      <w:r>
        <w:rPr>
          <w:rFonts w:ascii="Tahoma" w:hAnsi="Tahoma"/>
          <w:sz w:val="20"/>
          <w:lang w:val="en-US"/>
        </w:rPr>
        <w:t xml:space="preserve">has </w:t>
      </w:r>
      <w:r w:rsidRPr="00556595">
        <w:rPr>
          <w:rFonts w:ascii="Tahoma" w:hAnsi="Tahoma"/>
          <w:sz w:val="20"/>
          <w:lang w:val="en-US"/>
        </w:rPr>
        <w:t>attract</w:t>
      </w:r>
      <w:r>
        <w:rPr>
          <w:rFonts w:ascii="Tahoma" w:hAnsi="Tahoma"/>
          <w:sz w:val="20"/>
          <w:lang w:val="en-US"/>
        </w:rPr>
        <w:t>ed</w:t>
      </w:r>
      <w:r w:rsidRPr="00556595">
        <w:rPr>
          <w:rFonts w:ascii="Tahoma" w:hAnsi="Tahoma"/>
          <w:sz w:val="20"/>
          <w:lang w:val="en-US"/>
        </w:rPr>
        <w:t xml:space="preserve"> an increasingly higher percentage of customers.</w:t>
      </w:r>
    </w:p>
    <w:p w14:paraId="05773125" w14:textId="77777777" w:rsidR="006D2F6B" w:rsidRPr="00556595" w:rsidRDefault="006D2F6B" w:rsidP="006D2F6B">
      <w:pPr>
        <w:pStyle w:val="NormalWeb"/>
        <w:numPr>
          <w:ilvl w:val="0"/>
          <w:numId w:val="26"/>
        </w:numPr>
        <w:spacing w:before="0" w:beforeAutospacing="0" w:after="0" w:afterAutospacing="0" w:line="276" w:lineRule="auto"/>
        <w:jc w:val="both"/>
        <w:rPr>
          <w:rFonts w:ascii="Tahoma" w:hAnsi="Tahoma"/>
          <w:sz w:val="20"/>
          <w:szCs w:val="20"/>
          <w:lang w:val="en-US"/>
        </w:rPr>
      </w:pPr>
      <w:r w:rsidRPr="00556595">
        <w:rPr>
          <w:rFonts w:ascii="Tahoma" w:hAnsi="Tahoma"/>
          <w:sz w:val="20"/>
          <w:lang w:val="en-US"/>
        </w:rPr>
        <w:t xml:space="preserve">Improving the </w:t>
      </w:r>
      <w:r w:rsidRPr="00556595">
        <w:rPr>
          <w:rFonts w:ascii="Tahoma" w:hAnsi="Tahoma"/>
          <w:b/>
          <w:sz w:val="20"/>
          <w:lang w:val="en-US"/>
        </w:rPr>
        <w:t>customer's experience from start to finish</w:t>
      </w:r>
      <w:r w:rsidRPr="00556595">
        <w:rPr>
          <w:rFonts w:ascii="Tahoma" w:hAnsi="Tahoma"/>
          <w:sz w:val="20"/>
          <w:lang w:val="en-US"/>
        </w:rPr>
        <w:t xml:space="preserve"> by simplifying the user interface, resolving problem areas, and improving value and customer service.</w:t>
      </w:r>
    </w:p>
    <w:p w14:paraId="48A5131C" w14:textId="77777777" w:rsidR="006D2F6B" w:rsidRPr="00556595" w:rsidRDefault="006D2F6B" w:rsidP="006D2F6B">
      <w:pPr>
        <w:pStyle w:val="NormalWeb"/>
        <w:numPr>
          <w:ilvl w:val="0"/>
          <w:numId w:val="26"/>
        </w:numPr>
        <w:spacing w:before="0" w:beforeAutospacing="0" w:after="0" w:afterAutospacing="0" w:line="276" w:lineRule="auto"/>
        <w:jc w:val="both"/>
        <w:rPr>
          <w:rFonts w:ascii="Tahoma" w:hAnsi="Tahoma"/>
          <w:sz w:val="20"/>
          <w:szCs w:val="20"/>
          <w:lang w:val="en-US"/>
        </w:rPr>
      </w:pPr>
      <w:r w:rsidRPr="00556595">
        <w:rPr>
          <w:rFonts w:ascii="Tahoma" w:hAnsi="Tahoma"/>
          <w:sz w:val="20"/>
          <w:lang w:val="en-US"/>
        </w:rPr>
        <w:t xml:space="preserve">Maintaining an </w:t>
      </w:r>
      <w:r w:rsidRPr="00556595">
        <w:rPr>
          <w:rFonts w:ascii="Tahoma" w:hAnsi="Tahoma"/>
          <w:b/>
          <w:sz w:val="20"/>
          <w:lang w:val="en-US"/>
        </w:rPr>
        <w:t>adjusted and agile model, with improved product quality</w:t>
      </w:r>
      <w:r w:rsidRPr="00556595">
        <w:rPr>
          <w:rFonts w:ascii="Tahoma" w:hAnsi="Tahoma"/>
          <w:sz w:val="20"/>
          <w:lang w:val="en-US"/>
        </w:rPr>
        <w:t>, by increasing our flexibility in order to adapt to the constantly changing environment in which we operate.</w:t>
      </w:r>
    </w:p>
    <w:p w14:paraId="7FDAFBA0" w14:textId="77777777" w:rsidR="006D2F6B" w:rsidRPr="00556595" w:rsidRDefault="006D2F6B" w:rsidP="006D2F6B">
      <w:pPr>
        <w:pStyle w:val="NormalWeb"/>
        <w:numPr>
          <w:ilvl w:val="0"/>
          <w:numId w:val="26"/>
        </w:numPr>
        <w:spacing w:before="0" w:beforeAutospacing="0" w:after="0" w:afterAutospacing="0" w:line="276" w:lineRule="auto"/>
        <w:jc w:val="both"/>
        <w:rPr>
          <w:rFonts w:ascii="Tahoma" w:hAnsi="Tahoma"/>
          <w:sz w:val="20"/>
          <w:szCs w:val="20"/>
          <w:lang w:val="en-US"/>
        </w:rPr>
      </w:pPr>
      <w:r w:rsidRPr="00556595">
        <w:rPr>
          <w:rFonts w:ascii="Tahoma" w:hAnsi="Tahoma"/>
          <w:b/>
          <w:sz w:val="20"/>
          <w:lang w:val="en-US"/>
        </w:rPr>
        <w:t xml:space="preserve">Diversifying our revenue </w:t>
      </w:r>
      <w:r w:rsidRPr="00556595">
        <w:rPr>
          <w:rFonts w:ascii="Tahoma" w:hAnsi="Tahoma"/>
          <w:sz w:val="20"/>
          <w:lang w:val="en-US"/>
        </w:rPr>
        <w:t>by providing value-added products and services that increase the size of the shopping basket of products purchased by customers, while improving their experience.</w:t>
      </w:r>
    </w:p>
    <w:p w14:paraId="0EF41CE4" w14:textId="77777777" w:rsidR="006D2F6B" w:rsidRPr="00556595" w:rsidRDefault="006D2F6B" w:rsidP="006D2F6B">
      <w:pPr>
        <w:pStyle w:val="NormalWeb"/>
        <w:numPr>
          <w:ilvl w:val="0"/>
          <w:numId w:val="26"/>
        </w:numPr>
        <w:spacing w:before="0" w:line="276" w:lineRule="auto"/>
        <w:jc w:val="both"/>
        <w:rPr>
          <w:rFonts w:ascii="Tahoma" w:hAnsi="Tahoma"/>
          <w:sz w:val="20"/>
          <w:szCs w:val="20"/>
          <w:lang w:val="en-US"/>
        </w:rPr>
      </w:pPr>
      <w:r w:rsidRPr="00556595">
        <w:rPr>
          <w:rFonts w:ascii="Tahoma" w:hAnsi="Tahoma"/>
          <w:b/>
          <w:sz w:val="20"/>
          <w:lang w:val="en-US"/>
        </w:rPr>
        <w:t>Promoting culture and talent</w:t>
      </w:r>
      <w:r w:rsidRPr="00556595">
        <w:rPr>
          <w:rFonts w:ascii="Tahoma" w:hAnsi="Tahoma"/>
          <w:sz w:val="20"/>
          <w:lang w:val="en-US"/>
        </w:rPr>
        <w:t xml:space="preserve"> by creating a passionate and empowered organization that drives long-term success. </w:t>
      </w:r>
    </w:p>
    <w:p w14:paraId="460522BB" w14:textId="77777777" w:rsidR="006D2F6B" w:rsidRPr="00556595" w:rsidRDefault="006D2F6B" w:rsidP="006D2F6B">
      <w:pPr>
        <w:pStyle w:val="NormalWeb"/>
        <w:spacing w:before="0" w:beforeAutospacing="0" w:after="0" w:afterAutospacing="0" w:line="276" w:lineRule="auto"/>
        <w:jc w:val="both"/>
        <w:rPr>
          <w:rFonts w:ascii="Tahoma" w:hAnsi="Tahoma"/>
          <w:color w:val="FF0000"/>
          <w:sz w:val="20"/>
          <w:lang w:val="en-US"/>
        </w:rPr>
      </w:pPr>
      <w:r w:rsidRPr="00556595">
        <w:rPr>
          <w:rFonts w:ascii="Tahoma" w:hAnsi="Tahoma"/>
          <w:sz w:val="20"/>
          <w:lang w:val="en-US"/>
        </w:rPr>
        <w:t xml:space="preserve">This new strategy is being executed in a plan that contains two phases. </w:t>
      </w:r>
      <w:r>
        <w:rPr>
          <w:rFonts w:ascii="Tahoma" w:hAnsi="Tahoma"/>
          <w:sz w:val="20"/>
          <w:lang w:val="en-US"/>
        </w:rPr>
        <w:t xml:space="preserve">The first phase launched in the </w:t>
      </w:r>
      <w:r w:rsidRPr="00556595">
        <w:rPr>
          <w:rFonts w:ascii="Tahoma" w:hAnsi="Tahoma"/>
          <w:sz w:val="20"/>
          <w:lang w:val="en-US"/>
        </w:rPr>
        <w:t>2015-16 fiscal year</w:t>
      </w:r>
      <w:r>
        <w:rPr>
          <w:rFonts w:ascii="Tahoma" w:hAnsi="Tahoma"/>
          <w:sz w:val="20"/>
          <w:lang w:val="en-US"/>
        </w:rPr>
        <w:t xml:space="preserve"> is focused on</w:t>
      </w:r>
      <w:r w:rsidR="00F0189B">
        <w:rPr>
          <w:rFonts w:ascii="Tahoma" w:hAnsi="Tahoma"/>
          <w:sz w:val="20"/>
          <w:lang w:val="en-US"/>
        </w:rPr>
        <w:t xml:space="preserve"> </w:t>
      </w:r>
      <w:r w:rsidRPr="00556595">
        <w:rPr>
          <w:rFonts w:ascii="Tahoma" w:hAnsi="Tahoma"/>
          <w:sz w:val="20"/>
          <w:lang w:val="en-US"/>
        </w:rPr>
        <w:t>short-term performance</w:t>
      </w:r>
      <w:r>
        <w:rPr>
          <w:rFonts w:ascii="Tahoma" w:hAnsi="Tahoma"/>
          <w:sz w:val="20"/>
          <w:lang w:val="en-US"/>
        </w:rPr>
        <w:t xml:space="preserve"> and includes:</w:t>
      </w:r>
    </w:p>
    <w:p w14:paraId="4E1239D9" w14:textId="77777777" w:rsidR="006D2F6B" w:rsidRPr="00556595" w:rsidRDefault="006D2F6B" w:rsidP="006D2F6B">
      <w:pPr>
        <w:pStyle w:val="NormalWeb"/>
        <w:numPr>
          <w:ilvl w:val="0"/>
          <w:numId w:val="35"/>
        </w:numPr>
        <w:spacing w:before="0" w:line="276" w:lineRule="auto"/>
        <w:jc w:val="both"/>
        <w:rPr>
          <w:rFonts w:ascii="Tahoma" w:hAnsi="Tahoma"/>
          <w:sz w:val="20"/>
          <w:lang w:val="en-US"/>
        </w:rPr>
      </w:pPr>
      <w:r w:rsidRPr="00556595">
        <w:rPr>
          <w:rFonts w:ascii="Tahoma" w:hAnsi="Tahoma"/>
          <w:sz w:val="20"/>
          <w:lang w:val="en-US"/>
        </w:rPr>
        <w:t>Optimizing cost allocations in order to i</w:t>
      </w:r>
      <w:r w:rsidR="00F0189B">
        <w:rPr>
          <w:rFonts w:ascii="Tahoma" w:hAnsi="Tahoma"/>
          <w:sz w:val="20"/>
          <w:lang w:val="en-US"/>
        </w:rPr>
        <w:t>ncrease the number of customers</w:t>
      </w:r>
    </w:p>
    <w:p w14:paraId="2C421279" w14:textId="77777777" w:rsidR="006D2F6B" w:rsidRPr="00556595" w:rsidRDefault="006D2F6B" w:rsidP="006D2F6B">
      <w:pPr>
        <w:pStyle w:val="NormalWeb"/>
        <w:numPr>
          <w:ilvl w:val="0"/>
          <w:numId w:val="35"/>
        </w:numPr>
        <w:spacing w:before="0" w:line="276" w:lineRule="auto"/>
        <w:jc w:val="both"/>
        <w:rPr>
          <w:rFonts w:ascii="Tahoma" w:hAnsi="Tahoma"/>
          <w:sz w:val="20"/>
          <w:lang w:val="en-US"/>
        </w:rPr>
      </w:pPr>
      <w:r w:rsidRPr="00556595">
        <w:rPr>
          <w:rFonts w:ascii="Tahoma" w:hAnsi="Tahoma"/>
          <w:sz w:val="20"/>
          <w:lang w:val="en-US"/>
        </w:rPr>
        <w:t>Improving customer</w:t>
      </w:r>
      <w:r w:rsidR="00F0189B">
        <w:rPr>
          <w:rFonts w:ascii="Tahoma" w:hAnsi="Tahoma"/>
          <w:sz w:val="20"/>
          <w:lang w:val="en-US"/>
        </w:rPr>
        <w:t xml:space="preserve"> loyalty by focusing on service</w:t>
      </w:r>
    </w:p>
    <w:p w14:paraId="7DCB8139" w14:textId="77777777" w:rsidR="006D2F6B" w:rsidRPr="00556595" w:rsidRDefault="006D2F6B" w:rsidP="006D2F6B">
      <w:pPr>
        <w:pStyle w:val="NormalWeb"/>
        <w:numPr>
          <w:ilvl w:val="0"/>
          <w:numId w:val="35"/>
        </w:numPr>
        <w:spacing w:before="0" w:line="276" w:lineRule="auto"/>
        <w:jc w:val="both"/>
        <w:rPr>
          <w:rFonts w:ascii="Tahoma" w:hAnsi="Tahoma"/>
          <w:sz w:val="20"/>
          <w:lang w:val="en-US"/>
        </w:rPr>
      </w:pPr>
      <w:r w:rsidRPr="00556595">
        <w:rPr>
          <w:rFonts w:ascii="Tahoma" w:hAnsi="Tahoma"/>
          <w:sz w:val="20"/>
          <w:lang w:val="en-US"/>
        </w:rPr>
        <w:t xml:space="preserve">Expanding the mobile business </w:t>
      </w:r>
      <w:r w:rsidR="00F0189B">
        <w:rPr>
          <w:rFonts w:ascii="Tahoma" w:hAnsi="Tahoma"/>
          <w:sz w:val="20"/>
          <w:lang w:val="en-US"/>
        </w:rPr>
        <w:t>and improving user experiences</w:t>
      </w:r>
    </w:p>
    <w:p w14:paraId="03295CAD" w14:textId="6679BCD3" w:rsidR="006D2F6B" w:rsidRPr="00556595" w:rsidRDefault="006D2F6B" w:rsidP="006D2F6B">
      <w:pPr>
        <w:pStyle w:val="NormalWeb"/>
        <w:numPr>
          <w:ilvl w:val="0"/>
          <w:numId w:val="35"/>
        </w:numPr>
        <w:spacing w:before="0" w:line="276" w:lineRule="auto"/>
        <w:jc w:val="both"/>
        <w:rPr>
          <w:rFonts w:ascii="Tahoma" w:hAnsi="Tahoma"/>
          <w:sz w:val="20"/>
          <w:lang w:val="en-US"/>
        </w:rPr>
      </w:pPr>
      <w:r w:rsidRPr="00556595">
        <w:rPr>
          <w:rFonts w:ascii="Tahoma" w:hAnsi="Tahoma"/>
          <w:sz w:val="20"/>
          <w:lang w:val="en-US"/>
        </w:rPr>
        <w:t xml:space="preserve">Diversifying the revenue mix </w:t>
      </w:r>
      <w:r w:rsidR="00D43998">
        <w:rPr>
          <w:rFonts w:ascii="Tahoma" w:hAnsi="Tahoma"/>
          <w:sz w:val="20"/>
          <w:lang w:val="en-US"/>
        </w:rPr>
        <w:t>building on top of our strong flight business</w:t>
      </w:r>
    </w:p>
    <w:p w14:paraId="64D4FACA" w14:textId="77777777" w:rsidR="006D2F6B" w:rsidRPr="00556595" w:rsidRDefault="006D2F6B" w:rsidP="006D2F6B">
      <w:pPr>
        <w:pStyle w:val="NormalWeb"/>
        <w:numPr>
          <w:ilvl w:val="0"/>
          <w:numId w:val="35"/>
        </w:numPr>
        <w:spacing w:before="0" w:line="276" w:lineRule="auto"/>
        <w:jc w:val="both"/>
        <w:rPr>
          <w:rFonts w:ascii="Tahoma" w:hAnsi="Tahoma"/>
          <w:sz w:val="20"/>
          <w:lang w:val="en-US"/>
        </w:rPr>
      </w:pPr>
      <w:r w:rsidRPr="00556595">
        <w:rPr>
          <w:rFonts w:ascii="Tahoma" w:hAnsi="Tahoma"/>
          <w:sz w:val="20"/>
          <w:lang w:val="en-US"/>
        </w:rPr>
        <w:t>Improving o</w:t>
      </w:r>
      <w:r w:rsidR="00F0189B">
        <w:rPr>
          <w:rFonts w:ascii="Tahoma" w:hAnsi="Tahoma"/>
          <w:sz w:val="20"/>
          <w:lang w:val="en-US"/>
        </w:rPr>
        <w:t>ur corporate culture and talent</w:t>
      </w:r>
    </w:p>
    <w:p w14:paraId="59A5FC16" w14:textId="77777777" w:rsidR="006D2F6B" w:rsidRPr="00556595" w:rsidRDefault="00F0189B" w:rsidP="006D2F6B">
      <w:pPr>
        <w:pStyle w:val="NormalWeb"/>
        <w:spacing w:before="0" w:beforeAutospacing="0" w:after="0" w:afterAutospacing="0" w:line="276" w:lineRule="auto"/>
        <w:jc w:val="both"/>
        <w:rPr>
          <w:rFonts w:ascii="Tahoma" w:hAnsi="Tahoma"/>
          <w:sz w:val="20"/>
          <w:lang w:val="en-US"/>
        </w:rPr>
      </w:pPr>
      <w:r>
        <w:rPr>
          <w:rFonts w:ascii="Tahoma" w:hAnsi="Tahoma"/>
          <w:sz w:val="20"/>
          <w:lang w:val="en-US"/>
        </w:rPr>
        <w:t xml:space="preserve">Those strategic actions have </w:t>
      </w:r>
      <w:r w:rsidR="006D2F6B" w:rsidRPr="00556595">
        <w:rPr>
          <w:rFonts w:ascii="Tahoma" w:hAnsi="Tahoma"/>
          <w:sz w:val="20"/>
          <w:lang w:val="en-US"/>
        </w:rPr>
        <w:t>already</w:t>
      </w:r>
      <w:r>
        <w:rPr>
          <w:rFonts w:ascii="Tahoma" w:hAnsi="Tahoma"/>
          <w:sz w:val="20"/>
          <w:lang w:val="en-US"/>
        </w:rPr>
        <w:t xml:space="preserve"> shown</w:t>
      </w:r>
      <w:r w:rsidR="006D2F6B" w:rsidRPr="00556595">
        <w:rPr>
          <w:rFonts w:ascii="Tahoma" w:hAnsi="Tahoma"/>
          <w:sz w:val="20"/>
          <w:lang w:val="en-US"/>
        </w:rPr>
        <w:t xml:space="preserve"> positive results in several areas such as:</w:t>
      </w:r>
    </w:p>
    <w:p w14:paraId="4FC4CDA1" w14:textId="2DD3E34F" w:rsidR="006D2F6B" w:rsidRPr="00556595" w:rsidRDefault="006D2F6B" w:rsidP="006D2F6B">
      <w:pPr>
        <w:pStyle w:val="NormalWeb"/>
        <w:numPr>
          <w:ilvl w:val="0"/>
          <w:numId w:val="37"/>
        </w:numPr>
        <w:spacing w:before="0" w:beforeAutospacing="0" w:after="0" w:afterAutospacing="0" w:line="276" w:lineRule="auto"/>
        <w:jc w:val="both"/>
        <w:rPr>
          <w:rFonts w:ascii="Tahoma" w:hAnsi="Tahoma"/>
          <w:sz w:val="20"/>
          <w:lang w:val="en-US"/>
        </w:rPr>
      </w:pPr>
      <w:r w:rsidRPr="00556595">
        <w:rPr>
          <w:rFonts w:ascii="Tahoma" w:hAnsi="Tahoma"/>
          <w:sz w:val="20"/>
          <w:lang w:val="en-US"/>
        </w:rPr>
        <w:lastRenderedPageBreak/>
        <w:t>Mobile:</w:t>
      </w:r>
      <w:r>
        <w:rPr>
          <w:rFonts w:ascii="Tahoma" w:hAnsi="Tahoma"/>
          <w:sz w:val="20"/>
          <w:lang w:val="en-US"/>
        </w:rPr>
        <w:t xml:space="preserve"> </w:t>
      </w:r>
      <w:r w:rsidRPr="00556595">
        <w:rPr>
          <w:rFonts w:ascii="Tahoma" w:hAnsi="Tahoma"/>
          <w:sz w:val="20"/>
          <w:lang w:val="en-US"/>
        </w:rPr>
        <w:t xml:space="preserve">positive results </w:t>
      </w:r>
      <w:r>
        <w:rPr>
          <w:rFonts w:ascii="Tahoma" w:hAnsi="Tahoma"/>
          <w:sz w:val="20"/>
          <w:lang w:val="en-US"/>
        </w:rPr>
        <w:t xml:space="preserve">are evident in </w:t>
      </w:r>
      <w:r w:rsidRPr="00556595">
        <w:rPr>
          <w:rFonts w:ascii="Tahoma" w:hAnsi="Tahoma"/>
          <w:sz w:val="20"/>
          <w:lang w:val="en-US"/>
        </w:rPr>
        <w:t>the increase of mobile use by customers</w:t>
      </w:r>
      <w:r w:rsidR="00F0189B">
        <w:rPr>
          <w:rFonts w:ascii="Tahoma" w:hAnsi="Tahoma"/>
          <w:sz w:val="20"/>
          <w:lang w:val="en-US"/>
        </w:rPr>
        <w:t xml:space="preserve">, which has been enabled through the introduction of </w:t>
      </w:r>
      <w:r w:rsidR="00D43998">
        <w:rPr>
          <w:rFonts w:ascii="Tahoma" w:hAnsi="Tahoma"/>
          <w:sz w:val="20"/>
          <w:lang w:val="en-US"/>
        </w:rPr>
        <w:t>a number of</w:t>
      </w:r>
      <w:r w:rsidR="00D43998" w:rsidRPr="00556595">
        <w:rPr>
          <w:rFonts w:ascii="Tahoma" w:hAnsi="Tahoma"/>
          <w:sz w:val="20"/>
          <w:lang w:val="en-US"/>
        </w:rPr>
        <w:t xml:space="preserve"> </w:t>
      </w:r>
      <w:r w:rsidRPr="00556595">
        <w:rPr>
          <w:rFonts w:ascii="Tahoma" w:hAnsi="Tahoma"/>
          <w:sz w:val="20"/>
          <w:lang w:val="en-US"/>
        </w:rPr>
        <w:t xml:space="preserve">mobile </w:t>
      </w:r>
      <w:r w:rsidR="006F198F">
        <w:rPr>
          <w:rFonts w:ascii="Tahoma" w:hAnsi="Tahoma"/>
          <w:sz w:val="20"/>
          <w:lang w:val="en-US"/>
        </w:rPr>
        <w:t>developments</w:t>
      </w:r>
      <w:r>
        <w:rPr>
          <w:rFonts w:ascii="Tahoma" w:hAnsi="Tahoma"/>
          <w:sz w:val="20"/>
          <w:lang w:val="en-US"/>
        </w:rPr>
        <w:t>.</w:t>
      </w:r>
    </w:p>
    <w:p w14:paraId="4C117A12" w14:textId="77777777" w:rsidR="006D2F6B" w:rsidRDefault="006D2F6B" w:rsidP="006D2F6B">
      <w:pPr>
        <w:pStyle w:val="NormalWeb"/>
        <w:numPr>
          <w:ilvl w:val="1"/>
          <w:numId w:val="37"/>
        </w:numPr>
        <w:spacing w:before="0" w:beforeAutospacing="0" w:after="0" w:afterAutospacing="0" w:line="276" w:lineRule="auto"/>
        <w:jc w:val="both"/>
        <w:rPr>
          <w:rFonts w:ascii="Tahoma" w:hAnsi="Tahoma"/>
          <w:sz w:val="20"/>
          <w:lang w:val="en-US"/>
        </w:rPr>
      </w:pPr>
      <w:r>
        <w:rPr>
          <w:rFonts w:ascii="Tahoma" w:hAnsi="Tahoma"/>
          <w:sz w:val="20"/>
          <w:lang w:val="en-US"/>
        </w:rPr>
        <w:t>M</w:t>
      </w:r>
      <w:r w:rsidRPr="00B20770">
        <w:rPr>
          <w:rFonts w:ascii="Tahoma" w:hAnsi="Tahoma"/>
          <w:sz w:val="20"/>
          <w:lang w:val="en-US"/>
        </w:rPr>
        <w:t>obile downloads increase</w:t>
      </w:r>
      <w:r w:rsidR="00F0189B">
        <w:rPr>
          <w:rFonts w:ascii="Tahoma" w:hAnsi="Tahoma"/>
          <w:sz w:val="20"/>
          <w:lang w:val="en-US"/>
        </w:rPr>
        <w:t>d</w:t>
      </w:r>
      <w:r>
        <w:rPr>
          <w:rFonts w:ascii="Tahoma" w:hAnsi="Tahoma"/>
          <w:sz w:val="20"/>
          <w:lang w:val="en-US"/>
        </w:rPr>
        <w:t xml:space="preserve"> by 73%</w:t>
      </w:r>
      <w:r w:rsidRPr="00B20770">
        <w:rPr>
          <w:rFonts w:ascii="Tahoma" w:hAnsi="Tahoma"/>
          <w:sz w:val="20"/>
          <w:lang w:val="en-US"/>
        </w:rPr>
        <w:t xml:space="preserve"> in Q1 2015-16</w:t>
      </w:r>
      <w:r w:rsidR="006F198F">
        <w:rPr>
          <w:rFonts w:ascii="Tahoma" w:hAnsi="Tahoma"/>
          <w:sz w:val="20"/>
          <w:lang w:val="en-US"/>
        </w:rPr>
        <w:t xml:space="preserve"> vs the same quarter of last year</w:t>
      </w:r>
      <w:r>
        <w:rPr>
          <w:rFonts w:ascii="Tahoma" w:hAnsi="Tahoma"/>
          <w:sz w:val="20"/>
          <w:lang w:val="en-US"/>
        </w:rPr>
        <w:t xml:space="preserve">, by </w:t>
      </w:r>
      <w:r w:rsidRPr="00B20770">
        <w:rPr>
          <w:rFonts w:ascii="Tahoma" w:hAnsi="Tahoma"/>
          <w:sz w:val="20"/>
          <w:lang w:val="en-US"/>
        </w:rPr>
        <w:t>up to 4.9 million</w:t>
      </w:r>
      <w:r w:rsidR="006F198F">
        <w:rPr>
          <w:rFonts w:ascii="Tahoma" w:hAnsi="Tahoma"/>
          <w:sz w:val="20"/>
          <w:lang w:val="en-US"/>
        </w:rPr>
        <w:t xml:space="preserve"> in total</w:t>
      </w:r>
    </w:p>
    <w:p w14:paraId="5584E38C" w14:textId="5151602D" w:rsidR="006D2F6B" w:rsidRDefault="006D2F6B" w:rsidP="006D2F6B">
      <w:pPr>
        <w:pStyle w:val="NormalWeb"/>
        <w:numPr>
          <w:ilvl w:val="1"/>
          <w:numId w:val="37"/>
        </w:numPr>
        <w:spacing w:before="0" w:beforeAutospacing="0" w:after="0" w:afterAutospacing="0" w:line="276" w:lineRule="auto"/>
        <w:jc w:val="both"/>
        <w:rPr>
          <w:rFonts w:ascii="Tahoma" w:hAnsi="Tahoma"/>
          <w:sz w:val="20"/>
          <w:lang w:val="en-US"/>
        </w:rPr>
      </w:pPr>
      <w:r w:rsidRPr="006D2F6B">
        <w:rPr>
          <w:rFonts w:ascii="Tahoma" w:hAnsi="Tahoma"/>
          <w:sz w:val="20"/>
          <w:lang w:val="en-US"/>
        </w:rPr>
        <w:t xml:space="preserve">38% increase in the </w:t>
      </w:r>
      <w:r w:rsidR="006F198F">
        <w:rPr>
          <w:rFonts w:ascii="Tahoma" w:hAnsi="Tahoma"/>
          <w:sz w:val="20"/>
          <w:lang w:val="en-US"/>
        </w:rPr>
        <w:t xml:space="preserve">quarterly </w:t>
      </w:r>
      <w:r w:rsidRPr="006D2F6B">
        <w:rPr>
          <w:rFonts w:ascii="Tahoma" w:hAnsi="Tahoma"/>
          <w:sz w:val="20"/>
          <w:lang w:val="en-US"/>
        </w:rPr>
        <w:t xml:space="preserve">number of mobile bookings </w:t>
      </w:r>
    </w:p>
    <w:p w14:paraId="661A57FC" w14:textId="77777777" w:rsidR="006D2F6B" w:rsidRPr="00B20770" w:rsidRDefault="006D2F6B" w:rsidP="006D2F6B">
      <w:pPr>
        <w:pStyle w:val="NormalWeb"/>
        <w:numPr>
          <w:ilvl w:val="1"/>
          <w:numId w:val="37"/>
        </w:numPr>
        <w:spacing w:before="0" w:beforeAutospacing="0" w:after="0" w:afterAutospacing="0" w:line="276" w:lineRule="auto"/>
        <w:jc w:val="both"/>
        <w:rPr>
          <w:rFonts w:ascii="Tahoma" w:hAnsi="Tahoma"/>
          <w:sz w:val="20"/>
          <w:lang w:val="en-US"/>
        </w:rPr>
      </w:pPr>
      <w:r w:rsidRPr="00B20770">
        <w:rPr>
          <w:rFonts w:ascii="Tahoma" w:hAnsi="Tahoma"/>
          <w:sz w:val="20"/>
          <w:lang w:val="en-US"/>
        </w:rPr>
        <w:t>Increase from 15% to 20% in share of mobile bookings (+29%)</w:t>
      </w:r>
    </w:p>
    <w:p w14:paraId="1BAE4E7E" w14:textId="34C4164E" w:rsidR="006D2F6B" w:rsidRPr="005A528B" w:rsidRDefault="006D2F6B" w:rsidP="006D2F6B">
      <w:pPr>
        <w:pStyle w:val="NormalWeb"/>
        <w:numPr>
          <w:ilvl w:val="0"/>
          <w:numId w:val="37"/>
        </w:numPr>
        <w:spacing w:before="0" w:beforeAutospacing="0" w:after="0" w:afterAutospacing="0" w:line="276" w:lineRule="auto"/>
        <w:jc w:val="both"/>
        <w:rPr>
          <w:rFonts w:ascii="Tahoma" w:hAnsi="Tahoma"/>
          <w:sz w:val="20"/>
          <w:lang w:val="en-US"/>
        </w:rPr>
      </w:pPr>
      <w:r w:rsidRPr="005A528B">
        <w:rPr>
          <w:rFonts w:ascii="Tahoma" w:hAnsi="Tahoma"/>
          <w:sz w:val="20"/>
          <w:lang w:val="en-US"/>
        </w:rPr>
        <w:t xml:space="preserve">One Front implementations: one of the </w:t>
      </w:r>
      <w:r>
        <w:rPr>
          <w:rFonts w:ascii="Tahoma" w:hAnsi="Tahoma"/>
          <w:sz w:val="20"/>
          <w:lang w:val="en-US"/>
        </w:rPr>
        <w:t xml:space="preserve">company’s </w:t>
      </w:r>
      <w:r w:rsidRPr="005A528B">
        <w:rPr>
          <w:rFonts w:ascii="Tahoma" w:hAnsi="Tahoma"/>
          <w:sz w:val="20"/>
          <w:lang w:val="en-US"/>
        </w:rPr>
        <w:t xml:space="preserve">biggest projects is to unify </w:t>
      </w:r>
      <w:r w:rsidR="00F0189B" w:rsidRPr="005A528B">
        <w:rPr>
          <w:rFonts w:ascii="Tahoma" w:hAnsi="Tahoma"/>
          <w:sz w:val="20"/>
          <w:lang w:val="en-US"/>
        </w:rPr>
        <w:t>it</w:t>
      </w:r>
      <w:r w:rsidR="00F0189B">
        <w:rPr>
          <w:rFonts w:ascii="Tahoma" w:hAnsi="Tahoma"/>
          <w:sz w:val="20"/>
          <w:lang w:val="en-US"/>
        </w:rPr>
        <w:t>s</w:t>
      </w:r>
      <w:r w:rsidR="006F198F">
        <w:rPr>
          <w:rFonts w:ascii="Tahoma" w:hAnsi="Tahoma"/>
          <w:sz w:val="20"/>
          <w:lang w:val="en-US"/>
        </w:rPr>
        <w:t xml:space="preserve"> Front-end</w:t>
      </w:r>
      <w:r w:rsidRPr="005A528B">
        <w:rPr>
          <w:rFonts w:ascii="Tahoma" w:hAnsi="Tahoma"/>
          <w:sz w:val="20"/>
          <w:lang w:val="en-US"/>
        </w:rPr>
        <w:t xml:space="preserve"> Platform</w:t>
      </w:r>
      <w:r>
        <w:rPr>
          <w:rFonts w:ascii="Tahoma" w:hAnsi="Tahoma"/>
          <w:sz w:val="20"/>
          <w:lang w:val="en-US"/>
        </w:rPr>
        <w:t>s</w:t>
      </w:r>
      <w:r w:rsidRPr="005A528B">
        <w:rPr>
          <w:rFonts w:ascii="Tahoma" w:hAnsi="Tahoma"/>
          <w:sz w:val="20"/>
          <w:lang w:val="en-US"/>
        </w:rPr>
        <w:t xml:space="preserve"> </w:t>
      </w:r>
      <w:r w:rsidR="00F0189B">
        <w:rPr>
          <w:rFonts w:ascii="Tahoma" w:hAnsi="Tahoma"/>
          <w:sz w:val="20"/>
          <w:lang w:val="en-US"/>
        </w:rPr>
        <w:t xml:space="preserve">which </w:t>
      </w:r>
      <w:r w:rsidR="006F198F">
        <w:rPr>
          <w:rFonts w:ascii="Tahoma" w:hAnsi="Tahoma"/>
          <w:sz w:val="20"/>
          <w:lang w:val="en-US"/>
        </w:rPr>
        <w:t xml:space="preserve">will </w:t>
      </w:r>
      <w:r w:rsidR="00F0189B">
        <w:rPr>
          <w:rFonts w:ascii="Tahoma" w:hAnsi="Tahoma"/>
          <w:sz w:val="20"/>
          <w:lang w:val="en-US"/>
        </w:rPr>
        <w:t>le</w:t>
      </w:r>
      <w:r w:rsidR="006F198F">
        <w:rPr>
          <w:rFonts w:ascii="Tahoma" w:hAnsi="Tahoma"/>
          <w:sz w:val="20"/>
          <w:lang w:val="en-US"/>
        </w:rPr>
        <w:t>a</w:t>
      </w:r>
      <w:r w:rsidR="00F0189B">
        <w:rPr>
          <w:rFonts w:ascii="Tahoma" w:hAnsi="Tahoma"/>
          <w:sz w:val="20"/>
          <w:lang w:val="en-US"/>
        </w:rPr>
        <w:t xml:space="preserve">d to </w:t>
      </w:r>
      <w:r>
        <w:rPr>
          <w:rFonts w:ascii="Tahoma" w:hAnsi="Tahoma"/>
          <w:sz w:val="20"/>
          <w:lang w:val="en-US"/>
        </w:rPr>
        <w:t>accelerated innovation and improvement in conversion rates</w:t>
      </w:r>
      <w:r w:rsidR="006F198F">
        <w:rPr>
          <w:rFonts w:ascii="Tahoma" w:hAnsi="Tahoma"/>
          <w:sz w:val="20"/>
          <w:lang w:val="en-US"/>
        </w:rPr>
        <w:t>. Deployment now covers</w:t>
      </w:r>
      <w:r>
        <w:rPr>
          <w:rFonts w:ascii="Tahoma" w:hAnsi="Tahoma"/>
          <w:sz w:val="20"/>
          <w:lang w:val="en-US"/>
        </w:rPr>
        <w:t xml:space="preserve"> </w:t>
      </w:r>
      <w:r w:rsidR="00D43998">
        <w:rPr>
          <w:rFonts w:ascii="Tahoma" w:hAnsi="Tahoma"/>
          <w:sz w:val="20"/>
          <w:lang w:val="en-US"/>
        </w:rPr>
        <w:t>80</w:t>
      </w:r>
      <w:r w:rsidRPr="005A528B">
        <w:rPr>
          <w:rFonts w:ascii="Tahoma" w:hAnsi="Tahoma"/>
          <w:sz w:val="20"/>
          <w:lang w:val="en-US"/>
        </w:rPr>
        <w:t xml:space="preserve">% of total bookings coming from </w:t>
      </w:r>
      <w:r>
        <w:rPr>
          <w:rFonts w:ascii="Tahoma" w:hAnsi="Tahoma"/>
          <w:sz w:val="20"/>
          <w:lang w:val="en-US"/>
        </w:rPr>
        <w:t xml:space="preserve">sites fully operational in </w:t>
      </w:r>
      <w:r w:rsidR="00F0189B">
        <w:rPr>
          <w:rFonts w:ascii="Tahoma" w:hAnsi="Tahoma"/>
          <w:sz w:val="20"/>
          <w:lang w:val="en-US"/>
        </w:rPr>
        <w:t xml:space="preserve">the </w:t>
      </w:r>
      <w:r w:rsidRPr="005A528B">
        <w:rPr>
          <w:rFonts w:ascii="Tahoma" w:hAnsi="Tahoma"/>
          <w:sz w:val="20"/>
          <w:lang w:val="en-US"/>
        </w:rPr>
        <w:t>One Front</w:t>
      </w:r>
      <w:r>
        <w:rPr>
          <w:rFonts w:ascii="Tahoma" w:hAnsi="Tahoma"/>
          <w:sz w:val="20"/>
          <w:lang w:val="en-US"/>
        </w:rPr>
        <w:t xml:space="preserve"> platform</w:t>
      </w:r>
      <w:r w:rsidR="005D657E">
        <w:rPr>
          <w:rFonts w:ascii="Tahoma" w:hAnsi="Tahoma"/>
          <w:sz w:val="20"/>
          <w:lang w:val="en-US"/>
        </w:rPr>
        <w:t xml:space="preserve"> and conversion has increased by more than 6% in </w:t>
      </w:r>
      <w:proofErr w:type="spellStart"/>
      <w:r w:rsidR="005D657E">
        <w:rPr>
          <w:rFonts w:ascii="Tahoma" w:hAnsi="Tahoma"/>
          <w:sz w:val="20"/>
          <w:lang w:val="en-US"/>
        </w:rPr>
        <w:t>Opodo</w:t>
      </w:r>
      <w:proofErr w:type="spellEnd"/>
      <w:r w:rsidR="005D657E">
        <w:rPr>
          <w:rFonts w:ascii="Tahoma" w:hAnsi="Tahoma"/>
          <w:sz w:val="20"/>
          <w:lang w:val="en-US"/>
        </w:rPr>
        <w:t xml:space="preserve"> and </w:t>
      </w:r>
      <w:proofErr w:type="spellStart"/>
      <w:r w:rsidR="005D657E">
        <w:rPr>
          <w:rFonts w:ascii="Tahoma" w:hAnsi="Tahoma"/>
          <w:sz w:val="20"/>
          <w:lang w:val="en-US"/>
        </w:rPr>
        <w:t>GoVoyages</w:t>
      </w:r>
      <w:proofErr w:type="spellEnd"/>
      <w:r w:rsidR="005D657E">
        <w:rPr>
          <w:rFonts w:ascii="Tahoma" w:hAnsi="Tahoma"/>
          <w:sz w:val="20"/>
          <w:lang w:val="en-US"/>
        </w:rPr>
        <w:t xml:space="preserve"> combined</w:t>
      </w:r>
    </w:p>
    <w:p w14:paraId="0905F97D" w14:textId="6F88F42A" w:rsidR="006D2F6B" w:rsidRPr="00B20770" w:rsidRDefault="006D2F6B" w:rsidP="006D2F6B">
      <w:pPr>
        <w:pStyle w:val="NormalWeb"/>
        <w:numPr>
          <w:ilvl w:val="0"/>
          <w:numId w:val="37"/>
        </w:numPr>
        <w:spacing w:before="0" w:beforeAutospacing="0" w:after="0" w:afterAutospacing="0" w:line="276" w:lineRule="auto"/>
        <w:jc w:val="both"/>
        <w:rPr>
          <w:rFonts w:ascii="Tahoma" w:hAnsi="Tahoma"/>
          <w:sz w:val="20"/>
          <w:lang w:val="en-US"/>
        </w:rPr>
      </w:pPr>
      <w:r w:rsidRPr="00B20770">
        <w:rPr>
          <w:rFonts w:ascii="Tahoma" w:hAnsi="Tahoma"/>
          <w:bCs/>
          <w:sz w:val="20"/>
          <w:lang w:val="en-US"/>
        </w:rPr>
        <w:t xml:space="preserve">Dynamic Packages: </w:t>
      </w:r>
      <w:r>
        <w:rPr>
          <w:rFonts w:ascii="Tahoma" w:hAnsi="Tahoma"/>
          <w:bCs/>
          <w:sz w:val="20"/>
          <w:lang w:val="en-US"/>
        </w:rPr>
        <w:t xml:space="preserve">The </w:t>
      </w:r>
      <w:r>
        <w:rPr>
          <w:rFonts w:ascii="Tahoma" w:hAnsi="Tahoma"/>
          <w:bCs/>
          <w:sz w:val="20"/>
          <w:lang w:val="en-GB"/>
        </w:rPr>
        <w:t>m</w:t>
      </w:r>
      <w:r w:rsidRPr="00B20770">
        <w:rPr>
          <w:rFonts w:ascii="Tahoma" w:hAnsi="Tahoma"/>
          <w:bCs/>
          <w:sz w:val="20"/>
          <w:lang w:val="en-GB"/>
        </w:rPr>
        <w:t xml:space="preserve">igration from </w:t>
      </w:r>
      <w:r>
        <w:rPr>
          <w:rFonts w:ascii="Tahoma" w:hAnsi="Tahoma"/>
          <w:bCs/>
          <w:sz w:val="20"/>
          <w:lang w:val="en-GB"/>
        </w:rPr>
        <w:t xml:space="preserve">the </w:t>
      </w:r>
      <w:r w:rsidR="005D657E">
        <w:rPr>
          <w:rFonts w:ascii="Tahoma" w:hAnsi="Tahoma"/>
          <w:bCs/>
          <w:sz w:val="20"/>
          <w:lang w:val="en-GB"/>
        </w:rPr>
        <w:t>legacy</w:t>
      </w:r>
      <w:r w:rsidRPr="00B20770">
        <w:rPr>
          <w:rFonts w:ascii="Tahoma" w:hAnsi="Tahoma"/>
          <w:bCs/>
          <w:sz w:val="20"/>
          <w:lang w:val="en-GB"/>
        </w:rPr>
        <w:t xml:space="preserve"> </w:t>
      </w:r>
      <w:r w:rsidR="005D657E">
        <w:rPr>
          <w:rFonts w:ascii="Tahoma" w:hAnsi="Tahoma"/>
          <w:bCs/>
          <w:sz w:val="20"/>
          <w:lang w:val="en-GB"/>
        </w:rPr>
        <w:t>p</w:t>
      </w:r>
      <w:r w:rsidRPr="00B20770">
        <w:rPr>
          <w:rFonts w:ascii="Tahoma" w:hAnsi="Tahoma"/>
          <w:bCs/>
          <w:sz w:val="20"/>
          <w:lang w:val="en-GB"/>
        </w:rPr>
        <w:t>latform</w:t>
      </w:r>
      <w:r w:rsidR="005D657E">
        <w:rPr>
          <w:rFonts w:ascii="Tahoma" w:hAnsi="Tahoma"/>
          <w:bCs/>
          <w:sz w:val="20"/>
          <w:lang w:val="en-GB"/>
        </w:rPr>
        <w:t>s</w:t>
      </w:r>
      <w:r w:rsidRPr="00B20770">
        <w:rPr>
          <w:rFonts w:ascii="Tahoma" w:hAnsi="Tahoma"/>
          <w:bCs/>
          <w:sz w:val="20"/>
          <w:lang w:val="en-GB"/>
        </w:rPr>
        <w:t xml:space="preserve"> to new </w:t>
      </w:r>
      <w:r w:rsidR="00F0189B">
        <w:rPr>
          <w:rFonts w:ascii="Tahoma" w:hAnsi="Tahoma"/>
          <w:bCs/>
          <w:sz w:val="20"/>
          <w:lang w:val="en-GB"/>
        </w:rPr>
        <w:t>a booking engine</w:t>
      </w:r>
      <w:r>
        <w:rPr>
          <w:rFonts w:ascii="Tahoma" w:hAnsi="Tahoma"/>
          <w:bCs/>
          <w:sz w:val="20"/>
          <w:lang w:val="en-GB"/>
        </w:rPr>
        <w:t xml:space="preserve"> </w:t>
      </w:r>
      <w:r w:rsidR="00F0189B">
        <w:rPr>
          <w:rFonts w:ascii="Tahoma" w:hAnsi="Tahoma"/>
          <w:bCs/>
          <w:sz w:val="20"/>
          <w:lang w:val="en-GB"/>
        </w:rPr>
        <w:t>which offers</w:t>
      </w:r>
      <w:r>
        <w:rPr>
          <w:rFonts w:ascii="Tahoma" w:hAnsi="Tahoma"/>
          <w:bCs/>
          <w:sz w:val="20"/>
          <w:lang w:val="en-GB"/>
        </w:rPr>
        <w:t xml:space="preserve"> </w:t>
      </w:r>
      <w:r w:rsidRPr="00B20770">
        <w:rPr>
          <w:rFonts w:ascii="Tahoma" w:hAnsi="Tahoma"/>
          <w:bCs/>
          <w:sz w:val="20"/>
          <w:lang w:val="en-GB"/>
        </w:rPr>
        <w:t xml:space="preserve">Dynamic Packages </w:t>
      </w:r>
      <w:r w:rsidR="00F0189B">
        <w:rPr>
          <w:rFonts w:ascii="Tahoma" w:hAnsi="Tahoma"/>
          <w:bCs/>
          <w:sz w:val="20"/>
          <w:lang w:val="en-GB"/>
        </w:rPr>
        <w:t>has driven</w:t>
      </w:r>
      <w:r w:rsidRPr="00B20770">
        <w:rPr>
          <w:rFonts w:ascii="Tahoma" w:hAnsi="Tahoma"/>
          <w:bCs/>
          <w:sz w:val="20"/>
          <w:lang w:val="en-GB"/>
        </w:rPr>
        <w:t xml:space="preserve"> growth:</w:t>
      </w:r>
    </w:p>
    <w:p w14:paraId="4540EF5A" w14:textId="33BB5760" w:rsidR="006D2F6B" w:rsidRPr="00B20770" w:rsidRDefault="006D2F6B" w:rsidP="006D2F6B">
      <w:pPr>
        <w:pStyle w:val="NormalWeb"/>
        <w:numPr>
          <w:ilvl w:val="1"/>
          <w:numId w:val="37"/>
        </w:numPr>
        <w:spacing w:before="0" w:beforeAutospacing="0" w:after="0" w:afterAutospacing="0" w:line="276" w:lineRule="auto"/>
        <w:jc w:val="both"/>
        <w:rPr>
          <w:rFonts w:ascii="Tahoma" w:hAnsi="Tahoma"/>
          <w:sz w:val="20"/>
          <w:lang w:val="en-US"/>
        </w:rPr>
      </w:pPr>
      <w:r w:rsidRPr="00355E2D">
        <w:rPr>
          <w:rFonts w:ascii="Tahoma" w:hAnsi="Tahoma"/>
          <w:sz w:val="20"/>
          <w:lang w:val="en-US"/>
        </w:rPr>
        <w:t xml:space="preserve">More coverage: up from 23% in Q4 to 77% in Q1 2015-16 </w:t>
      </w:r>
    </w:p>
    <w:p w14:paraId="672B1959" w14:textId="3513C2A9" w:rsidR="006D2F6B" w:rsidRPr="00B20770" w:rsidRDefault="006D2F6B" w:rsidP="006D2F6B">
      <w:pPr>
        <w:pStyle w:val="NormalWeb"/>
        <w:numPr>
          <w:ilvl w:val="1"/>
          <w:numId w:val="37"/>
        </w:numPr>
        <w:spacing w:before="0" w:beforeAutospacing="0" w:after="0" w:afterAutospacing="0" w:line="276" w:lineRule="auto"/>
        <w:jc w:val="both"/>
        <w:rPr>
          <w:rFonts w:ascii="Tahoma" w:hAnsi="Tahoma"/>
          <w:sz w:val="20"/>
          <w:lang w:val="en-US"/>
        </w:rPr>
      </w:pPr>
      <w:r w:rsidRPr="00355E2D">
        <w:rPr>
          <w:rFonts w:ascii="Tahoma" w:hAnsi="Tahoma"/>
          <w:sz w:val="20"/>
          <w:lang w:val="en-US"/>
        </w:rPr>
        <w:t xml:space="preserve">More conversion: </w:t>
      </w:r>
      <w:proofErr w:type="spellStart"/>
      <w:r w:rsidRPr="00355E2D">
        <w:rPr>
          <w:rFonts w:ascii="Tahoma" w:hAnsi="Tahoma"/>
          <w:sz w:val="20"/>
          <w:lang w:val="en-US"/>
        </w:rPr>
        <w:t>Opodo</w:t>
      </w:r>
      <w:proofErr w:type="spellEnd"/>
      <w:r w:rsidRPr="00355E2D">
        <w:rPr>
          <w:rFonts w:ascii="Tahoma" w:hAnsi="Tahoma"/>
          <w:sz w:val="20"/>
          <w:lang w:val="en-US"/>
        </w:rPr>
        <w:t xml:space="preserve"> sites </w:t>
      </w:r>
      <w:r>
        <w:rPr>
          <w:rFonts w:ascii="Tahoma" w:hAnsi="Tahoma"/>
          <w:sz w:val="20"/>
          <w:lang w:val="en-US"/>
        </w:rPr>
        <w:t xml:space="preserve">see a </w:t>
      </w:r>
      <w:r w:rsidRPr="00355E2D">
        <w:rPr>
          <w:rFonts w:ascii="Tahoma" w:hAnsi="Tahoma"/>
          <w:sz w:val="20"/>
          <w:lang w:val="en-US"/>
        </w:rPr>
        <w:t xml:space="preserve">conversion improvement </w:t>
      </w:r>
      <w:r>
        <w:rPr>
          <w:rFonts w:ascii="Tahoma" w:hAnsi="Tahoma"/>
          <w:sz w:val="20"/>
          <w:lang w:val="en-US"/>
        </w:rPr>
        <w:t xml:space="preserve">in </w:t>
      </w:r>
      <w:r w:rsidRPr="00355E2D">
        <w:rPr>
          <w:rFonts w:ascii="Tahoma" w:hAnsi="Tahoma"/>
          <w:sz w:val="20"/>
          <w:lang w:val="en-US"/>
        </w:rPr>
        <w:t xml:space="preserve">Q1 year over year, with </w:t>
      </w:r>
      <w:r w:rsidR="005D657E">
        <w:rPr>
          <w:rFonts w:ascii="Tahoma" w:hAnsi="Tahoma"/>
          <w:sz w:val="20"/>
          <w:lang w:val="en-US"/>
        </w:rPr>
        <w:t>over 10</w:t>
      </w:r>
      <w:r w:rsidRPr="00355E2D">
        <w:rPr>
          <w:rFonts w:ascii="Tahoma" w:hAnsi="Tahoma"/>
          <w:sz w:val="20"/>
          <w:lang w:val="en-US"/>
        </w:rPr>
        <w:t xml:space="preserve">% </w:t>
      </w:r>
      <w:r>
        <w:rPr>
          <w:rFonts w:ascii="Tahoma" w:hAnsi="Tahoma"/>
          <w:sz w:val="20"/>
          <w:lang w:val="en-US"/>
        </w:rPr>
        <w:t xml:space="preserve">more </w:t>
      </w:r>
      <w:r w:rsidRPr="00355E2D">
        <w:rPr>
          <w:rFonts w:ascii="Tahoma" w:hAnsi="Tahoma"/>
          <w:sz w:val="20"/>
          <w:lang w:val="en-US"/>
        </w:rPr>
        <w:t>conversion</w:t>
      </w:r>
      <w:r>
        <w:rPr>
          <w:rFonts w:ascii="Tahoma" w:hAnsi="Tahoma"/>
          <w:sz w:val="20"/>
          <w:lang w:val="en-US"/>
        </w:rPr>
        <w:t>s</w:t>
      </w:r>
      <w:r w:rsidRPr="00355E2D">
        <w:rPr>
          <w:rFonts w:ascii="Tahoma" w:hAnsi="Tahoma"/>
          <w:sz w:val="20"/>
          <w:lang w:val="en-US"/>
        </w:rPr>
        <w:t xml:space="preserve"> following </w:t>
      </w:r>
      <w:r w:rsidR="00D43998">
        <w:rPr>
          <w:rFonts w:ascii="Tahoma" w:hAnsi="Tahoma"/>
          <w:sz w:val="20"/>
          <w:lang w:val="en-US"/>
        </w:rPr>
        <w:t>the move to the new booking engine</w:t>
      </w:r>
      <w:r w:rsidRPr="00355E2D">
        <w:rPr>
          <w:rFonts w:ascii="Tahoma" w:hAnsi="Tahoma"/>
          <w:sz w:val="20"/>
          <w:lang w:val="en-US"/>
        </w:rPr>
        <w:t>.</w:t>
      </w:r>
    </w:p>
    <w:p w14:paraId="532FF60E" w14:textId="77777777" w:rsidR="006D2F6B" w:rsidRPr="00556595" w:rsidRDefault="006D2F6B" w:rsidP="006D2F6B">
      <w:pPr>
        <w:pStyle w:val="NormalWeb"/>
        <w:tabs>
          <w:tab w:val="left" w:pos="1425"/>
        </w:tabs>
        <w:spacing w:before="0" w:beforeAutospacing="0" w:after="0" w:afterAutospacing="0" w:line="276" w:lineRule="auto"/>
        <w:jc w:val="both"/>
        <w:rPr>
          <w:rFonts w:ascii="Tahoma" w:hAnsi="Tahoma"/>
          <w:b/>
          <w:sz w:val="20"/>
          <w:lang w:val="en-US"/>
        </w:rPr>
      </w:pPr>
    </w:p>
    <w:p w14:paraId="71FF678D" w14:textId="77777777" w:rsidR="006D2F6B" w:rsidRPr="00556595" w:rsidRDefault="006D2F6B" w:rsidP="006D2F6B">
      <w:pPr>
        <w:pStyle w:val="NormalWeb"/>
        <w:tabs>
          <w:tab w:val="left" w:pos="1425"/>
        </w:tabs>
        <w:spacing w:before="0" w:beforeAutospacing="0" w:after="0" w:afterAutospacing="0" w:line="276" w:lineRule="auto"/>
        <w:jc w:val="both"/>
        <w:rPr>
          <w:rFonts w:ascii="Tahoma" w:hAnsi="Tahoma"/>
          <w:b/>
          <w:sz w:val="20"/>
          <w:lang w:val="en-US"/>
        </w:rPr>
      </w:pPr>
      <w:r w:rsidRPr="00556595">
        <w:rPr>
          <w:rFonts w:ascii="Tahoma" w:hAnsi="Tahoma"/>
          <w:b/>
          <w:sz w:val="20"/>
          <w:lang w:val="en-US"/>
        </w:rPr>
        <w:t>2015-16 Outlook</w:t>
      </w:r>
    </w:p>
    <w:p w14:paraId="6E347EB6" w14:textId="77777777" w:rsidR="006D2F6B" w:rsidRPr="00556595" w:rsidRDefault="006D2F6B" w:rsidP="006D2F6B">
      <w:pPr>
        <w:pStyle w:val="NormalWeb"/>
        <w:spacing w:before="0" w:beforeAutospacing="0" w:after="0" w:afterAutospacing="0" w:line="276" w:lineRule="auto"/>
        <w:jc w:val="both"/>
        <w:rPr>
          <w:rFonts w:ascii="Tahoma" w:hAnsi="Tahoma"/>
          <w:sz w:val="20"/>
          <w:lang w:val="en-US"/>
        </w:rPr>
      </w:pPr>
    </w:p>
    <w:p w14:paraId="6EEDFAEF" w14:textId="40A49506" w:rsidR="006D2F6B" w:rsidRPr="00556595" w:rsidRDefault="006D2F6B" w:rsidP="006D2F6B">
      <w:pPr>
        <w:pStyle w:val="NormalWeb"/>
        <w:spacing w:before="0" w:beforeAutospacing="0" w:after="0" w:afterAutospacing="0" w:line="276" w:lineRule="auto"/>
        <w:jc w:val="both"/>
        <w:rPr>
          <w:rFonts w:ascii="Tahoma" w:hAnsi="Tahoma"/>
          <w:sz w:val="20"/>
          <w:szCs w:val="20"/>
          <w:lang w:val="en-US"/>
        </w:rPr>
      </w:pPr>
      <w:r w:rsidRPr="00556595">
        <w:rPr>
          <w:rFonts w:ascii="Tahoma" w:hAnsi="Tahoma"/>
          <w:sz w:val="20"/>
          <w:lang w:val="en-US"/>
        </w:rPr>
        <w:t xml:space="preserve">For the 2015-16 fiscal year, the company is maintaining the targets announced in June with more than 9.7 million bookings, a revenue margin </w:t>
      </w:r>
      <w:r w:rsidR="005D657E">
        <w:rPr>
          <w:rFonts w:ascii="Tahoma" w:hAnsi="Tahoma"/>
          <w:sz w:val="20"/>
          <w:lang w:val="en-US"/>
        </w:rPr>
        <w:t>higher than</w:t>
      </w:r>
      <w:r w:rsidRPr="00556595">
        <w:rPr>
          <w:rFonts w:ascii="Tahoma" w:hAnsi="Tahoma"/>
          <w:sz w:val="20"/>
          <w:lang w:val="en-US"/>
        </w:rPr>
        <w:t xml:space="preserve"> €436 million, and an adjusted EBITDA of €91-94 million.</w:t>
      </w:r>
    </w:p>
    <w:p w14:paraId="3AC0958A" w14:textId="77777777" w:rsidR="006D2F6B" w:rsidRDefault="006D2F6B" w:rsidP="00F0189B">
      <w:pPr>
        <w:spacing w:after="0" w:line="288" w:lineRule="auto"/>
        <w:outlineLvl w:val="0"/>
        <w:rPr>
          <w:rFonts w:ascii="Tahoma" w:hAnsi="Tahoma"/>
          <w:sz w:val="20"/>
          <w:u w:val="single"/>
          <w:lang w:val="en-US"/>
        </w:rPr>
      </w:pPr>
    </w:p>
    <w:p w14:paraId="0935AC92" w14:textId="77777777" w:rsidR="00644D3A" w:rsidRPr="006D2F6B" w:rsidRDefault="00644D3A" w:rsidP="00644D3A">
      <w:pPr>
        <w:pStyle w:val="NormalWeb"/>
        <w:spacing w:before="0" w:beforeAutospacing="0" w:after="0" w:afterAutospacing="0" w:line="276" w:lineRule="auto"/>
        <w:jc w:val="both"/>
        <w:rPr>
          <w:rFonts w:ascii="Tahoma" w:hAnsi="Tahoma"/>
          <w:b/>
          <w:sz w:val="20"/>
          <w:lang w:val="en-GB"/>
        </w:rPr>
      </w:pPr>
      <w:r w:rsidRPr="006D2F6B">
        <w:rPr>
          <w:rFonts w:ascii="Tahoma" w:hAnsi="Tahoma"/>
          <w:b/>
          <w:sz w:val="20"/>
          <w:lang w:val="en-GB"/>
        </w:rPr>
        <w:t>Results by busine</w:t>
      </w:r>
      <w:r w:rsidR="006745B5">
        <w:rPr>
          <w:rFonts w:ascii="Tahoma" w:hAnsi="Tahoma"/>
          <w:b/>
          <w:sz w:val="20"/>
          <w:lang w:val="en-GB"/>
        </w:rPr>
        <w:t>ss area: flight vs. non-flight</w:t>
      </w:r>
    </w:p>
    <w:p w14:paraId="6B2A23EB" w14:textId="04F5E19F" w:rsidR="00644D3A" w:rsidRPr="006D2F6B" w:rsidRDefault="00644D3A" w:rsidP="00644D3A">
      <w:pPr>
        <w:pStyle w:val="NormalWeb"/>
        <w:spacing w:before="0" w:beforeAutospacing="0" w:after="0" w:afterAutospacing="0" w:line="276" w:lineRule="auto"/>
        <w:jc w:val="both"/>
        <w:rPr>
          <w:rFonts w:ascii="Tahoma" w:hAnsi="Tahoma"/>
          <w:color w:val="000000"/>
          <w:sz w:val="20"/>
          <w:szCs w:val="20"/>
          <w:lang w:val="en-GB"/>
        </w:rPr>
      </w:pPr>
      <w:r w:rsidRPr="006D2F6B">
        <w:rPr>
          <w:rFonts w:ascii="Tahoma" w:hAnsi="Tahoma"/>
          <w:color w:val="000000"/>
          <w:sz w:val="20"/>
          <w:lang w:val="en-GB"/>
        </w:rPr>
        <w:t xml:space="preserve">From April to June the company </w:t>
      </w:r>
      <w:r w:rsidR="002176A3">
        <w:rPr>
          <w:rFonts w:ascii="Tahoma" w:hAnsi="Tahoma"/>
          <w:color w:val="000000"/>
          <w:sz w:val="20"/>
          <w:lang w:val="en-GB"/>
        </w:rPr>
        <w:t xml:space="preserve">continued to improve its </w:t>
      </w:r>
      <w:r w:rsidRPr="006D2F6B">
        <w:rPr>
          <w:rFonts w:ascii="Tahoma" w:hAnsi="Tahoma"/>
          <w:color w:val="000000"/>
          <w:sz w:val="20"/>
          <w:lang w:val="en-GB"/>
        </w:rPr>
        <w:t>revenue m</w:t>
      </w:r>
      <w:r w:rsidR="002176A3">
        <w:rPr>
          <w:rFonts w:ascii="Tahoma" w:hAnsi="Tahoma"/>
          <w:color w:val="000000"/>
          <w:sz w:val="20"/>
          <w:lang w:val="en-GB"/>
        </w:rPr>
        <w:t>argin in the flight</w:t>
      </w:r>
      <w:r w:rsidRPr="006D2F6B">
        <w:rPr>
          <w:rFonts w:ascii="Tahoma" w:hAnsi="Tahoma"/>
          <w:color w:val="000000"/>
          <w:sz w:val="20"/>
          <w:lang w:val="en-GB"/>
        </w:rPr>
        <w:t xml:space="preserve"> business, </w:t>
      </w:r>
      <w:r w:rsidR="002176A3">
        <w:rPr>
          <w:rFonts w:ascii="Tahoma" w:hAnsi="Tahoma"/>
          <w:color w:val="000000"/>
          <w:sz w:val="20"/>
          <w:lang w:val="en-GB"/>
        </w:rPr>
        <w:t xml:space="preserve">which amounted to </w:t>
      </w:r>
      <w:r w:rsidR="006745B5">
        <w:rPr>
          <w:rFonts w:ascii="Tahoma" w:hAnsi="Tahoma"/>
          <w:color w:val="000000"/>
          <w:sz w:val="20"/>
          <w:lang w:val="en-GB"/>
        </w:rPr>
        <w:t xml:space="preserve">€90.8 million. This represented a growth of 6%, </w:t>
      </w:r>
      <w:r w:rsidR="005D657E">
        <w:rPr>
          <w:rFonts w:ascii="Tahoma" w:hAnsi="Tahoma"/>
          <w:color w:val="000000"/>
          <w:sz w:val="20"/>
          <w:lang w:val="en-GB"/>
        </w:rPr>
        <w:t>generated</w:t>
      </w:r>
      <w:r w:rsidR="006745B5">
        <w:rPr>
          <w:rFonts w:ascii="Tahoma" w:hAnsi="Tahoma"/>
          <w:color w:val="000000"/>
          <w:sz w:val="20"/>
          <w:lang w:val="en-GB"/>
        </w:rPr>
        <w:t xml:space="preserve"> by </w:t>
      </w:r>
      <w:r w:rsidRPr="006D2F6B">
        <w:rPr>
          <w:rFonts w:ascii="Tahoma" w:hAnsi="Tahoma"/>
          <w:color w:val="000000"/>
          <w:sz w:val="20"/>
          <w:lang w:val="en-GB"/>
        </w:rPr>
        <w:t xml:space="preserve">an increase in bookings of 5% and </w:t>
      </w:r>
      <w:r w:rsidR="006745B5">
        <w:rPr>
          <w:rFonts w:ascii="Tahoma" w:hAnsi="Tahoma"/>
          <w:color w:val="000000"/>
          <w:sz w:val="20"/>
          <w:lang w:val="en-GB"/>
        </w:rPr>
        <w:t xml:space="preserve">a </w:t>
      </w:r>
      <w:r w:rsidRPr="006D2F6B">
        <w:rPr>
          <w:rFonts w:ascii="Tahoma" w:hAnsi="Tahoma"/>
          <w:color w:val="000000"/>
          <w:sz w:val="20"/>
          <w:lang w:val="en-GB"/>
        </w:rPr>
        <w:t xml:space="preserve">1% </w:t>
      </w:r>
      <w:r w:rsidR="006745B5">
        <w:rPr>
          <w:rFonts w:ascii="Tahoma" w:hAnsi="Tahoma"/>
          <w:color w:val="000000"/>
          <w:sz w:val="20"/>
          <w:lang w:val="en-GB"/>
        </w:rPr>
        <w:t xml:space="preserve">increase in </w:t>
      </w:r>
      <w:r w:rsidRPr="006D2F6B">
        <w:rPr>
          <w:rFonts w:ascii="Tahoma" w:hAnsi="Tahoma"/>
          <w:color w:val="000000"/>
          <w:sz w:val="20"/>
          <w:lang w:val="en-GB"/>
        </w:rPr>
        <w:t xml:space="preserve">revenue margin per booking. </w:t>
      </w:r>
    </w:p>
    <w:p w14:paraId="4AB0E821" w14:textId="77777777" w:rsidR="00644D3A" w:rsidRPr="006D2F6B" w:rsidRDefault="00644D3A" w:rsidP="00644D3A">
      <w:pPr>
        <w:pStyle w:val="NormalWeb"/>
        <w:spacing w:before="0" w:beforeAutospacing="0" w:after="0" w:afterAutospacing="0" w:line="276" w:lineRule="auto"/>
        <w:jc w:val="both"/>
        <w:rPr>
          <w:rFonts w:ascii="Tahoma" w:hAnsi="Tahoma"/>
          <w:color w:val="000000"/>
          <w:sz w:val="20"/>
          <w:szCs w:val="20"/>
          <w:lang w:val="en-GB"/>
        </w:rPr>
      </w:pPr>
    </w:p>
    <w:p w14:paraId="7FC61A44" w14:textId="521F9D7E" w:rsidR="00644D3A" w:rsidRPr="006745B5" w:rsidRDefault="00D43998" w:rsidP="00644D3A">
      <w:pPr>
        <w:pStyle w:val="NormalWeb"/>
        <w:spacing w:before="0" w:beforeAutospacing="0" w:after="0" w:afterAutospacing="0" w:line="276" w:lineRule="auto"/>
        <w:jc w:val="both"/>
        <w:rPr>
          <w:rFonts w:ascii="Tahoma" w:hAnsi="Tahoma"/>
          <w:color w:val="000000"/>
          <w:sz w:val="20"/>
          <w:szCs w:val="20"/>
          <w:lang w:val="en-GB"/>
        </w:rPr>
      </w:pPr>
      <w:r>
        <w:rPr>
          <w:rFonts w:ascii="Tahoma" w:hAnsi="Tahoma"/>
          <w:color w:val="000000"/>
          <w:sz w:val="20"/>
          <w:lang w:val="en-GB"/>
        </w:rPr>
        <w:t>In addition</w:t>
      </w:r>
      <w:r w:rsidR="006745B5">
        <w:rPr>
          <w:rFonts w:ascii="Tahoma" w:hAnsi="Tahoma"/>
          <w:color w:val="000000"/>
          <w:sz w:val="20"/>
          <w:lang w:val="en-GB"/>
        </w:rPr>
        <w:t>, non-flight</w:t>
      </w:r>
      <w:r w:rsidR="00644D3A" w:rsidRPr="006D2F6B">
        <w:rPr>
          <w:rFonts w:ascii="Tahoma" w:hAnsi="Tahoma"/>
          <w:color w:val="000000"/>
          <w:sz w:val="20"/>
          <w:lang w:val="en-GB"/>
        </w:rPr>
        <w:t xml:space="preserve"> </w:t>
      </w:r>
      <w:r w:rsidR="005D657E">
        <w:rPr>
          <w:rFonts w:ascii="Tahoma" w:hAnsi="Tahoma"/>
          <w:color w:val="000000"/>
          <w:sz w:val="20"/>
          <w:lang w:val="en-GB"/>
        </w:rPr>
        <w:t xml:space="preserve">businesses </w:t>
      </w:r>
      <w:r w:rsidR="006745B5">
        <w:rPr>
          <w:rFonts w:ascii="Tahoma" w:hAnsi="Tahoma"/>
          <w:color w:val="000000"/>
          <w:sz w:val="20"/>
          <w:lang w:val="en-GB"/>
        </w:rPr>
        <w:t>(hotels</w:t>
      </w:r>
      <w:r w:rsidR="00644D3A" w:rsidRPr="006D2F6B">
        <w:rPr>
          <w:rFonts w:ascii="Tahoma" w:hAnsi="Tahoma"/>
          <w:color w:val="000000"/>
          <w:sz w:val="20"/>
          <w:lang w:val="en-GB"/>
        </w:rPr>
        <w:t>, car rentals,</w:t>
      </w:r>
      <w:r w:rsidR="005D657E">
        <w:rPr>
          <w:rFonts w:ascii="Tahoma" w:hAnsi="Tahoma"/>
          <w:color w:val="000000"/>
          <w:sz w:val="20"/>
          <w:lang w:val="en-GB"/>
        </w:rPr>
        <w:t xml:space="preserve"> dynamic packages,</w:t>
      </w:r>
      <w:r w:rsidR="00644D3A" w:rsidRPr="006D2F6B">
        <w:rPr>
          <w:rFonts w:ascii="Tahoma" w:hAnsi="Tahoma"/>
          <w:color w:val="000000"/>
          <w:sz w:val="20"/>
          <w:lang w:val="en-GB"/>
        </w:rPr>
        <w:t xml:space="preserve"> other) continue</w:t>
      </w:r>
      <w:r w:rsidR="006745B5">
        <w:rPr>
          <w:rFonts w:ascii="Tahoma" w:hAnsi="Tahoma"/>
          <w:color w:val="000000"/>
          <w:sz w:val="20"/>
          <w:lang w:val="en-GB"/>
        </w:rPr>
        <w:t>d</w:t>
      </w:r>
      <w:r w:rsidR="00644D3A" w:rsidRPr="006D2F6B">
        <w:rPr>
          <w:rFonts w:ascii="Tahoma" w:hAnsi="Tahoma"/>
          <w:color w:val="000000"/>
          <w:sz w:val="20"/>
          <w:lang w:val="en-GB"/>
        </w:rPr>
        <w:t xml:space="preserve"> to show healthy growth rates and contributed to 20% of the </w:t>
      </w:r>
      <w:r w:rsidR="006745B5">
        <w:rPr>
          <w:rFonts w:ascii="Tahoma" w:hAnsi="Tahoma"/>
          <w:color w:val="000000"/>
          <w:sz w:val="20"/>
          <w:lang w:val="en-GB"/>
        </w:rPr>
        <w:t xml:space="preserve">group’s overall </w:t>
      </w:r>
      <w:r w:rsidR="00644D3A" w:rsidRPr="006D2F6B">
        <w:rPr>
          <w:rFonts w:ascii="Tahoma" w:hAnsi="Tahoma"/>
          <w:color w:val="000000"/>
          <w:sz w:val="20"/>
          <w:lang w:val="en-GB"/>
        </w:rPr>
        <w:t xml:space="preserve">revenue margin. The growth for this business was 7%, with </w:t>
      </w:r>
      <w:r w:rsidR="006745B5">
        <w:rPr>
          <w:rFonts w:ascii="Tahoma" w:hAnsi="Tahoma"/>
          <w:color w:val="000000"/>
          <w:sz w:val="20"/>
          <w:lang w:val="en-GB"/>
        </w:rPr>
        <w:t xml:space="preserve">a revenue </w:t>
      </w:r>
      <w:proofErr w:type="gramStart"/>
      <w:r w:rsidR="00644D3A" w:rsidRPr="006D2F6B">
        <w:rPr>
          <w:rFonts w:ascii="Tahoma" w:hAnsi="Tahoma"/>
          <w:color w:val="000000"/>
          <w:sz w:val="20"/>
          <w:lang w:val="en-GB"/>
        </w:rPr>
        <w:t xml:space="preserve">margin </w:t>
      </w:r>
      <w:r w:rsidR="005D657E">
        <w:rPr>
          <w:rFonts w:ascii="Tahoma" w:hAnsi="Tahoma"/>
          <w:color w:val="000000"/>
          <w:sz w:val="20"/>
          <w:lang w:val="en-GB"/>
        </w:rPr>
        <w:t xml:space="preserve"> per</w:t>
      </w:r>
      <w:proofErr w:type="gramEnd"/>
      <w:r w:rsidR="005D657E">
        <w:rPr>
          <w:rFonts w:ascii="Tahoma" w:hAnsi="Tahoma"/>
          <w:color w:val="000000"/>
          <w:sz w:val="20"/>
          <w:lang w:val="en-GB"/>
        </w:rPr>
        <w:t xml:space="preserve"> booking </w:t>
      </w:r>
      <w:r w:rsidR="006745B5">
        <w:rPr>
          <w:rFonts w:ascii="Tahoma" w:hAnsi="Tahoma"/>
          <w:color w:val="000000"/>
          <w:sz w:val="20"/>
          <w:lang w:val="en-GB"/>
        </w:rPr>
        <w:t xml:space="preserve">increase of 12% </w:t>
      </w:r>
      <w:r w:rsidR="00644D3A" w:rsidRPr="006D2F6B">
        <w:rPr>
          <w:rFonts w:ascii="Tahoma" w:hAnsi="Tahoma"/>
          <w:color w:val="000000"/>
          <w:sz w:val="20"/>
          <w:lang w:val="en-GB"/>
        </w:rPr>
        <w:t>which offset</w:t>
      </w:r>
      <w:r w:rsidR="006745B5">
        <w:rPr>
          <w:rFonts w:ascii="Tahoma" w:hAnsi="Tahoma"/>
          <w:color w:val="000000"/>
          <w:sz w:val="20"/>
          <w:lang w:val="en-GB"/>
        </w:rPr>
        <w:t xml:space="preserve"> a slight decrease of 4% </w:t>
      </w:r>
      <w:r w:rsidR="005D657E">
        <w:rPr>
          <w:rFonts w:ascii="Tahoma" w:hAnsi="Tahoma"/>
          <w:color w:val="000000"/>
          <w:sz w:val="20"/>
          <w:lang w:val="en-GB"/>
        </w:rPr>
        <w:t>i</w:t>
      </w:r>
      <w:r w:rsidR="006745B5">
        <w:rPr>
          <w:rFonts w:ascii="Tahoma" w:hAnsi="Tahoma"/>
          <w:color w:val="000000"/>
          <w:sz w:val="20"/>
          <w:lang w:val="en-GB"/>
        </w:rPr>
        <w:t xml:space="preserve">n </w:t>
      </w:r>
      <w:r w:rsidR="00644D3A" w:rsidRPr="006D2F6B">
        <w:rPr>
          <w:rFonts w:ascii="Tahoma" w:hAnsi="Tahoma"/>
          <w:color w:val="000000"/>
          <w:sz w:val="20"/>
          <w:lang w:val="en-GB"/>
        </w:rPr>
        <w:t>bookings.</w:t>
      </w:r>
    </w:p>
    <w:p w14:paraId="6DEAB290" w14:textId="77777777" w:rsidR="00644D3A" w:rsidRPr="006D2F6B" w:rsidRDefault="00644D3A" w:rsidP="00644D3A">
      <w:pPr>
        <w:pStyle w:val="NormalWeb"/>
        <w:spacing w:before="0" w:beforeAutospacing="0" w:after="0" w:afterAutospacing="0" w:line="276" w:lineRule="auto"/>
        <w:jc w:val="both"/>
        <w:rPr>
          <w:rFonts w:ascii="Tahoma" w:hAnsi="Tahoma"/>
          <w:color w:val="0F5C98"/>
          <w:kern w:val="24"/>
          <w:sz w:val="20"/>
          <w:lang w:val="en-GB"/>
        </w:rPr>
      </w:pPr>
    </w:p>
    <w:p w14:paraId="5FD134EC" w14:textId="77777777" w:rsidR="00644D3A" w:rsidRPr="006D2F6B" w:rsidRDefault="00644D3A" w:rsidP="00644D3A">
      <w:pPr>
        <w:pStyle w:val="NormalWeb"/>
        <w:spacing w:before="0" w:beforeAutospacing="0" w:after="0" w:afterAutospacing="0" w:line="276" w:lineRule="auto"/>
        <w:jc w:val="both"/>
        <w:rPr>
          <w:rFonts w:ascii="Tahoma" w:hAnsi="Tahoma"/>
          <w:i/>
          <w:color w:val="0F5C98"/>
          <w:kern w:val="24"/>
          <w:sz w:val="20"/>
          <w:szCs w:val="20"/>
          <w:lang w:val="en-GB"/>
        </w:rPr>
      </w:pPr>
      <w:r w:rsidRPr="006D2F6B">
        <w:rPr>
          <w:lang w:val="en-GB"/>
        </w:rPr>
        <w:tab/>
      </w:r>
      <w:r w:rsidRPr="006D2F6B">
        <w:rPr>
          <w:rFonts w:ascii="Tahoma" w:hAnsi="Tahoma"/>
          <w:color w:val="0F5C98"/>
          <w:kern w:val="24"/>
          <w:sz w:val="20"/>
          <w:lang w:val="en-GB"/>
        </w:rPr>
        <w:t xml:space="preserve"> </w:t>
      </w:r>
      <w:r w:rsidRPr="006D2F6B">
        <w:rPr>
          <w:rFonts w:ascii="Tahoma" w:hAnsi="Tahoma"/>
          <w:i/>
          <w:color w:val="0F5C98"/>
          <w:kern w:val="24"/>
          <w:sz w:val="20"/>
          <w:szCs w:val="20"/>
          <w:lang w:val="en-GB"/>
        </w:rPr>
        <w:t>Revenue margin - Flights</w:t>
      </w:r>
      <w:r w:rsidRPr="006D2F6B">
        <w:rPr>
          <w:rFonts w:ascii="Tahoma" w:hAnsi="Tahoma"/>
          <w:b/>
          <w:i/>
          <w:color w:val="0F5C98"/>
          <w:kern w:val="24"/>
          <w:sz w:val="20"/>
          <w:szCs w:val="20"/>
          <w:lang w:val="en-GB"/>
        </w:rPr>
        <w:t xml:space="preserve">                                       </w:t>
      </w:r>
      <w:r w:rsidRPr="006D2F6B">
        <w:rPr>
          <w:rFonts w:ascii="Tahoma" w:hAnsi="Tahoma"/>
          <w:color w:val="0F5C98"/>
          <w:kern w:val="24"/>
          <w:sz w:val="20"/>
          <w:lang w:val="en-GB"/>
        </w:rPr>
        <w:t>Revenue margin – Non-flights</w:t>
      </w:r>
    </w:p>
    <w:p w14:paraId="77E83040" w14:textId="77777777" w:rsidR="00644D3A" w:rsidRPr="006D2F6B" w:rsidRDefault="00644D3A" w:rsidP="00644D3A">
      <w:pPr>
        <w:pStyle w:val="NormalWeb"/>
        <w:tabs>
          <w:tab w:val="left" w:pos="5625"/>
        </w:tabs>
        <w:spacing w:before="0" w:beforeAutospacing="0" w:after="0" w:afterAutospacing="0" w:line="276" w:lineRule="auto"/>
        <w:jc w:val="both"/>
        <w:rPr>
          <w:rFonts w:ascii="Tahoma" w:hAnsi="Tahoma"/>
          <w:sz w:val="20"/>
          <w:lang w:val="en-GB"/>
        </w:rPr>
      </w:pPr>
      <w:r>
        <w:rPr>
          <w:noProof/>
          <w:lang w:val="sv-SE" w:eastAsia="sv-SE"/>
        </w:rPr>
        <mc:AlternateContent>
          <mc:Choice Requires="wps">
            <w:drawing>
              <wp:anchor distT="0" distB="0" distL="114300" distR="114300" simplePos="0" relativeHeight="251658240" behindDoc="0" locked="0" layoutInCell="1" allowOverlap="1" wp14:anchorId="254671B5" wp14:editId="1A84E866">
                <wp:simplePos x="0" y="0"/>
                <wp:positionH relativeFrom="column">
                  <wp:posOffset>3580765</wp:posOffset>
                </wp:positionH>
                <wp:positionV relativeFrom="paragraph">
                  <wp:posOffset>57150</wp:posOffset>
                </wp:positionV>
                <wp:extent cx="553085" cy="128905"/>
                <wp:effectExtent l="0" t="0" r="5080" b="7620"/>
                <wp:wrapNone/>
                <wp:docPr id="38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128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BF45F2" w14:textId="77777777" w:rsidR="006F198F" w:rsidRPr="007F4503" w:rsidRDefault="006F198F" w:rsidP="00644D3A">
                            <w:pPr>
                              <w:pStyle w:val="Caption"/>
                              <w:rPr>
                                <w:rFonts w:ascii="Times New Roman" w:eastAsia="Times New Roman" w:hAnsi="Times New Roman"/>
                                <w:b w:val="0"/>
                                <w:i/>
                                <w:color w:val="auto"/>
                                <w:sz w:val="16"/>
                                <w:szCs w:val="16"/>
                              </w:rPr>
                            </w:pPr>
                            <w:proofErr w:type="spellStart"/>
                            <w:r>
                              <w:rPr>
                                <w:b w:val="0"/>
                                <w:i/>
                                <w:color w:val="auto"/>
                                <w:sz w:val="16"/>
                                <w:szCs w:val="16"/>
                              </w:rPr>
                              <w:t>Millions</w:t>
                            </w:r>
                            <w:proofErr w:type="spellEnd"/>
                            <w:r>
                              <w:rPr>
                                <w:b w:val="0"/>
                                <w:i/>
                                <w:color w:val="auto"/>
                                <w:sz w:val="16"/>
                                <w:szCs w:val="16"/>
                              </w:rPr>
                              <w:t xml:space="preserve"> of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54671B5" id="_x0000_t202" coordsize="21600,21600" o:spt="202" path="m,l,21600r21600,l21600,xe">
                <v:stroke joinstyle="miter"/>
                <v:path gradientshapeok="t" o:connecttype="rect"/>
              </v:shapetype>
              <v:shape id="Text Box 387" o:spid="_x0000_s1039" type="#_x0000_t202" style="position:absolute;left:0;text-align:left;margin-left:281.95pt;margin-top:4.5pt;width:43.55pt;height:1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" stroked="f">
                <v:textbox inset="0,0,0,0">
                  <w:txbxContent>
                    <w:p w14:paraId="5FBF45F2" w14:textId="77777777" w:rsidR="006F198F" w:rsidRPr="007F4503" w:rsidRDefault="006F198F" w:rsidP="00644D3A">
                      <w:pPr>
                        <w:pStyle w:val="Caption"/>
                        <w:rPr>
                          <w:rFonts w:ascii="Times New Roman" w:eastAsia="Times New Roman" w:hAnsi="Times New Roman"/>
                          <w:b w:val="0"/>
                          <w:i/>
                          <w:color w:val="auto"/>
                          <w:sz w:val="16"/>
                          <w:szCs w:val="16"/>
                        </w:rPr>
                      </w:pPr>
                      <w:proofErr w:type="spellStart"/>
                      <w:r>
                        <w:rPr>
                          <w:b w:val="0"/>
                          <w:i/>
                          <w:color w:val="auto"/>
                          <w:sz w:val="16"/>
                          <w:szCs w:val="16"/>
                        </w:rPr>
                        <w:t>Millions</w:t>
                      </w:r>
                      <w:proofErr w:type="spellEnd"/>
                      <w:r>
                        <w:rPr>
                          <w:b w:val="0"/>
                          <w:i/>
                          <w:color w:val="auto"/>
                          <w:sz w:val="16"/>
                          <w:szCs w:val="16"/>
                        </w:rPr>
                        <w:t xml:space="preserve"> of €</w:t>
                      </w:r>
                    </w:p>
                  </w:txbxContent>
                </v:textbox>
              </v:shape>
            </w:pict>
          </mc:Fallback>
        </mc:AlternateContent>
      </w:r>
      <w:r>
        <w:rPr>
          <w:noProof/>
          <w:lang w:val="sv-SE" w:eastAsia="sv-SE"/>
        </w:rPr>
        <mc:AlternateContent>
          <mc:Choice Requires="wps">
            <w:drawing>
              <wp:anchor distT="0" distB="0" distL="114300" distR="114300" simplePos="0" relativeHeight="251655168" behindDoc="0" locked="0" layoutInCell="1" allowOverlap="1" wp14:anchorId="77D45B01" wp14:editId="28B44048">
                <wp:simplePos x="0" y="0"/>
                <wp:positionH relativeFrom="column">
                  <wp:posOffset>196850</wp:posOffset>
                </wp:positionH>
                <wp:positionV relativeFrom="paragraph">
                  <wp:posOffset>57150</wp:posOffset>
                </wp:positionV>
                <wp:extent cx="553085" cy="128905"/>
                <wp:effectExtent l="0" t="0" r="5080" b="7620"/>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128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5E6665" w14:textId="77777777" w:rsidR="006F198F" w:rsidRPr="007F4503" w:rsidRDefault="006F198F" w:rsidP="00644D3A">
                            <w:pPr>
                              <w:pStyle w:val="Caption"/>
                              <w:rPr>
                                <w:rFonts w:ascii="Times New Roman" w:eastAsia="Times New Roman" w:hAnsi="Times New Roman"/>
                                <w:b w:val="0"/>
                                <w:i/>
                                <w:color w:val="auto"/>
                                <w:sz w:val="16"/>
                                <w:szCs w:val="16"/>
                              </w:rPr>
                            </w:pPr>
                            <w:proofErr w:type="spellStart"/>
                            <w:r>
                              <w:rPr>
                                <w:b w:val="0"/>
                                <w:i/>
                                <w:color w:val="auto"/>
                                <w:sz w:val="16"/>
                                <w:szCs w:val="16"/>
                              </w:rPr>
                              <w:t>Millions</w:t>
                            </w:r>
                            <w:proofErr w:type="spellEnd"/>
                            <w:r>
                              <w:rPr>
                                <w:b w:val="0"/>
                                <w:i/>
                                <w:color w:val="auto"/>
                                <w:sz w:val="16"/>
                                <w:szCs w:val="16"/>
                              </w:rPr>
                              <w:t xml:space="preserve"> of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D45B01" id="Text Box 386" o:spid="_x0000_s1040" type="#_x0000_t202" style="position:absolute;left:0;text-align:left;margin-left:15.5pt;margin-top:4.5pt;width:43.55pt;height:10.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" stroked="f">
                <v:textbox inset="0,0,0,0">
                  <w:txbxContent>
                    <w:p w14:paraId="285E6665" w14:textId="77777777" w:rsidR="006F198F" w:rsidRPr="007F4503" w:rsidRDefault="006F198F" w:rsidP="00644D3A">
                      <w:pPr>
                        <w:pStyle w:val="Caption"/>
                        <w:rPr>
                          <w:rFonts w:ascii="Times New Roman" w:eastAsia="Times New Roman" w:hAnsi="Times New Roman"/>
                          <w:b w:val="0"/>
                          <w:i/>
                          <w:color w:val="auto"/>
                          <w:sz w:val="16"/>
                          <w:szCs w:val="16"/>
                        </w:rPr>
                      </w:pPr>
                      <w:proofErr w:type="spellStart"/>
                      <w:r>
                        <w:rPr>
                          <w:b w:val="0"/>
                          <w:i/>
                          <w:color w:val="auto"/>
                          <w:sz w:val="16"/>
                          <w:szCs w:val="16"/>
                        </w:rPr>
                        <w:t>Millions</w:t>
                      </w:r>
                      <w:proofErr w:type="spellEnd"/>
                      <w:r>
                        <w:rPr>
                          <w:b w:val="0"/>
                          <w:i/>
                          <w:color w:val="auto"/>
                          <w:sz w:val="16"/>
                          <w:szCs w:val="16"/>
                        </w:rPr>
                        <w:t xml:space="preserve"> of €</w:t>
                      </w:r>
                    </w:p>
                  </w:txbxContent>
                </v:textbox>
              </v:shape>
            </w:pict>
          </mc:Fallback>
        </mc:AlternateContent>
      </w:r>
      <w:r w:rsidRPr="006D2F6B">
        <w:rPr>
          <w:rFonts w:ascii="Calibri" w:hAnsi="Calibri"/>
          <w:sz w:val="22"/>
          <w:lang w:val="en-GB"/>
        </w:rPr>
        <w:t xml:space="preserve"> </w:t>
      </w:r>
      <w:r w:rsidRPr="006D2F6B">
        <w:rPr>
          <w:rFonts w:ascii="Calibri" w:hAnsi="Calibri"/>
          <w:sz w:val="22"/>
          <w:lang w:val="en-GB"/>
        </w:rPr>
        <w:tab/>
      </w:r>
    </w:p>
    <w:p w14:paraId="21900462" w14:textId="77777777" w:rsidR="00644D3A" w:rsidRPr="006D2F6B" w:rsidRDefault="00644D3A" w:rsidP="00644D3A">
      <w:pPr>
        <w:pStyle w:val="NormalWeb"/>
        <w:spacing w:before="0" w:beforeAutospacing="0" w:after="0" w:afterAutospacing="0" w:line="276" w:lineRule="auto"/>
        <w:jc w:val="both"/>
        <w:rPr>
          <w:rFonts w:ascii="Tahoma" w:hAnsi="Tahoma"/>
          <w:b/>
          <w:sz w:val="20"/>
          <w:lang w:val="en-GB"/>
        </w:rPr>
      </w:pPr>
      <w:r>
        <w:rPr>
          <w:noProof/>
          <w:lang w:val="sv-SE" w:eastAsia="sv-SE"/>
        </w:rPr>
        <mc:AlternateContent>
          <mc:Choice Requires="wpc">
            <w:drawing>
              <wp:inline distT="0" distB="0" distL="0" distR="0" wp14:anchorId="2612DB01" wp14:editId="3C688ED4">
                <wp:extent cx="2372995" cy="1252855"/>
                <wp:effectExtent l="0" t="0" r="17780" b="0"/>
                <wp:docPr id="385" name="Canvas 38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76" name="Freeform 312"/>
                        <wps:cNvSpPr>
                          <a:spLocks noEditPoints="1"/>
                        </wps:cNvSpPr>
                        <wps:spPr bwMode="auto">
                          <a:xfrm>
                            <a:off x="386715" y="273012"/>
                            <a:ext cx="1366555" cy="556924"/>
                          </a:xfrm>
                          <a:custGeom>
                            <a:avLst/>
                            <a:gdLst>
                              <a:gd name="T0" fmla="*/ 0 w 2152"/>
                              <a:gd name="T1" fmla="*/ 2147483647 h 877"/>
                              <a:gd name="T2" fmla="*/ 2147483647 w 2152"/>
                              <a:gd name="T3" fmla="*/ 2147483647 h 877"/>
                              <a:gd name="T4" fmla="*/ 2147483647 w 2152"/>
                              <a:gd name="T5" fmla="*/ 2147483647 h 877"/>
                              <a:gd name="T6" fmla="*/ 0 w 2152"/>
                              <a:gd name="T7" fmla="*/ 2147483647 h 877"/>
                              <a:gd name="T8" fmla="*/ 0 w 2152"/>
                              <a:gd name="T9" fmla="*/ 2147483647 h 877"/>
                              <a:gd name="T10" fmla="*/ 2147483647 w 2152"/>
                              <a:gd name="T11" fmla="*/ 0 h 877"/>
                              <a:gd name="T12" fmla="*/ 2147483647 w 2152"/>
                              <a:gd name="T13" fmla="*/ 0 h 877"/>
                              <a:gd name="T14" fmla="*/ 2147483647 w 2152"/>
                              <a:gd name="T15" fmla="*/ 2147483647 h 877"/>
                              <a:gd name="T16" fmla="*/ 2147483647 w 2152"/>
                              <a:gd name="T17" fmla="*/ 2147483647 h 877"/>
                              <a:gd name="T18" fmla="*/ 2147483647 w 2152"/>
                              <a:gd name="T19" fmla="*/ 0 h 87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152" h="877">
                                <a:moveTo>
                                  <a:pt x="0" y="104"/>
                                </a:moveTo>
                                <a:lnTo>
                                  <a:pt x="873" y="104"/>
                                </a:lnTo>
                                <a:lnTo>
                                  <a:pt x="873" y="877"/>
                                </a:lnTo>
                                <a:lnTo>
                                  <a:pt x="0" y="877"/>
                                </a:lnTo>
                                <a:lnTo>
                                  <a:pt x="0" y="104"/>
                                </a:lnTo>
                                <a:close/>
                                <a:moveTo>
                                  <a:pt x="1271" y="0"/>
                                </a:moveTo>
                                <a:lnTo>
                                  <a:pt x="2152" y="0"/>
                                </a:lnTo>
                                <a:lnTo>
                                  <a:pt x="2152" y="877"/>
                                </a:lnTo>
                                <a:lnTo>
                                  <a:pt x="1271" y="877"/>
                                </a:lnTo>
                                <a:lnTo>
                                  <a:pt x="1271" y="0"/>
                                </a:lnTo>
                                <a:close/>
                              </a:path>
                            </a:pathLst>
                          </a:custGeom>
                          <a:solidFill>
                            <a:srgbClr val="0F5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Rectangle 313"/>
                        <wps:cNvSpPr>
                          <a:spLocks noChangeArrowheads="1"/>
                        </wps:cNvSpPr>
                        <wps:spPr bwMode="auto">
                          <a:xfrm>
                            <a:off x="260310" y="824236"/>
                            <a:ext cx="1619365" cy="11401"/>
                          </a:xfrm>
                          <a:prstGeom prst="rect">
                            <a:avLst/>
                          </a:prstGeom>
                          <a:solidFill>
                            <a:srgbClr val="000000"/>
                          </a:solidFill>
                          <a:ln w="5715">
                            <a:solidFill>
                              <a:srgbClr val="000000"/>
                            </a:solidFill>
                            <a:bevel/>
                            <a:headEnd/>
                            <a:tailEnd/>
                          </a:ln>
                        </wps:spPr>
                        <wps:bodyPr rot="0" vert="horz" wrap="square" lIns="91440" tIns="45720" rIns="91440" bIns="45720" anchor="t" anchorCtr="0" upright="1">
                          <a:noAutofit/>
                        </wps:bodyPr>
                      </wps:wsp>
                      <wps:wsp>
                        <wps:cNvPr id="378" name="Rectangle 314"/>
                        <wps:cNvSpPr>
                          <a:spLocks noChangeArrowheads="1"/>
                        </wps:cNvSpPr>
                        <wps:spPr bwMode="auto">
                          <a:xfrm>
                            <a:off x="541622" y="163807"/>
                            <a:ext cx="222309" cy="251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0E48B" w14:textId="77777777" w:rsidR="006F198F" w:rsidRDefault="006F198F" w:rsidP="00644D3A">
                              <w:r>
                                <w:rPr>
                                  <w:rFonts w:ascii="Verdana" w:hAnsi="Verdana"/>
                                  <w:b/>
                                  <w:bCs/>
                                  <w:color w:val="404040"/>
                                  <w:sz w:val="14"/>
                                  <w:szCs w:val="14"/>
                                </w:rPr>
                                <w:t>85.8</w:t>
                              </w:r>
                            </w:p>
                          </w:txbxContent>
                        </wps:txbx>
                        <wps:bodyPr rot="0" vert="horz" wrap="none" lIns="0" tIns="0" rIns="0" bIns="0" anchor="t" anchorCtr="0" upright="1">
                          <a:spAutoFit/>
                        </wps:bodyPr>
                      </wps:wsp>
                      <wps:wsp>
                        <wps:cNvPr id="379" name="Rectangle 315"/>
                        <wps:cNvSpPr>
                          <a:spLocks noChangeArrowheads="1"/>
                        </wps:cNvSpPr>
                        <wps:spPr bwMode="auto">
                          <a:xfrm>
                            <a:off x="1349354" y="80604"/>
                            <a:ext cx="222309" cy="251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FB5D8" w14:textId="77777777" w:rsidR="006F198F" w:rsidRDefault="006F198F" w:rsidP="00644D3A">
                              <w:r>
                                <w:rPr>
                                  <w:rFonts w:ascii="Verdana" w:hAnsi="Verdana"/>
                                  <w:b/>
                                  <w:bCs/>
                                  <w:color w:val="404040"/>
                                  <w:sz w:val="14"/>
                                  <w:szCs w:val="14"/>
                                </w:rPr>
                                <w:t>90.8</w:t>
                              </w:r>
                            </w:p>
                          </w:txbxContent>
                        </wps:txbx>
                        <wps:bodyPr rot="0" vert="horz" wrap="none" lIns="0" tIns="0" rIns="0" bIns="0" anchor="t" anchorCtr="0" upright="1">
                          <a:spAutoFit/>
                        </wps:bodyPr>
                      </wps:wsp>
                      <wps:wsp>
                        <wps:cNvPr id="380" name="Rectangle 316"/>
                        <wps:cNvSpPr>
                          <a:spLocks noChangeArrowheads="1"/>
                        </wps:cNvSpPr>
                        <wps:spPr bwMode="auto">
                          <a:xfrm>
                            <a:off x="521921" y="890939"/>
                            <a:ext cx="350614" cy="251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6AA40" w14:textId="77777777" w:rsidR="006F198F" w:rsidRDefault="006F198F" w:rsidP="00644D3A">
                              <w:r>
                                <w:rPr>
                                  <w:rFonts w:ascii="Verdana" w:hAnsi="Verdana"/>
                                  <w:color w:val="595959"/>
                                  <w:sz w:val="14"/>
                                  <w:szCs w:val="14"/>
                                </w:rPr>
                                <w:t xml:space="preserve">June 14 </w:t>
                              </w:r>
                            </w:p>
                          </w:txbxContent>
                        </wps:txbx>
                        <wps:bodyPr rot="0" vert="horz" wrap="none" lIns="0" tIns="0" rIns="0" bIns="0" anchor="t" anchorCtr="0" upright="1">
                          <a:spAutoFit/>
                        </wps:bodyPr>
                      </wps:wsp>
                      <wps:wsp>
                        <wps:cNvPr id="381" name="Rectangle 318"/>
                        <wps:cNvSpPr>
                          <a:spLocks noChangeArrowheads="1"/>
                        </wps:cNvSpPr>
                        <wps:spPr bwMode="auto">
                          <a:xfrm>
                            <a:off x="1329653" y="890939"/>
                            <a:ext cx="350514" cy="251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F1BC9" w14:textId="77777777" w:rsidR="006F198F" w:rsidRDefault="006F198F" w:rsidP="00644D3A">
                              <w:r>
                                <w:rPr>
                                  <w:rFonts w:ascii="Verdana" w:hAnsi="Verdana"/>
                                  <w:color w:val="595959"/>
                                  <w:sz w:val="14"/>
                                  <w:szCs w:val="14"/>
                                </w:rPr>
                                <w:t>June 15</w:t>
                              </w:r>
                            </w:p>
                          </w:txbxContent>
                        </wps:txbx>
                        <wps:bodyPr rot="0" vert="horz" wrap="none" lIns="0" tIns="0" rIns="0" bIns="0" anchor="t" anchorCtr="0" upright="1">
                          <a:spAutoFit/>
                        </wps:bodyPr>
                      </wps:wsp>
                      <wps:wsp>
                        <wps:cNvPr id="382" name="Freeform 319"/>
                        <wps:cNvSpPr>
                          <a:spLocks/>
                        </wps:cNvSpPr>
                        <wps:spPr bwMode="auto">
                          <a:xfrm>
                            <a:off x="1920877" y="182208"/>
                            <a:ext cx="416617" cy="159407"/>
                          </a:xfrm>
                          <a:custGeom>
                            <a:avLst/>
                            <a:gdLst>
                              <a:gd name="T0" fmla="*/ 0 w 1216"/>
                              <a:gd name="T1" fmla="*/ 2147483647 h 464"/>
                              <a:gd name="T2" fmla="*/ 2147483647 w 1216"/>
                              <a:gd name="T3" fmla="*/ 0 h 464"/>
                              <a:gd name="T4" fmla="*/ 2147483647 w 1216"/>
                              <a:gd name="T5" fmla="*/ 0 h 464"/>
                              <a:gd name="T6" fmla="*/ 2147483647 w 1216"/>
                              <a:gd name="T7" fmla="*/ 2147483647 h 464"/>
                              <a:gd name="T8" fmla="*/ 2147483647 w 1216"/>
                              <a:gd name="T9" fmla="*/ 2147483647 h 464"/>
                              <a:gd name="T10" fmla="*/ 2147483647 w 1216"/>
                              <a:gd name="T11" fmla="*/ 2147483647 h 464"/>
                              <a:gd name="T12" fmla="*/ 2147483647 w 1216"/>
                              <a:gd name="T13" fmla="*/ 2147483647 h 464"/>
                              <a:gd name="T14" fmla="*/ 2147483647 w 1216"/>
                              <a:gd name="T15" fmla="*/ 2147483647 h 464"/>
                              <a:gd name="T16" fmla="*/ 2147483647 w 1216"/>
                              <a:gd name="T17" fmla="*/ 2147483647 h 464"/>
                              <a:gd name="T18" fmla="*/ 0 w 1216"/>
                              <a:gd name="T19" fmla="*/ 2147483647 h 464"/>
                              <a:gd name="T20" fmla="*/ 0 w 1216"/>
                              <a:gd name="T21" fmla="*/ 2147483647 h 4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216" h="464">
                                <a:moveTo>
                                  <a:pt x="0" y="232"/>
                                </a:moveTo>
                                <a:cubicBezTo>
                                  <a:pt x="0" y="104"/>
                                  <a:pt x="273" y="0"/>
                                  <a:pt x="608" y="0"/>
                                </a:cubicBezTo>
                                <a:lnTo>
                                  <a:pt x="608" y="0"/>
                                </a:lnTo>
                                <a:cubicBezTo>
                                  <a:pt x="944" y="0"/>
                                  <a:pt x="1216" y="104"/>
                                  <a:pt x="1216" y="232"/>
                                </a:cubicBezTo>
                                <a:cubicBezTo>
                                  <a:pt x="1216" y="232"/>
                                  <a:pt x="1216" y="232"/>
                                  <a:pt x="1216" y="232"/>
                                </a:cubicBezTo>
                                <a:lnTo>
                                  <a:pt x="1216" y="232"/>
                                </a:lnTo>
                                <a:cubicBezTo>
                                  <a:pt x="1216" y="361"/>
                                  <a:pt x="944" y="464"/>
                                  <a:pt x="608" y="464"/>
                                </a:cubicBezTo>
                                <a:cubicBezTo>
                                  <a:pt x="608" y="464"/>
                                  <a:pt x="608" y="464"/>
                                  <a:pt x="608" y="464"/>
                                </a:cubicBezTo>
                                <a:lnTo>
                                  <a:pt x="608" y="464"/>
                                </a:lnTo>
                                <a:cubicBezTo>
                                  <a:pt x="273" y="464"/>
                                  <a:pt x="0" y="361"/>
                                  <a:pt x="0" y="232"/>
                                </a:cubicBezTo>
                                <a:cubicBezTo>
                                  <a:pt x="0" y="232"/>
                                  <a:pt x="0" y="232"/>
                                  <a:pt x="0" y="232"/>
                                </a:cubicBezTo>
                                <a:close/>
                              </a:path>
                            </a:pathLst>
                          </a:custGeom>
                          <a:solidFill>
                            <a:srgbClr val="0F5C98"/>
                          </a:solidFill>
                          <a:ln w="0">
                            <a:solidFill>
                              <a:srgbClr val="000000"/>
                            </a:solidFill>
                            <a:round/>
                            <a:headEnd/>
                            <a:tailEnd/>
                          </a:ln>
                        </wps:spPr>
                        <wps:bodyPr rot="0" vert="horz" wrap="square" lIns="91440" tIns="45720" rIns="91440" bIns="45720" anchor="t" anchorCtr="0" upright="1">
                          <a:noAutofit/>
                        </wps:bodyPr>
                      </wps:wsp>
                      <wps:wsp>
                        <wps:cNvPr id="383" name="Freeform 320"/>
                        <wps:cNvSpPr>
                          <a:spLocks noEditPoints="1"/>
                        </wps:cNvSpPr>
                        <wps:spPr bwMode="auto">
                          <a:xfrm>
                            <a:off x="1917777" y="179008"/>
                            <a:ext cx="422917" cy="165807"/>
                          </a:xfrm>
                          <a:custGeom>
                            <a:avLst/>
                            <a:gdLst>
                              <a:gd name="T0" fmla="*/ 40418782 w 1232"/>
                              <a:gd name="T1" fmla="*/ 2147483647 h 480"/>
                              <a:gd name="T2" fmla="*/ 161792871 w 1232"/>
                              <a:gd name="T3" fmla="*/ 2147483647 h 480"/>
                              <a:gd name="T4" fmla="*/ 566333922 w 1232"/>
                              <a:gd name="T5" fmla="*/ 2147483647 h 480"/>
                              <a:gd name="T6" fmla="*/ 2103425415 w 1232"/>
                              <a:gd name="T7" fmla="*/ 2147483647 h 480"/>
                              <a:gd name="T8" fmla="*/ 2147483647 w 1232"/>
                              <a:gd name="T9" fmla="*/ 2147483647 h 480"/>
                              <a:gd name="T10" fmla="*/ 2147483647 w 1232"/>
                              <a:gd name="T11" fmla="*/ 1689252079 h 480"/>
                              <a:gd name="T12" fmla="*/ 2147483647 w 1232"/>
                              <a:gd name="T13" fmla="*/ 247236890 h 480"/>
                              <a:gd name="T14" fmla="*/ 2147483647 w 1232"/>
                              <a:gd name="T15" fmla="*/ 205950947 h 480"/>
                              <a:gd name="T16" fmla="*/ 2147483647 w 1232"/>
                              <a:gd name="T17" fmla="*/ 1689252079 h 480"/>
                              <a:gd name="T18" fmla="*/ 2147483647 w 1232"/>
                              <a:gd name="T19" fmla="*/ 2147483647 h 480"/>
                              <a:gd name="T20" fmla="*/ 2147483647 w 1232"/>
                              <a:gd name="T21" fmla="*/ 2147483647 h 480"/>
                              <a:gd name="T22" fmla="*/ 2147483647 w 1232"/>
                              <a:gd name="T23" fmla="*/ 2147483647 h 480"/>
                              <a:gd name="T24" fmla="*/ 2147483647 w 1232"/>
                              <a:gd name="T25" fmla="*/ 2147483647 h 480"/>
                              <a:gd name="T26" fmla="*/ 2147483647 w 1232"/>
                              <a:gd name="T27" fmla="*/ 2147483647 h 480"/>
                              <a:gd name="T28" fmla="*/ 2147483647 w 1232"/>
                              <a:gd name="T29" fmla="*/ 2147483647 h 480"/>
                              <a:gd name="T30" fmla="*/ 2147483647 w 1232"/>
                              <a:gd name="T31" fmla="*/ 2147483647 h 480"/>
                              <a:gd name="T32" fmla="*/ 2147483647 w 1232"/>
                              <a:gd name="T33" fmla="*/ 2147483647 h 480"/>
                              <a:gd name="T34" fmla="*/ 2147483647 w 1232"/>
                              <a:gd name="T35" fmla="*/ 2147483647 h 480"/>
                              <a:gd name="T36" fmla="*/ 2147483647 w 1232"/>
                              <a:gd name="T37" fmla="*/ 2147483647 h 480"/>
                              <a:gd name="T38" fmla="*/ 2147483647 w 1232"/>
                              <a:gd name="T39" fmla="*/ 2147483647 h 480"/>
                              <a:gd name="T40" fmla="*/ 2147483647 w 1232"/>
                              <a:gd name="T41" fmla="*/ 2147483647 h 480"/>
                              <a:gd name="T42" fmla="*/ 2147483647 w 1232"/>
                              <a:gd name="T43" fmla="*/ 2147483647 h 480"/>
                              <a:gd name="T44" fmla="*/ 2147483647 w 1232"/>
                              <a:gd name="T45" fmla="*/ 2147483647 h 480"/>
                              <a:gd name="T46" fmla="*/ 2147483647 w 1232"/>
                              <a:gd name="T47" fmla="*/ 2147483647 h 480"/>
                              <a:gd name="T48" fmla="*/ 2022587851 w 1232"/>
                              <a:gd name="T49" fmla="*/ 2147483647 h 480"/>
                              <a:gd name="T50" fmla="*/ 525915140 w 1232"/>
                              <a:gd name="T51" fmla="*/ 2147483647 h 480"/>
                              <a:gd name="T52" fmla="*/ 161792871 w 1232"/>
                              <a:gd name="T53" fmla="*/ 2147483647 h 480"/>
                              <a:gd name="T54" fmla="*/ 768545575 w 1232"/>
                              <a:gd name="T55" fmla="*/ 2147483647 h 480"/>
                              <a:gd name="T56" fmla="*/ 1132667844 w 1232"/>
                              <a:gd name="T57" fmla="*/ 2147483647 h 480"/>
                              <a:gd name="T58" fmla="*/ 2147483647 w 1232"/>
                              <a:gd name="T59" fmla="*/ 2147483647 h 480"/>
                              <a:gd name="T60" fmla="*/ 2147483647 w 1232"/>
                              <a:gd name="T61" fmla="*/ 2147483647 h 480"/>
                              <a:gd name="T62" fmla="*/ 2147483647 w 1232"/>
                              <a:gd name="T63" fmla="*/ 2147483647 h 480"/>
                              <a:gd name="T64" fmla="*/ 2147483647 w 1232"/>
                              <a:gd name="T65" fmla="*/ 2147483647 h 480"/>
                              <a:gd name="T66" fmla="*/ 2147483647 w 1232"/>
                              <a:gd name="T67" fmla="*/ 2147483647 h 480"/>
                              <a:gd name="T68" fmla="*/ 2147483647 w 1232"/>
                              <a:gd name="T69" fmla="*/ 2147483647 h 480"/>
                              <a:gd name="T70" fmla="*/ 2147483647 w 1232"/>
                              <a:gd name="T71" fmla="*/ 2147483647 h 480"/>
                              <a:gd name="T72" fmla="*/ 2147483647 w 1232"/>
                              <a:gd name="T73" fmla="*/ 2147483647 h 480"/>
                              <a:gd name="T74" fmla="*/ 2147483647 w 1232"/>
                              <a:gd name="T75" fmla="*/ 2147483647 h 480"/>
                              <a:gd name="T76" fmla="*/ 2147483647 w 1232"/>
                              <a:gd name="T77" fmla="*/ 2147483647 h 480"/>
                              <a:gd name="T78" fmla="*/ 2147483647 w 1232"/>
                              <a:gd name="T79" fmla="*/ 2147483647 h 480"/>
                              <a:gd name="T80" fmla="*/ 2147483647 w 1232"/>
                              <a:gd name="T81" fmla="*/ 2147483647 h 480"/>
                              <a:gd name="T82" fmla="*/ 2147483647 w 1232"/>
                              <a:gd name="T83" fmla="*/ 2147483647 h 480"/>
                              <a:gd name="T84" fmla="*/ 2147483647 w 1232"/>
                              <a:gd name="T85" fmla="*/ 2147483647 h 480"/>
                              <a:gd name="T86" fmla="*/ 2147483647 w 1232"/>
                              <a:gd name="T87" fmla="*/ 2147483647 h 480"/>
                              <a:gd name="T88" fmla="*/ 2147483647 w 1232"/>
                              <a:gd name="T89" fmla="*/ 2147483647 h 480"/>
                              <a:gd name="T90" fmla="*/ 2147483647 w 1232"/>
                              <a:gd name="T91" fmla="*/ 2147483647 h 480"/>
                              <a:gd name="T92" fmla="*/ 2147483647 w 1232"/>
                              <a:gd name="T93" fmla="*/ 865209251 h 480"/>
                              <a:gd name="T94" fmla="*/ 2147483647 w 1232"/>
                              <a:gd name="T95" fmla="*/ 865209251 h 480"/>
                              <a:gd name="T96" fmla="*/ 2147483647 w 1232"/>
                              <a:gd name="T97" fmla="*/ 2147483647 h 480"/>
                              <a:gd name="T98" fmla="*/ 2147483647 w 1232"/>
                              <a:gd name="T99" fmla="*/ 2147483647 h 480"/>
                              <a:gd name="T100" fmla="*/ 2147483647 w 1232"/>
                              <a:gd name="T101" fmla="*/ 2147483647 h 480"/>
                              <a:gd name="T102" fmla="*/ 1092131318 w 1232"/>
                              <a:gd name="T103" fmla="*/ 2147483647 h 480"/>
                              <a:gd name="T104" fmla="*/ 768545575 w 1232"/>
                              <a:gd name="T105" fmla="*/ 2147483647 h 480"/>
                              <a:gd name="T106" fmla="*/ 647171485 w 1232"/>
                              <a:gd name="T107" fmla="*/ 2147483647 h 480"/>
                              <a:gd name="T108" fmla="*/ 768545575 w 1232"/>
                              <a:gd name="T109" fmla="*/ 2147483647 h 48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232" h="480">
                                <a:moveTo>
                                  <a:pt x="1" y="241"/>
                                </a:moveTo>
                                <a:cubicBezTo>
                                  <a:pt x="0" y="241"/>
                                  <a:pt x="0" y="240"/>
                                  <a:pt x="1" y="239"/>
                                </a:cubicBezTo>
                                <a:lnTo>
                                  <a:pt x="4" y="215"/>
                                </a:lnTo>
                                <a:cubicBezTo>
                                  <a:pt x="4" y="215"/>
                                  <a:pt x="4" y="214"/>
                                  <a:pt x="4" y="214"/>
                                </a:cubicBezTo>
                                <a:lnTo>
                                  <a:pt x="13" y="191"/>
                                </a:lnTo>
                                <a:cubicBezTo>
                                  <a:pt x="13" y="190"/>
                                  <a:pt x="14" y="189"/>
                                  <a:pt x="14" y="188"/>
                                </a:cubicBezTo>
                                <a:lnTo>
                                  <a:pt x="50" y="145"/>
                                </a:lnTo>
                                <a:cubicBezTo>
                                  <a:pt x="51" y="145"/>
                                  <a:pt x="51" y="144"/>
                                  <a:pt x="52" y="144"/>
                                </a:cubicBezTo>
                                <a:lnTo>
                                  <a:pt x="108" y="104"/>
                                </a:lnTo>
                                <a:cubicBezTo>
                                  <a:pt x="108" y="104"/>
                                  <a:pt x="109" y="103"/>
                                  <a:pt x="109" y="103"/>
                                </a:cubicBezTo>
                                <a:lnTo>
                                  <a:pt x="183" y="69"/>
                                </a:lnTo>
                                <a:lnTo>
                                  <a:pt x="274" y="41"/>
                                </a:lnTo>
                                <a:lnTo>
                                  <a:pt x="379" y="19"/>
                                </a:lnTo>
                                <a:lnTo>
                                  <a:pt x="494" y="6"/>
                                </a:lnTo>
                                <a:lnTo>
                                  <a:pt x="616" y="0"/>
                                </a:lnTo>
                                <a:lnTo>
                                  <a:pt x="740" y="5"/>
                                </a:lnTo>
                                <a:lnTo>
                                  <a:pt x="854" y="19"/>
                                </a:lnTo>
                                <a:lnTo>
                                  <a:pt x="958" y="41"/>
                                </a:lnTo>
                                <a:lnTo>
                                  <a:pt x="1049" y="69"/>
                                </a:lnTo>
                                <a:lnTo>
                                  <a:pt x="1124" y="103"/>
                                </a:lnTo>
                                <a:cubicBezTo>
                                  <a:pt x="1124" y="103"/>
                                  <a:pt x="1125" y="104"/>
                                  <a:pt x="1125" y="104"/>
                                </a:cubicBezTo>
                                <a:lnTo>
                                  <a:pt x="1181" y="144"/>
                                </a:lnTo>
                                <a:cubicBezTo>
                                  <a:pt x="1182" y="144"/>
                                  <a:pt x="1182" y="145"/>
                                  <a:pt x="1183" y="145"/>
                                </a:cubicBezTo>
                                <a:lnTo>
                                  <a:pt x="1219" y="188"/>
                                </a:lnTo>
                                <a:cubicBezTo>
                                  <a:pt x="1219" y="189"/>
                                  <a:pt x="1220" y="190"/>
                                  <a:pt x="1220" y="191"/>
                                </a:cubicBezTo>
                                <a:lnTo>
                                  <a:pt x="1229" y="214"/>
                                </a:lnTo>
                                <a:cubicBezTo>
                                  <a:pt x="1229" y="214"/>
                                  <a:pt x="1229" y="215"/>
                                  <a:pt x="1229" y="215"/>
                                </a:cubicBezTo>
                                <a:lnTo>
                                  <a:pt x="1232" y="239"/>
                                </a:lnTo>
                                <a:cubicBezTo>
                                  <a:pt x="1232" y="240"/>
                                  <a:pt x="1232" y="241"/>
                                  <a:pt x="1232" y="241"/>
                                </a:cubicBezTo>
                                <a:lnTo>
                                  <a:pt x="1229" y="265"/>
                                </a:lnTo>
                                <a:cubicBezTo>
                                  <a:pt x="1229" y="266"/>
                                  <a:pt x="1229" y="267"/>
                                  <a:pt x="1229" y="267"/>
                                </a:cubicBezTo>
                                <a:lnTo>
                                  <a:pt x="1220" y="290"/>
                                </a:lnTo>
                                <a:cubicBezTo>
                                  <a:pt x="1220" y="291"/>
                                  <a:pt x="1219" y="292"/>
                                  <a:pt x="1219" y="293"/>
                                </a:cubicBezTo>
                                <a:lnTo>
                                  <a:pt x="1183" y="337"/>
                                </a:lnTo>
                                <a:cubicBezTo>
                                  <a:pt x="1182" y="337"/>
                                  <a:pt x="1182" y="338"/>
                                  <a:pt x="1181" y="338"/>
                                </a:cubicBezTo>
                                <a:lnTo>
                                  <a:pt x="1125" y="377"/>
                                </a:lnTo>
                                <a:cubicBezTo>
                                  <a:pt x="1125" y="377"/>
                                  <a:pt x="1124" y="378"/>
                                  <a:pt x="1124" y="378"/>
                                </a:cubicBezTo>
                                <a:lnTo>
                                  <a:pt x="1050" y="412"/>
                                </a:lnTo>
                                <a:lnTo>
                                  <a:pt x="959" y="441"/>
                                </a:lnTo>
                                <a:lnTo>
                                  <a:pt x="855" y="462"/>
                                </a:lnTo>
                                <a:lnTo>
                                  <a:pt x="740" y="475"/>
                                </a:lnTo>
                                <a:lnTo>
                                  <a:pt x="617" y="480"/>
                                </a:lnTo>
                                <a:lnTo>
                                  <a:pt x="494" y="475"/>
                                </a:lnTo>
                                <a:lnTo>
                                  <a:pt x="380" y="462"/>
                                </a:lnTo>
                                <a:lnTo>
                                  <a:pt x="275" y="441"/>
                                </a:lnTo>
                                <a:lnTo>
                                  <a:pt x="184" y="412"/>
                                </a:lnTo>
                                <a:lnTo>
                                  <a:pt x="109" y="378"/>
                                </a:lnTo>
                                <a:cubicBezTo>
                                  <a:pt x="109" y="378"/>
                                  <a:pt x="108" y="377"/>
                                  <a:pt x="108" y="377"/>
                                </a:cubicBezTo>
                                <a:lnTo>
                                  <a:pt x="52" y="338"/>
                                </a:lnTo>
                                <a:cubicBezTo>
                                  <a:pt x="51" y="338"/>
                                  <a:pt x="51" y="337"/>
                                  <a:pt x="50" y="337"/>
                                </a:cubicBezTo>
                                <a:lnTo>
                                  <a:pt x="14" y="293"/>
                                </a:lnTo>
                                <a:cubicBezTo>
                                  <a:pt x="14" y="292"/>
                                  <a:pt x="13" y="291"/>
                                  <a:pt x="13" y="290"/>
                                </a:cubicBezTo>
                                <a:lnTo>
                                  <a:pt x="4" y="267"/>
                                </a:lnTo>
                                <a:cubicBezTo>
                                  <a:pt x="4" y="267"/>
                                  <a:pt x="4" y="266"/>
                                  <a:pt x="4" y="265"/>
                                </a:cubicBezTo>
                                <a:lnTo>
                                  <a:pt x="1" y="241"/>
                                </a:lnTo>
                                <a:close/>
                                <a:moveTo>
                                  <a:pt x="19" y="263"/>
                                </a:moveTo>
                                <a:lnTo>
                                  <a:pt x="19" y="262"/>
                                </a:lnTo>
                                <a:lnTo>
                                  <a:pt x="28" y="285"/>
                                </a:lnTo>
                                <a:lnTo>
                                  <a:pt x="27" y="282"/>
                                </a:lnTo>
                                <a:lnTo>
                                  <a:pt x="63" y="326"/>
                                </a:lnTo>
                                <a:lnTo>
                                  <a:pt x="61" y="325"/>
                                </a:lnTo>
                                <a:lnTo>
                                  <a:pt x="117" y="364"/>
                                </a:lnTo>
                                <a:lnTo>
                                  <a:pt x="116" y="363"/>
                                </a:lnTo>
                                <a:lnTo>
                                  <a:pt x="189" y="397"/>
                                </a:lnTo>
                                <a:lnTo>
                                  <a:pt x="278" y="426"/>
                                </a:lnTo>
                                <a:lnTo>
                                  <a:pt x="381" y="447"/>
                                </a:lnTo>
                                <a:lnTo>
                                  <a:pt x="495" y="459"/>
                                </a:lnTo>
                                <a:lnTo>
                                  <a:pt x="616" y="464"/>
                                </a:lnTo>
                                <a:lnTo>
                                  <a:pt x="739" y="460"/>
                                </a:lnTo>
                                <a:lnTo>
                                  <a:pt x="852" y="447"/>
                                </a:lnTo>
                                <a:lnTo>
                                  <a:pt x="954" y="426"/>
                                </a:lnTo>
                                <a:lnTo>
                                  <a:pt x="1043" y="397"/>
                                </a:lnTo>
                                <a:lnTo>
                                  <a:pt x="1117" y="363"/>
                                </a:lnTo>
                                <a:lnTo>
                                  <a:pt x="1116" y="364"/>
                                </a:lnTo>
                                <a:lnTo>
                                  <a:pt x="1172" y="325"/>
                                </a:lnTo>
                                <a:lnTo>
                                  <a:pt x="1170" y="326"/>
                                </a:lnTo>
                                <a:lnTo>
                                  <a:pt x="1206" y="282"/>
                                </a:lnTo>
                                <a:lnTo>
                                  <a:pt x="1205" y="285"/>
                                </a:lnTo>
                                <a:lnTo>
                                  <a:pt x="1214" y="262"/>
                                </a:lnTo>
                                <a:lnTo>
                                  <a:pt x="1214" y="263"/>
                                </a:lnTo>
                                <a:lnTo>
                                  <a:pt x="1217" y="239"/>
                                </a:lnTo>
                                <a:lnTo>
                                  <a:pt x="1217" y="241"/>
                                </a:lnTo>
                                <a:lnTo>
                                  <a:pt x="1214" y="217"/>
                                </a:lnTo>
                                <a:lnTo>
                                  <a:pt x="1214" y="219"/>
                                </a:lnTo>
                                <a:lnTo>
                                  <a:pt x="1205" y="196"/>
                                </a:lnTo>
                                <a:lnTo>
                                  <a:pt x="1206" y="199"/>
                                </a:lnTo>
                                <a:lnTo>
                                  <a:pt x="1170" y="156"/>
                                </a:lnTo>
                                <a:lnTo>
                                  <a:pt x="1172" y="157"/>
                                </a:lnTo>
                                <a:lnTo>
                                  <a:pt x="1116" y="117"/>
                                </a:lnTo>
                                <a:lnTo>
                                  <a:pt x="1117" y="118"/>
                                </a:lnTo>
                                <a:lnTo>
                                  <a:pt x="1044" y="84"/>
                                </a:lnTo>
                                <a:lnTo>
                                  <a:pt x="955" y="56"/>
                                </a:lnTo>
                                <a:lnTo>
                                  <a:pt x="853" y="34"/>
                                </a:lnTo>
                                <a:lnTo>
                                  <a:pt x="739" y="21"/>
                                </a:lnTo>
                                <a:lnTo>
                                  <a:pt x="617" y="16"/>
                                </a:lnTo>
                                <a:lnTo>
                                  <a:pt x="495" y="21"/>
                                </a:lnTo>
                                <a:lnTo>
                                  <a:pt x="382" y="34"/>
                                </a:lnTo>
                                <a:lnTo>
                                  <a:pt x="279" y="56"/>
                                </a:lnTo>
                                <a:lnTo>
                                  <a:pt x="190" y="84"/>
                                </a:lnTo>
                                <a:lnTo>
                                  <a:pt x="116" y="118"/>
                                </a:lnTo>
                                <a:lnTo>
                                  <a:pt x="117" y="117"/>
                                </a:lnTo>
                                <a:lnTo>
                                  <a:pt x="61" y="157"/>
                                </a:lnTo>
                                <a:lnTo>
                                  <a:pt x="63" y="156"/>
                                </a:lnTo>
                                <a:lnTo>
                                  <a:pt x="27" y="199"/>
                                </a:lnTo>
                                <a:lnTo>
                                  <a:pt x="28" y="196"/>
                                </a:lnTo>
                                <a:lnTo>
                                  <a:pt x="19" y="219"/>
                                </a:lnTo>
                                <a:lnTo>
                                  <a:pt x="19" y="217"/>
                                </a:lnTo>
                                <a:lnTo>
                                  <a:pt x="16" y="241"/>
                                </a:lnTo>
                                <a:lnTo>
                                  <a:pt x="16" y="239"/>
                                </a:lnTo>
                                <a:lnTo>
                                  <a:pt x="19" y="263"/>
                                </a:lnTo>
                                <a:close/>
                              </a:path>
                            </a:pathLst>
                          </a:custGeom>
                          <a:solidFill>
                            <a:srgbClr val="FFFFFF"/>
                          </a:solidFill>
                          <a:ln w="635">
                            <a:solidFill>
                              <a:srgbClr val="FFFFFF"/>
                            </a:solidFill>
                            <a:round/>
                            <a:headEnd/>
                            <a:tailEnd/>
                          </a:ln>
                        </wps:spPr>
                        <wps:bodyPr rot="0" vert="horz" wrap="square" lIns="91440" tIns="45720" rIns="91440" bIns="45720" anchor="t" anchorCtr="0" upright="1">
                          <a:noAutofit/>
                        </wps:bodyPr>
                      </wps:wsp>
                      <wps:wsp>
                        <wps:cNvPr id="384" name="Rectangle 321"/>
                        <wps:cNvSpPr>
                          <a:spLocks noChangeArrowheads="1"/>
                        </wps:cNvSpPr>
                        <wps:spPr bwMode="auto">
                          <a:xfrm>
                            <a:off x="1978079" y="191708"/>
                            <a:ext cx="290212" cy="269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1169B" w14:textId="77777777" w:rsidR="006F198F" w:rsidRDefault="006F198F" w:rsidP="00644D3A">
                              <w:r>
                                <w:rPr>
                                  <w:rFonts w:ascii="Verdana" w:hAnsi="Verdana"/>
                                  <w:b/>
                                  <w:bCs/>
                                  <w:color w:val="FFFFFF"/>
                                  <w:sz w:val="16"/>
                                  <w:szCs w:val="16"/>
                                </w:rPr>
                                <w:t>+6%</w:t>
                              </w:r>
                            </w:p>
                          </w:txbxContent>
                        </wps:txbx>
                        <wps:bodyPr rot="0" vert="horz" wrap="none" lIns="0" tIns="0" rIns="0" bIns="0" anchor="t" anchorCtr="0" upright="1">
                          <a:spAutoFit/>
                        </wps:bodyPr>
                      </wps:wsp>
                    </wpc:wpc>
                  </a:graphicData>
                </a:graphic>
              </wp:inline>
            </w:drawing>
          </mc:Choice>
          <mc:Fallback xmlns:w15="http://schemas.microsoft.com/office/word/2012/wordml">
            <w:pict>
              <v:group w14:anchorId="2612DB01" id="Canvas 385" o:spid="_x0000_s1041" editas="canvas" style="width:186.85pt;height:98.65pt;mso-position-horizontal-relative:char;mso-position-vertical-relative:line" coordsize="23729,12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">
                <v:shape id="_x0000_s1042" type="#_x0000_t75" style="position:absolute;width:23729;height:12528;visibility:visible;mso-wrap-style:square">
                  <v:fill o:detectmouseclick="t"/>
                  <v:path o:connecttype="none"/>
                </v:shape>
                <v:shape id="Freeform 312" o:spid="_x0000_s1043" style="position:absolute;left:3867;top:2730;width:13665;height:5569;visibility:visible;mso-wrap-style:square;v-text-anchor:top" coordsize="2152,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Tb08QA&#10;AADcAAAADwAAAGRycy9kb3ducmV2LnhtbESPQWvCQBSE7wX/w/KEXopuWkEluopYxF5dRfD2yD6T&#10;aPZtyK5J/PduodDjMDPfMMt1byvRUuNLxwo+xwkI4syZknMFp+NuNAfhA7LByjEpeJKH9WrwtsTU&#10;uI4P1OqQiwhhn6KCIoQ6ldJnBVn0Y1cTR+/qGoshyiaXpsEuwm0lv5JkKi2WHBcKrGlbUHbXD6tA&#10;X+y5vXWn88f++T2jw1ZPvC6Veh/2mwWIQH34D/+1f4yCyWwKv2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029PEAAAA3AAAAA8AAAAAAAAAAAAAAAAAmAIAAGRycy9k&#10;b3ducmV2LnhtbFBLBQYAAAAABAAEAPUAAACJAwAAAAA=&#10;" path="m,104r873,l873,877,,877,,104xm1271,r881,l2152,877r-881,l1271,xe" fillcolor="#0f5c98" stroked="f">
                  <v:path arrowok="t" o:connecttype="custom" o:connectlocs="0,2147483646;2147483646,2147483646;2147483646,2147483646;0,2147483646;0,2147483646;2147483646,0;2147483646,0;2147483646,2147483646;2147483646,2147483646;2147483646,0" o:connectangles="0,0,0,0,0,0,0,0,0,0"/>
                  <o:lock v:ext="edit" verticies="t"/>
                </v:shape>
                <v:rect id="Rectangle 313" o:spid="_x0000_s1044" style="position:absolute;left:2603;top:8242;width:1619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4sMUA&#10;AADcAAAADwAAAGRycy9kb3ducmV2LnhtbESPQWvCQBSE74X+h+UVequbaDGaZhURSwueTD3o7ZF9&#10;TaLZtzG7xvTfdwtCj8PMfMNky8E0oqfO1ZYVxKMIBHFhdc2lgv3X+8sMhPPIGhvLpOCHHCwXjw8Z&#10;ptreeEd97ksRIOxSVFB536ZSuqIig25kW+LgfdvOoA+yK6Xu8BbgppHjKJpKgzWHhQpbWldUnPOr&#10;UeCO9WnYbOXh+rFFvsS9e83nM6Wen4bVGwhPg/8P39ufWsEkSeDvTDg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ziwxQAAANwAAAAPAAAAAAAAAAAAAAAAAJgCAABkcnMv&#10;ZG93bnJldi54bWxQSwUGAAAAAAQABAD1AAAAigMAAAAA&#10;" fillcolor="black" strokeweight=".45pt">
                  <v:stroke joinstyle="bevel"/>
                </v:rect>
                <v:rect id="Rectangle 314" o:spid="_x0000_s1045" style="position:absolute;left:5416;top:1638;width:2223;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udL8A&#10;AADcAAAADwAAAGRycy9kb3ducmV2LnhtbERPy4rCMBTdC/MP4Q7MTtNRUKlGkQFBBze2fsCluX1g&#10;clOSaOvfTxYDLg/nvd2P1ogn+dA5VvA9y0AQV0533Ci4lcfpGkSIyBqNY1LwogD73cdki7l2A1/p&#10;WcRGpBAOOSpoY+xzKUPVksUwcz1x4mrnLcYEfSO1xyGFWyPnWbaUFjtODS329NNSdS8eVoEsi+Ow&#10;LozP3O+8vpjz6VqTU+rrczxsQEQa41v87z5pBYtV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r650vwAAANwAAAAPAAAAAAAAAAAAAAAAAJgCAABkcnMvZG93bnJl&#10;di54bWxQSwUGAAAAAAQABAD1AAAAhAMAAAAA&#10;" filled="f" stroked="f">
                  <v:textbox style="mso-fit-shape-to-text:t" inset="0,0,0,0">
                    <w:txbxContent>
                      <w:p w14:paraId="1500E48B" w14:textId="77777777" w:rsidR="006F198F" w:rsidRDefault="006F198F" w:rsidP="00644D3A">
                        <w:r>
                          <w:rPr>
                            <w:rFonts w:ascii="Verdana" w:hAnsi="Verdana"/>
                            <w:b/>
                            <w:bCs/>
                            <w:color w:val="404040"/>
                            <w:sz w:val="14"/>
                            <w:szCs w:val="14"/>
                          </w:rPr>
                          <w:t>85.8</w:t>
                        </w:r>
                      </w:p>
                    </w:txbxContent>
                  </v:textbox>
                </v:rect>
                <v:rect id="Rectangle 315" o:spid="_x0000_s1046" style="position:absolute;left:13493;top:806;width:2223;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L78IA&#10;AADcAAAADwAAAGRycy9kb3ducmV2LnhtbESP3WoCMRSE7wu+QziCdzWrQt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4wvvwgAAANwAAAAPAAAAAAAAAAAAAAAAAJgCAABkcnMvZG93&#10;bnJldi54bWxQSwUGAAAAAAQABAD1AAAAhwMAAAAA&#10;" filled="f" stroked="f">
                  <v:textbox style="mso-fit-shape-to-text:t" inset="0,0,0,0">
                    <w:txbxContent>
                      <w:p w14:paraId="34CFB5D8" w14:textId="77777777" w:rsidR="006F198F" w:rsidRDefault="006F198F" w:rsidP="00644D3A">
                        <w:r>
                          <w:rPr>
                            <w:rFonts w:ascii="Verdana" w:hAnsi="Verdana"/>
                            <w:b/>
                            <w:bCs/>
                            <w:color w:val="404040"/>
                            <w:sz w:val="14"/>
                            <w:szCs w:val="14"/>
                          </w:rPr>
                          <w:t>90.8</w:t>
                        </w:r>
                      </w:p>
                    </w:txbxContent>
                  </v:textbox>
                </v:rect>
                <v:rect id="Rectangle 316" o:spid="_x0000_s1047" style="position:absolute;left:5219;top:8909;width:3506;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SVb4A&#10;AADcAAAADwAAAGRycy9kb3ducmV2LnhtbERPy4rCMBTdD/gP4QruxlSF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gM0lW+AAAA3AAAAA8AAAAAAAAAAAAAAAAAmAIAAGRycy9kb3ducmV2&#10;LnhtbFBLBQYAAAAABAAEAPUAAACDAwAAAAA=&#10;" filled="f" stroked="f">
                  <v:textbox style="mso-fit-shape-to-text:t" inset="0,0,0,0">
                    <w:txbxContent>
                      <w:p w14:paraId="07A6AA40" w14:textId="77777777" w:rsidR="006F198F" w:rsidRDefault="006F198F" w:rsidP="00644D3A">
                        <w:r>
                          <w:rPr>
                            <w:rFonts w:ascii="Verdana" w:hAnsi="Verdana"/>
                            <w:color w:val="595959"/>
                            <w:sz w:val="14"/>
                            <w:szCs w:val="14"/>
                          </w:rPr>
                          <w:t xml:space="preserve">June 14 </w:t>
                        </w:r>
                      </w:p>
                    </w:txbxContent>
                  </v:textbox>
                </v:rect>
                <v:rect id="Rectangle 318" o:spid="_x0000_s1048" style="position:absolute;left:13296;top:8909;width:3505;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B3zsEA&#10;AADcAAAADwAAAGRycy9kb3ducmV2LnhtbESP3YrCMBSE7xd8h3AE79ZUh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Ad87BAAAA3AAAAA8AAAAAAAAAAAAAAAAAmAIAAGRycy9kb3du&#10;cmV2LnhtbFBLBQYAAAAABAAEAPUAAACGAwAAAAA=&#10;" filled="f" stroked="f">
                  <v:textbox style="mso-fit-shape-to-text:t" inset="0,0,0,0">
                    <w:txbxContent>
                      <w:p w14:paraId="261F1BC9" w14:textId="77777777" w:rsidR="006F198F" w:rsidRDefault="006F198F" w:rsidP="00644D3A">
                        <w:r>
                          <w:rPr>
                            <w:rFonts w:ascii="Verdana" w:hAnsi="Verdana"/>
                            <w:color w:val="595959"/>
                            <w:sz w:val="14"/>
                            <w:szCs w:val="14"/>
                          </w:rPr>
                          <w:t>June 15</w:t>
                        </w:r>
                      </w:p>
                    </w:txbxContent>
                  </v:textbox>
                </v:rect>
                <v:shape id="Freeform 319" o:spid="_x0000_s1049" style="position:absolute;left:19208;top:1822;width:4166;height:1594;visibility:visible;mso-wrap-style:square;v-text-anchor:top" coordsize="121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ml58UA&#10;AADcAAAADwAAAGRycy9kb3ducmV2LnhtbESP3WrCQBSE7wu+w3IE7+rGWKLEbERaKoFCxZ8HOGSP&#10;STB7NmS3Jvbpu4VCL4eZb4bJtqNpxZ1611hWsJhHIIhLqxuuFFzO789rEM4ja2wtk4IHOdjmk6cM&#10;U20HPtL95CsRStilqKD2vkuldGVNBt3cdsTBu9reoA+yr6TucQjlppVxFCXSYMNhocaOXmsqb6cv&#10;o2DJq3KfvBWL4SUuPr+TZHn42LNSs+m424DwNPr/8B9d6MCtY/g9E46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aXnxQAAANwAAAAPAAAAAAAAAAAAAAAAAJgCAABkcnMv&#10;ZG93bnJldi54bWxQSwUGAAAAAAQABAD1AAAAigMAAAAA&#10;" path="m,232c,104,273,,608,r,c944,,1216,104,1216,232v,,,,,l1216,232v,129,-272,232,-608,232c608,464,608,464,608,464r,c273,464,,361,,232v,,,,,xe" fillcolor="#0f5c98" strokeweight="0">
                  <v:path arrowok="t" o:connecttype="custom" o:connectlocs="0,2147483646;2147483646,0;2147483646,0;2147483646,2147483646;2147483646,2147483646;2147483646,2147483646;2147483646,2147483646;2147483646,2147483646;2147483646,2147483646;0,2147483646;0,2147483646" o:connectangles="0,0,0,0,0,0,0,0,0,0,0"/>
                </v:shape>
                <v:shape id="Freeform 320" o:spid="_x0000_s1050" style="position:absolute;left:19177;top:1790;width:4229;height:1658;visibility:visible;mso-wrap-style:square;v-text-anchor:top" coordsize="123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Za18MA&#10;AADcAAAADwAAAGRycy9kb3ducmV2LnhtbESPQWvCQBSE7wX/w/IEb3VjI0Wjq4hgEW9Ni+DtkX0m&#10;wezbsLua5N+7QqHHYWa+Ydbb3jTiQc7XlhXMpgkI4sLqmksFvz+H9wUIH5A1NpZJwUAetpvR2xoz&#10;bTv+pkceShEh7DNUUIXQZlL6oiKDfmpb4uhdrTMYonSl1A67CDeN/EiST2mw5rhQYUv7iopbfjcK&#10;wvxuvb/Uw6zYHa5O41mell9KTcb9bgUiUB/+w3/to1aQLlJ4nYlH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Za18MAAADcAAAADwAAAAAAAAAAAAAAAACYAgAAZHJzL2Rv&#10;d25yZXYueG1sUEsFBgAAAAAEAAQA9QAAAIgDAAAAAA==&#10;" path="m1,241v-1,,-1,-1,,-2l4,215v,,,-1,,-1l13,191v,-1,1,-2,1,-3l50,145v1,,1,-1,2,-1l108,104v,,1,-1,1,-1l183,69,274,41,379,19,494,6,616,,740,5,854,19,958,41r91,28l1124,103v,,1,1,1,1l1181,144v1,,1,1,2,1l1219,188v,1,1,2,1,3l1229,214v,,,1,,1l1232,239v,1,,2,,2l1229,265v,1,,2,,2l1220,290v,1,-1,2,-1,3l1183,337v-1,,-1,1,-2,1l1125,377v,,-1,1,-1,1l1050,412r-91,29l855,462,740,475r-123,5l494,475,380,462,275,441,184,412,109,378v,,-1,-1,-1,-1l52,338v-1,,-1,-1,-2,-1l14,293v,-1,-1,-2,-1,-3l4,267v,,,-1,,-2l1,241xm19,263r,-1l28,285r-1,-3l63,326r-2,-1l117,364r-1,-1l189,397r89,29l381,447r114,12l616,464r123,-4l852,447,954,426r89,-29l1117,363r-1,1l1172,325r-2,1l1206,282r-1,3l1214,262r,1l1217,239r,2l1214,217r,2l1205,196r1,3l1170,156r2,1l1116,117r1,1l1044,84,955,56,853,34,739,21,617,16,495,21,382,34,279,56,190,84r-74,34l117,117,61,157r2,-1l27,199r1,-3l19,219r,-2l16,241r,-2l19,263xe" strokecolor="white" strokeweight=".05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o:lock v:ext="edit" verticies="t"/>
                </v:shape>
                <v:rect id="Rectangle 321" o:spid="_x0000_s1051" style="position:absolute;left:19780;top:1917;width:2902;height:2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fUVsIA&#10;AADcAAAADwAAAGRycy9kb3ducmV2LnhtbESP3WoCMRSE74W+QzgF7zRbF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9RWwgAAANwAAAAPAAAAAAAAAAAAAAAAAJgCAABkcnMvZG93&#10;bnJldi54bWxQSwUGAAAAAAQABAD1AAAAhwMAAAAA&#10;" filled="f" stroked="f">
                  <v:textbox style="mso-fit-shape-to-text:t" inset="0,0,0,0">
                    <w:txbxContent>
                      <w:p w14:paraId="6201169B" w14:textId="77777777" w:rsidR="006F198F" w:rsidRDefault="006F198F" w:rsidP="00644D3A">
                        <w:r>
                          <w:rPr>
                            <w:rFonts w:ascii="Verdana" w:hAnsi="Verdana"/>
                            <w:b/>
                            <w:bCs/>
                            <w:color w:val="FFFFFF"/>
                            <w:sz w:val="16"/>
                            <w:szCs w:val="16"/>
                          </w:rPr>
                          <w:t>+6%</w:t>
                        </w:r>
                      </w:p>
                    </w:txbxContent>
                  </v:textbox>
                </v:rect>
                <w10:anchorlock/>
              </v:group>
            </w:pict>
          </mc:Fallback>
        </mc:AlternateContent>
      </w:r>
      <w:r w:rsidRPr="006D2F6B">
        <w:rPr>
          <w:lang w:val="en-GB"/>
        </w:rPr>
        <w:t xml:space="preserve">                         </w:t>
      </w:r>
      <w:r>
        <w:rPr>
          <w:noProof/>
          <w:lang w:val="sv-SE" w:eastAsia="sv-SE"/>
        </w:rPr>
        <mc:AlternateContent>
          <mc:Choice Requires="wpc">
            <w:drawing>
              <wp:inline distT="0" distB="0" distL="0" distR="0" wp14:anchorId="123C3036" wp14:editId="2A124F40">
                <wp:extent cx="2428875" cy="1389380"/>
                <wp:effectExtent l="0" t="0" r="38100" b="3175"/>
                <wp:docPr id="375" name="Canvas 37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65" name="Freeform 325"/>
                        <wps:cNvSpPr>
                          <a:spLocks noEditPoints="1"/>
                        </wps:cNvSpPr>
                        <wps:spPr bwMode="auto">
                          <a:xfrm>
                            <a:off x="349211" y="549932"/>
                            <a:ext cx="1431344" cy="334619"/>
                          </a:xfrm>
                          <a:custGeom>
                            <a:avLst/>
                            <a:gdLst>
                              <a:gd name="T0" fmla="*/ 0 w 2254"/>
                              <a:gd name="T1" fmla="*/ 2147483647 h 527"/>
                              <a:gd name="T2" fmla="*/ 2147483647 w 2254"/>
                              <a:gd name="T3" fmla="*/ 2147483647 h 527"/>
                              <a:gd name="T4" fmla="*/ 2147483647 w 2254"/>
                              <a:gd name="T5" fmla="*/ 2147483647 h 527"/>
                              <a:gd name="T6" fmla="*/ 0 w 2254"/>
                              <a:gd name="T7" fmla="*/ 2147483647 h 527"/>
                              <a:gd name="T8" fmla="*/ 0 w 2254"/>
                              <a:gd name="T9" fmla="*/ 2147483647 h 527"/>
                              <a:gd name="T10" fmla="*/ 2147483647 w 2254"/>
                              <a:gd name="T11" fmla="*/ 0 h 527"/>
                              <a:gd name="T12" fmla="*/ 2147483647 w 2254"/>
                              <a:gd name="T13" fmla="*/ 0 h 527"/>
                              <a:gd name="T14" fmla="*/ 2147483647 w 2254"/>
                              <a:gd name="T15" fmla="*/ 2147483647 h 527"/>
                              <a:gd name="T16" fmla="*/ 2147483647 w 2254"/>
                              <a:gd name="T17" fmla="*/ 2147483647 h 527"/>
                              <a:gd name="T18" fmla="*/ 2147483647 w 2254"/>
                              <a:gd name="T19" fmla="*/ 0 h 5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54" h="527">
                                <a:moveTo>
                                  <a:pt x="0" y="27"/>
                                </a:moveTo>
                                <a:lnTo>
                                  <a:pt x="924" y="27"/>
                                </a:lnTo>
                                <a:lnTo>
                                  <a:pt x="924" y="527"/>
                                </a:lnTo>
                                <a:lnTo>
                                  <a:pt x="0" y="527"/>
                                </a:lnTo>
                                <a:lnTo>
                                  <a:pt x="0" y="27"/>
                                </a:lnTo>
                                <a:close/>
                                <a:moveTo>
                                  <a:pt x="1339" y="0"/>
                                </a:moveTo>
                                <a:lnTo>
                                  <a:pt x="2254" y="0"/>
                                </a:lnTo>
                                <a:lnTo>
                                  <a:pt x="2254" y="527"/>
                                </a:lnTo>
                                <a:lnTo>
                                  <a:pt x="1339" y="527"/>
                                </a:lnTo>
                                <a:lnTo>
                                  <a:pt x="1339" y="0"/>
                                </a:lnTo>
                                <a:close/>
                              </a:path>
                            </a:pathLst>
                          </a:custGeom>
                          <a:solidFill>
                            <a:srgbClr val="0F5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Rectangle 326"/>
                        <wps:cNvSpPr>
                          <a:spLocks noChangeArrowheads="1"/>
                        </wps:cNvSpPr>
                        <wps:spPr bwMode="auto">
                          <a:xfrm>
                            <a:off x="219707" y="878851"/>
                            <a:ext cx="1696052" cy="12101"/>
                          </a:xfrm>
                          <a:prstGeom prst="rect">
                            <a:avLst/>
                          </a:prstGeom>
                          <a:solidFill>
                            <a:srgbClr val="000000"/>
                          </a:solidFill>
                          <a:ln w="5715">
                            <a:solidFill>
                              <a:srgbClr val="000000"/>
                            </a:solidFill>
                            <a:bevel/>
                            <a:headEnd/>
                            <a:tailEnd/>
                          </a:ln>
                        </wps:spPr>
                        <wps:bodyPr rot="0" vert="horz" wrap="square" lIns="91440" tIns="45720" rIns="91440" bIns="45720" anchor="t" anchorCtr="0" upright="1">
                          <a:noAutofit/>
                        </wps:bodyPr>
                      </wps:wsp>
                      <wps:wsp>
                        <wps:cNvPr id="367" name="Rectangle 327"/>
                        <wps:cNvSpPr>
                          <a:spLocks noChangeArrowheads="1"/>
                        </wps:cNvSpPr>
                        <wps:spPr bwMode="auto">
                          <a:xfrm>
                            <a:off x="539117" y="379722"/>
                            <a:ext cx="222207" cy="251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F9D91" w14:textId="77777777" w:rsidR="006F198F" w:rsidRDefault="006F198F" w:rsidP="00644D3A">
                              <w:r>
                                <w:rPr>
                                  <w:rFonts w:ascii="Verdana" w:hAnsi="Verdana"/>
                                  <w:b/>
                                  <w:bCs/>
                                  <w:color w:val="404040"/>
                                  <w:sz w:val="14"/>
                                  <w:szCs w:val="14"/>
                                </w:rPr>
                                <w:t>21.5</w:t>
                              </w:r>
                            </w:p>
                          </w:txbxContent>
                        </wps:txbx>
                        <wps:bodyPr rot="0" vert="horz" wrap="none" lIns="0" tIns="0" rIns="0" bIns="0" anchor="t" anchorCtr="0" upright="1">
                          <a:spAutoFit/>
                        </wps:bodyPr>
                      </wps:wsp>
                      <wps:wsp>
                        <wps:cNvPr id="368" name="Rectangle 328"/>
                        <wps:cNvSpPr>
                          <a:spLocks noChangeArrowheads="1"/>
                        </wps:cNvSpPr>
                        <wps:spPr bwMode="auto">
                          <a:xfrm>
                            <a:off x="1377943" y="363221"/>
                            <a:ext cx="222307" cy="251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8CF49" w14:textId="77777777" w:rsidR="006F198F" w:rsidRDefault="006F198F" w:rsidP="00644D3A">
                              <w:r>
                                <w:rPr>
                                  <w:rFonts w:ascii="Verdana" w:hAnsi="Verdana"/>
                                  <w:b/>
                                  <w:bCs/>
                                  <w:color w:val="404040"/>
                                  <w:sz w:val="14"/>
                                  <w:szCs w:val="14"/>
                                </w:rPr>
                                <w:t>23.0</w:t>
                              </w:r>
                            </w:p>
                          </w:txbxContent>
                        </wps:txbx>
                        <wps:bodyPr rot="0" vert="horz" wrap="none" lIns="0" tIns="0" rIns="0" bIns="0" anchor="t" anchorCtr="0" upright="1">
                          <a:spAutoFit/>
                        </wps:bodyPr>
                      </wps:wsp>
                      <wps:wsp>
                        <wps:cNvPr id="369" name="Rectangle 329"/>
                        <wps:cNvSpPr>
                          <a:spLocks noChangeArrowheads="1"/>
                        </wps:cNvSpPr>
                        <wps:spPr bwMode="auto">
                          <a:xfrm>
                            <a:off x="487015" y="948655"/>
                            <a:ext cx="350511" cy="25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2AF8B" w14:textId="77777777" w:rsidR="006F198F" w:rsidRDefault="006F198F" w:rsidP="00644D3A">
                              <w:r>
                                <w:rPr>
                                  <w:rFonts w:ascii="Verdana" w:hAnsi="Verdana"/>
                                  <w:color w:val="595959"/>
                                  <w:sz w:val="14"/>
                                  <w:szCs w:val="14"/>
                                </w:rPr>
                                <w:t xml:space="preserve">June 14 </w:t>
                              </w:r>
                            </w:p>
                          </w:txbxContent>
                        </wps:txbx>
                        <wps:bodyPr rot="0" vert="horz" wrap="none" lIns="0" tIns="0" rIns="0" bIns="0" anchor="t" anchorCtr="0" upright="1">
                          <a:spAutoFit/>
                        </wps:bodyPr>
                      </wps:wsp>
                      <wps:wsp>
                        <wps:cNvPr id="370" name="Rectangle 330"/>
                        <wps:cNvSpPr>
                          <a:spLocks noChangeArrowheads="1"/>
                        </wps:cNvSpPr>
                        <wps:spPr bwMode="auto">
                          <a:xfrm>
                            <a:off x="434313" y="1066161"/>
                            <a:ext cx="81903" cy="323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0CA58" w14:textId="77777777" w:rsidR="006F198F" w:rsidRDefault="006F198F" w:rsidP="00644D3A"/>
                          </w:txbxContent>
                        </wps:txbx>
                        <wps:bodyPr rot="0" vert="horz" wrap="none" lIns="0" tIns="0" rIns="0" bIns="0" anchor="t" anchorCtr="0" upright="1">
                          <a:spAutoFit/>
                        </wps:bodyPr>
                      </wps:wsp>
                      <wps:wsp>
                        <wps:cNvPr id="371" name="Rectangle 331"/>
                        <wps:cNvSpPr>
                          <a:spLocks noChangeArrowheads="1"/>
                        </wps:cNvSpPr>
                        <wps:spPr bwMode="auto">
                          <a:xfrm>
                            <a:off x="1334141" y="948655"/>
                            <a:ext cx="350511" cy="25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0AC82" w14:textId="77777777" w:rsidR="006F198F" w:rsidRDefault="006F198F" w:rsidP="00644D3A">
                              <w:r>
                                <w:rPr>
                                  <w:rFonts w:ascii="Verdana" w:hAnsi="Verdana"/>
                                  <w:color w:val="595959"/>
                                  <w:sz w:val="14"/>
                                  <w:szCs w:val="14"/>
                                </w:rPr>
                                <w:t>June 15</w:t>
                              </w:r>
                            </w:p>
                          </w:txbxContent>
                        </wps:txbx>
                        <wps:bodyPr rot="0" vert="horz" wrap="none" lIns="0" tIns="0" rIns="0" bIns="0" anchor="t" anchorCtr="0" upright="1">
                          <a:spAutoFit/>
                        </wps:bodyPr>
                      </wps:wsp>
                      <wps:wsp>
                        <wps:cNvPr id="372" name="Freeform 332"/>
                        <wps:cNvSpPr>
                          <a:spLocks/>
                        </wps:cNvSpPr>
                        <wps:spPr bwMode="auto">
                          <a:xfrm>
                            <a:off x="1977361" y="447026"/>
                            <a:ext cx="445814" cy="170210"/>
                          </a:xfrm>
                          <a:custGeom>
                            <a:avLst/>
                            <a:gdLst>
                              <a:gd name="T0" fmla="*/ 0 w 1216"/>
                              <a:gd name="T1" fmla="*/ 2147483647 h 464"/>
                              <a:gd name="T2" fmla="*/ 2147483647 w 1216"/>
                              <a:gd name="T3" fmla="*/ 0 h 464"/>
                              <a:gd name="T4" fmla="*/ 2147483647 w 1216"/>
                              <a:gd name="T5" fmla="*/ 0 h 464"/>
                              <a:gd name="T6" fmla="*/ 2147483647 w 1216"/>
                              <a:gd name="T7" fmla="*/ 2147483647 h 464"/>
                              <a:gd name="T8" fmla="*/ 2147483647 w 1216"/>
                              <a:gd name="T9" fmla="*/ 2147483647 h 464"/>
                              <a:gd name="T10" fmla="*/ 2147483647 w 1216"/>
                              <a:gd name="T11" fmla="*/ 2147483647 h 464"/>
                              <a:gd name="T12" fmla="*/ 2147483647 w 1216"/>
                              <a:gd name="T13" fmla="*/ 2147483647 h 464"/>
                              <a:gd name="T14" fmla="*/ 2147483647 w 1216"/>
                              <a:gd name="T15" fmla="*/ 2147483647 h 464"/>
                              <a:gd name="T16" fmla="*/ 2147483647 w 1216"/>
                              <a:gd name="T17" fmla="*/ 2147483647 h 464"/>
                              <a:gd name="T18" fmla="*/ 0 w 1216"/>
                              <a:gd name="T19" fmla="*/ 2147483647 h 464"/>
                              <a:gd name="T20" fmla="*/ 0 w 1216"/>
                              <a:gd name="T21" fmla="*/ 2147483647 h 4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216" h="464">
                                <a:moveTo>
                                  <a:pt x="0" y="232"/>
                                </a:moveTo>
                                <a:cubicBezTo>
                                  <a:pt x="0" y="104"/>
                                  <a:pt x="273" y="0"/>
                                  <a:pt x="608" y="0"/>
                                </a:cubicBezTo>
                                <a:lnTo>
                                  <a:pt x="608" y="0"/>
                                </a:lnTo>
                                <a:cubicBezTo>
                                  <a:pt x="944" y="0"/>
                                  <a:pt x="1216" y="104"/>
                                  <a:pt x="1216" y="232"/>
                                </a:cubicBezTo>
                                <a:cubicBezTo>
                                  <a:pt x="1216" y="232"/>
                                  <a:pt x="1216" y="232"/>
                                  <a:pt x="1216" y="232"/>
                                </a:cubicBezTo>
                                <a:lnTo>
                                  <a:pt x="1216" y="232"/>
                                </a:lnTo>
                                <a:cubicBezTo>
                                  <a:pt x="1216" y="361"/>
                                  <a:pt x="944" y="464"/>
                                  <a:pt x="608" y="464"/>
                                </a:cubicBezTo>
                                <a:cubicBezTo>
                                  <a:pt x="608" y="464"/>
                                  <a:pt x="608" y="464"/>
                                  <a:pt x="608" y="464"/>
                                </a:cubicBezTo>
                                <a:lnTo>
                                  <a:pt x="608" y="464"/>
                                </a:lnTo>
                                <a:cubicBezTo>
                                  <a:pt x="273" y="464"/>
                                  <a:pt x="0" y="361"/>
                                  <a:pt x="0" y="232"/>
                                </a:cubicBezTo>
                                <a:cubicBezTo>
                                  <a:pt x="0" y="232"/>
                                  <a:pt x="0" y="232"/>
                                  <a:pt x="0" y="232"/>
                                </a:cubicBezTo>
                                <a:close/>
                              </a:path>
                            </a:pathLst>
                          </a:custGeom>
                          <a:solidFill>
                            <a:srgbClr val="0F5C98"/>
                          </a:solidFill>
                          <a:ln w="0">
                            <a:solidFill>
                              <a:srgbClr val="000000"/>
                            </a:solidFill>
                            <a:round/>
                            <a:headEnd/>
                            <a:tailEnd/>
                          </a:ln>
                        </wps:spPr>
                        <wps:bodyPr rot="0" vert="horz" wrap="square" lIns="91440" tIns="45720" rIns="91440" bIns="45720" anchor="t" anchorCtr="0" upright="1">
                          <a:noAutofit/>
                        </wps:bodyPr>
                      </wps:wsp>
                      <wps:wsp>
                        <wps:cNvPr id="373" name="Freeform 333"/>
                        <wps:cNvSpPr>
                          <a:spLocks noEditPoints="1"/>
                        </wps:cNvSpPr>
                        <wps:spPr bwMode="auto">
                          <a:xfrm>
                            <a:off x="1974261" y="443826"/>
                            <a:ext cx="451514" cy="176510"/>
                          </a:xfrm>
                          <a:custGeom>
                            <a:avLst/>
                            <a:gdLst>
                              <a:gd name="T0" fmla="*/ 49158953 w 1232"/>
                              <a:gd name="T1" fmla="*/ 2147483647 h 480"/>
                              <a:gd name="T2" fmla="*/ 196904083 w 1232"/>
                              <a:gd name="T3" fmla="*/ 2147483647 h 480"/>
                              <a:gd name="T4" fmla="*/ 689164656 w 1232"/>
                              <a:gd name="T5" fmla="*/ 2147483647 h 480"/>
                              <a:gd name="T6" fmla="*/ 2147483647 w 1232"/>
                              <a:gd name="T7" fmla="*/ 2147483647 h 480"/>
                              <a:gd name="T8" fmla="*/ 2147483647 w 1232"/>
                              <a:gd name="T9" fmla="*/ 2147483647 h 480"/>
                              <a:gd name="T10" fmla="*/ 2147483647 w 1232"/>
                              <a:gd name="T11" fmla="*/ 2039053816 h 480"/>
                              <a:gd name="T12" fmla="*/ 2147483647 w 1232"/>
                              <a:gd name="T13" fmla="*/ 298440902 h 480"/>
                              <a:gd name="T14" fmla="*/ 2147483647 w 1232"/>
                              <a:gd name="T15" fmla="*/ 248678320 h 480"/>
                              <a:gd name="T16" fmla="*/ 2147483647 w 1232"/>
                              <a:gd name="T17" fmla="*/ 2039053816 h 480"/>
                              <a:gd name="T18" fmla="*/ 2147483647 w 1232"/>
                              <a:gd name="T19" fmla="*/ 2147483647 h 480"/>
                              <a:gd name="T20" fmla="*/ 2147483647 w 1232"/>
                              <a:gd name="T21" fmla="*/ 2147483647 h 480"/>
                              <a:gd name="T22" fmla="*/ 2147483647 w 1232"/>
                              <a:gd name="T23" fmla="*/ 2147483647 h 480"/>
                              <a:gd name="T24" fmla="*/ 2147483647 w 1232"/>
                              <a:gd name="T25" fmla="*/ 2147483647 h 480"/>
                              <a:gd name="T26" fmla="*/ 2147483647 w 1232"/>
                              <a:gd name="T27" fmla="*/ 2147483647 h 480"/>
                              <a:gd name="T28" fmla="*/ 2147483647 w 1232"/>
                              <a:gd name="T29" fmla="*/ 2147483647 h 480"/>
                              <a:gd name="T30" fmla="*/ 2147483647 w 1232"/>
                              <a:gd name="T31" fmla="*/ 2147483647 h 480"/>
                              <a:gd name="T32" fmla="*/ 2147483647 w 1232"/>
                              <a:gd name="T33" fmla="*/ 2147483647 h 480"/>
                              <a:gd name="T34" fmla="*/ 2147483647 w 1232"/>
                              <a:gd name="T35" fmla="*/ 2147483647 h 480"/>
                              <a:gd name="T36" fmla="*/ 2147483647 w 1232"/>
                              <a:gd name="T37" fmla="*/ 2147483647 h 480"/>
                              <a:gd name="T38" fmla="*/ 2147483647 w 1232"/>
                              <a:gd name="T39" fmla="*/ 2147483647 h 480"/>
                              <a:gd name="T40" fmla="*/ 2147483647 w 1232"/>
                              <a:gd name="T41" fmla="*/ 2147483647 h 480"/>
                              <a:gd name="T42" fmla="*/ 2147483647 w 1232"/>
                              <a:gd name="T43" fmla="*/ 2147483647 h 480"/>
                              <a:gd name="T44" fmla="*/ 2147483647 w 1232"/>
                              <a:gd name="T45" fmla="*/ 2147483647 h 480"/>
                              <a:gd name="T46" fmla="*/ 2147483647 w 1232"/>
                              <a:gd name="T47" fmla="*/ 2147483647 h 480"/>
                              <a:gd name="T48" fmla="*/ 2147483647 w 1232"/>
                              <a:gd name="T49" fmla="*/ 2147483647 h 480"/>
                              <a:gd name="T50" fmla="*/ 639871568 w 1232"/>
                              <a:gd name="T51" fmla="*/ 2147483647 h 480"/>
                              <a:gd name="T52" fmla="*/ 196904083 w 1232"/>
                              <a:gd name="T53" fmla="*/ 2147483647 h 480"/>
                              <a:gd name="T54" fmla="*/ 935227692 w 1232"/>
                              <a:gd name="T55" fmla="*/ 2147483647 h 480"/>
                              <a:gd name="T56" fmla="*/ 1378195177 w 1232"/>
                              <a:gd name="T57" fmla="*/ 2147483647 h 480"/>
                              <a:gd name="T58" fmla="*/ 2147483647 w 1232"/>
                              <a:gd name="T59" fmla="*/ 2147483647 h 480"/>
                              <a:gd name="T60" fmla="*/ 2147483647 w 1232"/>
                              <a:gd name="T61" fmla="*/ 2147483647 h 480"/>
                              <a:gd name="T62" fmla="*/ 2147483647 w 1232"/>
                              <a:gd name="T63" fmla="*/ 2147483647 h 480"/>
                              <a:gd name="T64" fmla="*/ 2147483647 w 1232"/>
                              <a:gd name="T65" fmla="*/ 2147483647 h 480"/>
                              <a:gd name="T66" fmla="*/ 2147483647 w 1232"/>
                              <a:gd name="T67" fmla="*/ 2147483647 h 480"/>
                              <a:gd name="T68" fmla="*/ 2147483647 w 1232"/>
                              <a:gd name="T69" fmla="*/ 2147483647 h 480"/>
                              <a:gd name="T70" fmla="*/ 2147483647 w 1232"/>
                              <a:gd name="T71" fmla="*/ 2147483647 h 480"/>
                              <a:gd name="T72" fmla="*/ 2147483647 w 1232"/>
                              <a:gd name="T73" fmla="*/ 2147483647 h 480"/>
                              <a:gd name="T74" fmla="*/ 2147483647 w 1232"/>
                              <a:gd name="T75" fmla="*/ 2147483647 h 480"/>
                              <a:gd name="T76" fmla="*/ 2147483647 w 1232"/>
                              <a:gd name="T77" fmla="*/ 2147483647 h 480"/>
                              <a:gd name="T78" fmla="*/ 2147483647 w 1232"/>
                              <a:gd name="T79" fmla="*/ 2147483647 h 480"/>
                              <a:gd name="T80" fmla="*/ 2147483647 w 1232"/>
                              <a:gd name="T81" fmla="*/ 2147483647 h 480"/>
                              <a:gd name="T82" fmla="*/ 2147483647 w 1232"/>
                              <a:gd name="T83" fmla="*/ 2147483647 h 480"/>
                              <a:gd name="T84" fmla="*/ 2147483647 w 1232"/>
                              <a:gd name="T85" fmla="*/ 2147483647 h 480"/>
                              <a:gd name="T86" fmla="*/ 2147483647 w 1232"/>
                              <a:gd name="T87" fmla="*/ 2147483647 h 480"/>
                              <a:gd name="T88" fmla="*/ 2147483647 w 1232"/>
                              <a:gd name="T89" fmla="*/ 2147483647 h 480"/>
                              <a:gd name="T90" fmla="*/ 2147483647 w 1232"/>
                              <a:gd name="T91" fmla="*/ 2147483647 h 480"/>
                              <a:gd name="T92" fmla="*/ 2147483647 w 1232"/>
                              <a:gd name="T93" fmla="*/ 1044340537 h 480"/>
                              <a:gd name="T94" fmla="*/ 2147483647 w 1232"/>
                              <a:gd name="T95" fmla="*/ 1044340537 h 480"/>
                              <a:gd name="T96" fmla="*/ 2147483647 w 1232"/>
                              <a:gd name="T97" fmla="*/ 2147483647 h 480"/>
                              <a:gd name="T98" fmla="*/ 2147483647 w 1232"/>
                              <a:gd name="T99" fmla="*/ 2147483647 h 480"/>
                              <a:gd name="T100" fmla="*/ 2147483647 w 1232"/>
                              <a:gd name="T101" fmla="*/ 2147483647 h 480"/>
                              <a:gd name="T102" fmla="*/ 1329036223 w 1232"/>
                              <a:gd name="T103" fmla="*/ 2147483647 h 480"/>
                              <a:gd name="T104" fmla="*/ 935227692 w 1232"/>
                              <a:gd name="T105" fmla="*/ 2147483647 h 480"/>
                              <a:gd name="T106" fmla="*/ 787482562 w 1232"/>
                              <a:gd name="T107" fmla="*/ 2147483647 h 480"/>
                              <a:gd name="T108" fmla="*/ 935227692 w 1232"/>
                              <a:gd name="T109" fmla="*/ 2147483647 h 48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232" h="480">
                                <a:moveTo>
                                  <a:pt x="1" y="241"/>
                                </a:moveTo>
                                <a:cubicBezTo>
                                  <a:pt x="0" y="241"/>
                                  <a:pt x="0" y="240"/>
                                  <a:pt x="1" y="239"/>
                                </a:cubicBezTo>
                                <a:lnTo>
                                  <a:pt x="4" y="215"/>
                                </a:lnTo>
                                <a:cubicBezTo>
                                  <a:pt x="4" y="215"/>
                                  <a:pt x="4" y="214"/>
                                  <a:pt x="4" y="214"/>
                                </a:cubicBezTo>
                                <a:lnTo>
                                  <a:pt x="13" y="191"/>
                                </a:lnTo>
                                <a:cubicBezTo>
                                  <a:pt x="13" y="190"/>
                                  <a:pt x="14" y="189"/>
                                  <a:pt x="14" y="188"/>
                                </a:cubicBezTo>
                                <a:lnTo>
                                  <a:pt x="50" y="145"/>
                                </a:lnTo>
                                <a:cubicBezTo>
                                  <a:pt x="51" y="145"/>
                                  <a:pt x="51" y="144"/>
                                  <a:pt x="52" y="144"/>
                                </a:cubicBezTo>
                                <a:lnTo>
                                  <a:pt x="108" y="104"/>
                                </a:lnTo>
                                <a:cubicBezTo>
                                  <a:pt x="108" y="104"/>
                                  <a:pt x="109" y="103"/>
                                  <a:pt x="109" y="103"/>
                                </a:cubicBezTo>
                                <a:lnTo>
                                  <a:pt x="183" y="69"/>
                                </a:lnTo>
                                <a:lnTo>
                                  <a:pt x="274" y="41"/>
                                </a:lnTo>
                                <a:lnTo>
                                  <a:pt x="379" y="19"/>
                                </a:lnTo>
                                <a:lnTo>
                                  <a:pt x="494" y="6"/>
                                </a:lnTo>
                                <a:lnTo>
                                  <a:pt x="616" y="0"/>
                                </a:lnTo>
                                <a:lnTo>
                                  <a:pt x="740" y="5"/>
                                </a:lnTo>
                                <a:lnTo>
                                  <a:pt x="854" y="19"/>
                                </a:lnTo>
                                <a:lnTo>
                                  <a:pt x="958" y="41"/>
                                </a:lnTo>
                                <a:lnTo>
                                  <a:pt x="1049" y="69"/>
                                </a:lnTo>
                                <a:lnTo>
                                  <a:pt x="1124" y="103"/>
                                </a:lnTo>
                                <a:cubicBezTo>
                                  <a:pt x="1124" y="103"/>
                                  <a:pt x="1125" y="104"/>
                                  <a:pt x="1125" y="104"/>
                                </a:cubicBezTo>
                                <a:lnTo>
                                  <a:pt x="1181" y="144"/>
                                </a:lnTo>
                                <a:cubicBezTo>
                                  <a:pt x="1182" y="144"/>
                                  <a:pt x="1182" y="145"/>
                                  <a:pt x="1183" y="145"/>
                                </a:cubicBezTo>
                                <a:lnTo>
                                  <a:pt x="1219" y="188"/>
                                </a:lnTo>
                                <a:cubicBezTo>
                                  <a:pt x="1219" y="189"/>
                                  <a:pt x="1220" y="190"/>
                                  <a:pt x="1220" y="191"/>
                                </a:cubicBezTo>
                                <a:lnTo>
                                  <a:pt x="1229" y="214"/>
                                </a:lnTo>
                                <a:cubicBezTo>
                                  <a:pt x="1229" y="214"/>
                                  <a:pt x="1229" y="215"/>
                                  <a:pt x="1229" y="215"/>
                                </a:cubicBezTo>
                                <a:lnTo>
                                  <a:pt x="1232" y="239"/>
                                </a:lnTo>
                                <a:cubicBezTo>
                                  <a:pt x="1232" y="240"/>
                                  <a:pt x="1232" y="241"/>
                                  <a:pt x="1232" y="241"/>
                                </a:cubicBezTo>
                                <a:lnTo>
                                  <a:pt x="1229" y="265"/>
                                </a:lnTo>
                                <a:cubicBezTo>
                                  <a:pt x="1229" y="266"/>
                                  <a:pt x="1229" y="267"/>
                                  <a:pt x="1229" y="267"/>
                                </a:cubicBezTo>
                                <a:lnTo>
                                  <a:pt x="1220" y="290"/>
                                </a:lnTo>
                                <a:cubicBezTo>
                                  <a:pt x="1220" y="291"/>
                                  <a:pt x="1219" y="292"/>
                                  <a:pt x="1219" y="293"/>
                                </a:cubicBezTo>
                                <a:lnTo>
                                  <a:pt x="1183" y="337"/>
                                </a:lnTo>
                                <a:cubicBezTo>
                                  <a:pt x="1182" y="337"/>
                                  <a:pt x="1182" y="338"/>
                                  <a:pt x="1181" y="338"/>
                                </a:cubicBezTo>
                                <a:lnTo>
                                  <a:pt x="1125" y="377"/>
                                </a:lnTo>
                                <a:cubicBezTo>
                                  <a:pt x="1125" y="377"/>
                                  <a:pt x="1124" y="378"/>
                                  <a:pt x="1124" y="378"/>
                                </a:cubicBezTo>
                                <a:lnTo>
                                  <a:pt x="1050" y="412"/>
                                </a:lnTo>
                                <a:lnTo>
                                  <a:pt x="959" y="441"/>
                                </a:lnTo>
                                <a:lnTo>
                                  <a:pt x="855" y="462"/>
                                </a:lnTo>
                                <a:lnTo>
                                  <a:pt x="740" y="475"/>
                                </a:lnTo>
                                <a:lnTo>
                                  <a:pt x="617" y="480"/>
                                </a:lnTo>
                                <a:lnTo>
                                  <a:pt x="494" y="475"/>
                                </a:lnTo>
                                <a:lnTo>
                                  <a:pt x="380" y="462"/>
                                </a:lnTo>
                                <a:lnTo>
                                  <a:pt x="275" y="441"/>
                                </a:lnTo>
                                <a:lnTo>
                                  <a:pt x="184" y="412"/>
                                </a:lnTo>
                                <a:lnTo>
                                  <a:pt x="109" y="378"/>
                                </a:lnTo>
                                <a:cubicBezTo>
                                  <a:pt x="109" y="378"/>
                                  <a:pt x="108" y="377"/>
                                  <a:pt x="108" y="377"/>
                                </a:cubicBezTo>
                                <a:lnTo>
                                  <a:pt x="52" y="338"/>
                                </a:lnTo>
                                <a:cubicBezTo>
                                  <a:pt x="51" y="338"/>
                                  <a:pt x="51" y="337"/>
                                  <a:pt x="50" y="337"/>
                                </a:cubicBezTo>
                                <a:lnTo>
                                  <a:pt x="14" y="293"/>
                                </a:lnTo>
                                <a:cubicBezTo>
                                  <a:pt x="14" y="292"/>
                                  <a:pt x="13" y="291"/>
                                  <a:pt x="13" y="290"/>
                                </a:cubicBezTo>
                                <a:lnTo>
                                  <a:pt x="4" y="267"/>
                                </a:lnTo>
                                <a:cubicBezTo>
                                  <a:pt x="4" y="267"/>
                                  <a:pt x="4" y="266"/>
                                  <a:pt x="4" y="265"/>
                                </a:cubicBezTo>
                                <a:lnTo>
                                  <a:pt x="1" y="241"/>
                                </a:lnTo>
                                <a:close/>
                                <a:moveTo>
                                  <a:pt x="19" y="263"/>
                                </a:moveTo>
                                <a:lnTo>
                                  <a:pt x="19" y="262"/>
                                </a:lnTo>
                                <a:lnTo>
                                  <a:pt x="28" y="285"/>
                                </a:lnTo>
                                <a:lnTo>
                                  <a:pt x="27" y="282"/>
                                </a:lnTo>
                                <a:lnTo>
                                  <a:pt x="63" y="326"/>
                                </a:lnTo>
                                <a:lnTo>
                                  <a:pt x="61" y="325"/>
                                </a:lnTo>
                                <a:lnTo>
                                  <a:pt x="117" y="364"/>
                                </a:lnTo>
                                <a:lnTo>
                                  <a:pt x="116" y="363"/>
                                </a:lnTo>
                                <a:lnTo>
                                  <a:pt x="189" y="397"/>
                                </a:lnTo>
                                <a:lnTo>
                                  <a:pt x="278" y="426"/>
                                </a:lnTo>
                                <a:lnTo>
                                  <a:pt x="381" y="447"/>
                                </a:lnTo>
                                <a:lnTo>
                                  <a:pt x="495" y="459"/>
                                </a:lnTo>
                                <a:lnTo>
                                  <a:pt x="616" y="464"/>
                                </a:lnTo>
                                <a:lnTo>
                                  <a:pt x="739" y="460"/>
                                </a:lnTo>
                                <a:lnTo>
                                  <a:pt x="852" y="447"/>
                                </a:lnTo>
                                <a:lnTo>
                                  <a:pt x="954" y="426"/>
                                </a:lnTo>
                                <a:lnTo>
                                  <a:pt x="1043" y="397"/>
                                </a:lnTo>
                                <a:lnTo>
                                  <a:pt x="1117" y="363"/>
                                </a:lnTo>
                                <a:lnTo>
                                  <a:pt x="1116" y="364"/>
                                </a:lnTo>
                                <a:lnTo>
                                  <a:pt x="1172" y="325"/>
                                </a:lnTo>
                                <a:lnTo>
                                  <a:pt x="1170" y="326"/>
                                </a:lnTo>
                                <a:lnTo>
                                  <a:pt x="1206" y="282"/>
                                </a:lnTo>
                                <a:lnTo>
                                  <a:pt x="1205" y="285"/>
                                </a:lnTo>
                                <a:lnTo>
                                  <a:pt x="1214" y="262"/>
                                </a:lnTo>
                                <a:lnTo>
                                  <a:pt x="1214" y="263"/>
                                </a:lnTo>
                                <a:lnTo>
                                  <a:pt x="1217" y="239"/>
                                </a:lnTo>
                                <a:lnTo>
                                  <a:pt x="1217" y="241"/>
                                </a:lnTo>
                                <a:lnTo>
                                  <a:pt x="1214" y="217"/>
                                </a:lnTo>
                                <a:lnTo>
                                  <a:pt x="1214" y="219"/>
                                </a:lnTo>
                                <a:lnTo>
                                  <a:pt x="1205" y="196"/>
                                </a:lnTo>
                                <a:lnTo>
                                  <a:pt x="1206" y="199"/>
                                </a:lnTo>
                                <a:lnTo>
                                  <a:pt x="1170" y="156"/>
                                </a:lnTo>
                                <a:lnTo>
                                  <a:pt x="1172" y="157"/>
                                </a:lnTo>
                                <a:lnTo>
                                  <a:pt x="1116" y="117"/>
                                </a:lnTo>
                                <a:lnTo>
                                  <a:pt x="1117" y="118"/>
                                </a:lnTo>
                                <a:lnTo>
                                  <a:pt x="1044" y="84"/>
                                </a:lnTo>
                                <a:lnTo>
                                  <a:pt x="955" y="56"/>
                                </a:lnTo>
                                <a:lnTo>
                                  <a:pt x="853" y="34"/>
                                </a:lnTo>
                                <a:lnTo>
                                  <a:pt x="739" y="21"/>
                                </a:lnTo>
                                <a:lnTo>
                                  <a:pt x="617" y="16"/>
                                </a:lnTo>
                                <a:lnTo>
                                  <a:pt x="495" y="21"/>
                                </a:lnTo>
                                <a:lnTo>
                                  <a:pt x="382" y="34"/>
                                </a:lnTo>
                                <a:lnTo>
                                  <a:pt x="279" y="56"/>
                                </a:lnTo>
                                <a:lnTo>
                                  <a:pt x="190" y="84"/>
                                </a:lnTo>
                                <a:lnTo>
                                  <a:pt x="116" y="118"/>
                                </a:lnTo>
                                <a:lnTo>
                                  <a:pt x="117" y="117"/>
                                </a:lnTo>
                                <a:lnTo>
                                  <a:pt x="61" y="157"/>
                                </a:lnTo>
                                <a:lnTo>
                                  <a:pt x="63" y="156"/>
                                </a:lnTo>
                                <a:lnTo>
                                  <a:pt x="27" y="199"/>
                                </a:lnTo>
                                <a:lnTo>
                                  <a:pt x="28" y="196"/>
                                </a:lnTo>
                                <a:lnTo>
                                  <a:pt x="19" y="219"/>
                                </a:lnTo>
                                <a:lnTo>
                                  <a:pt x="19" y="217"/>
                                </a:lnTo>
                                <a:lnTo>
                                  <a:pt x="16" y="241"/>
                                </a:lnTo>
                                <a:lnTo>
                                  <a:pt x="16" y="239"/>
                                </a:lnTo>
                                <a:lnTo>
                                  <a:pt x="19" y="263"/>
                                </a:lnTo>
                                <a:close/>
                              </a:path>
                            </a:pathLst>
                          </a:custGeom>
                          <a:solidFill>
                            <a:srgbClr val="FFFFFF"/>
                          </a:solidFill>
                          <a:ln w="635">
                            <a:solidFill>
                              <a:srgbClr val="FFFFFF"/>
                            </a:solidFill>
                            <a:round/>
                            <a:headEnd/>
                            <a:tailEnd/>
                          </a:ln>
                        </wps:spPr>
                        <wps:bodyPr rot="0" vert="horz" wrap="square" lIns="91440" tIns="45720" rIns="91440" bIns="45720" anchor="t" anchorCtr="0" upright="1">
                          <a:noAutofit/>
                        </wps:bodyPr>
                      </wps:wsp>
                      <wps:wsp>
                        <wps:cNvPr id="374" name="Rectangle 334"/>
                        <wps:cNvSpPr>
                          <a:spLocks noChangeArrowheads="1"/>
                        </wps:cNvSpPr>
                        <wps:spPr bwMode="auto">
                          <a:xfrm>
                            <a:off x="2038363" y="455226"/>
                            <a:ext cx="326410" cy="287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63B29" w14:textId="77777777" w:rsidR="006F198F" w:rsidRDefault="006F198F" w:rsidP="00644D3A">
                              <w:r>
                                <w:rPr>
                                  <w:rFonts w:ascii="Verdana" w:hAnsi="Verdana"/>
                                  <w:b/>
                                  <w:bCs/>
                                  <w:color w:val="FFFFFF"/>
                                  <w:sz w:val="18"/>
                                  <w:szCs w:val="18"/>
                                </w:rPr>
                                <w:t>+7%</w:t>
                              </w:r>
                            </w:p>
                          </w:txbxContent>
                        </wps:txbx>
                        <wps:bodyPr rot="0" vert="horz" wrap="none" lIns="0" tIns="0" rIns="0" bIns="0" anchor="t" anchorCtr="0" upright="1">
                          <a:spAutoFit/>
                        </wps:bodyPr>
                      </wps:wsp>
                    </wpc:wpc>
                  </a:graphicData>
                </a:graphic>
              </wp:inline>
            </w:drawing>
          </mc:Choice>
          <mc:Fallback xmlns:w15="http://schemas.microsoft.com/office/word/2012/wordml">
            <w:pict>
              <v:group w14:anchorId="123C3036" id="Canvas 375" o:spid="_x0000_s1052" editas="canvas" style="width:191.25pt;height:109.4pt;mso-position-horizontal-relative:char;mso-position-vertical-relative:line" coordsize="24288,13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">
                <v:shape id="_x0000_s1053" type="#_x0000_t75" style="position:absolute;width:24288;height:13893;visibility:visible;mso-wrap-style:square">
                  <v:fill o:detectmouseclick="t"/>
                  <v:path o:connecttype="none"/>
                </v:shape>
                <v:shape id="Freeform 325" o:spid="_x0000_s1054" style="position:absolute;left:3492;top:5499;width:14313;height:3346;visibility:visible;mso-wrap-style:square;v-text-anchor:top" coordsize="2254,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qc5sMA&#10;AADcAAAADwAAAGRycy9kb3ducmV2LnhtbESPQWsCMRSE7wX/Q3iCl6LZ6iqyGkUKFoVeagWvj81z&#10;s7h5WZK4bv99UxB6HGbmG2a97W0jOvKhdqzgbZKBIC6drrlScP7ej5cgQkTW2DgmBT8UYLsZvKyx&#10;0O7BX9SdYiUShEOBCkyMbSFlKA1ZDBPXEifv6rzFmKSvpPb4SHDbyGmWLaTFmtOCwZbeDZW3090q&#10;IE/3bvaaf1w+Dc+PNteHfK+VGg373QpEpD7+h5/tg1YwW8zh7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qc5sMAAADcAAAADwAAAAAAAAAAAAAAAACYAgAAZHJzL2Rv&#10;d25yZXYueG1sUEsFBgAAAAAEAAQA9QAAAIgDAAAAAA==&#10;" path="m,27r924,l924,527,,527,,27xm1339,r915,l2254,527r-915,l1339,xe" fillcolor="#0f5c98" stroked="f">
                  <v:path arrowok="t" o:connecttype="custom" o:connectlocs="0,2147483646;2147483646,2147483646;2147483646,2147483646;0,2147483646;0,2147483646;2147483646,0;2147483646,0;2147483646,2147483646;2147483646,2147483646;2147483646,0" o:connectangles="0,0,0,0,0,0,0,0,0,0"/>
                  <o:lock v:ext="edit" verticies="t"/>
                </v:shape>
                <v:rect id="Rectangle 326" o:spid="_x0000_s1055" style="position:absolute;left:2197;top:8788;width:16960;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IL9sUA&#10;AADcAAAADwAAAGRycy9kb3ducmV2LnhtbESPQWvCQBSE7wX/w/KE3uomVkKauopISwuejD20t0f2&#10;NUmbfRuzmxj/vSsIHoeZ+YZZrkfTiIE6V1tWEM8iEMSF1TWXCr4O708pCOeRNTaWScGZHKxXk4cl&#10;ZtqeeE9D7ksRIOwyVFB532ZSuqIig25mW+Lg/drOoA+yK6Xu8BTgppHzKEqkwZrDQoUtbSsq/vPe&#10;KHA/9d/4tpPf/ccO+RgPbpG/pEo9TsfNKwhPo7+Hb+1PreA5SeB6Jhw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gv2xQAAANwAAAAPAAAAAAAAAAAAAAAAAJgCAABkcnMv&#10;ZG93bnJldi54bWxQSwUGAAAAAAQABAD1AAAAigMAAAAA&#10;" fillcolor="black" strokeweight=".45pt">
                  <v:stroke joinstyle="bevel"/>
                </v:rect>
                <v:rect id="Rectangle 327" o:spid="_x0000_s1056" style="position:absolute;left:5391;top:3797;width:2222;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28IA&#10;AADcAAAADwAAAGRycy9kb3ducmV2LnhtbESPzYoCMRCE74LvEFrYm2ZUcG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6azbwgAAANwAAAAPAAAAAAAAAAAAAAAAAJgCAABkcnMvZG93&#10;bnJldi54bWxQSwUGAAAAAAQABAD1AAAAhwMAAAAA&#10;" filled="f" stroked="f">
                  <v:textbox style="mso-fit-shape-to-text:t" inset="0,0,0,0">
                    <w:txbxContent>
                      <w:p w14:paraId="7D9F9D91" w14:textId="77777777" w:rsidR="006F198F" w:rsidRDefault="006F198F" w:rsidP="00644D3A">
                        <w:r>
                          <w:rPr>
                            <w:rFonts w:ascii="Verdana" w:hAnsi="Verdana"/>
                            <w:b/>
                            <w:bCs/>
                            <w:color w:val="404040"/>
                            <w:sz w:val="14"/>
                            <w:szCs w:val="14"/>
                          </w:rPr>
                          <w:t>21.5</w:t>
                        </w:r>
                      </w:p>
                    </w:txbxContent>
                  </v:textbox>
                </v:rect>
                <v:rect id="Rectangle 328" o:spid="_x0000_s1057" style="position:absolute;left:13779;top:3632;width:2223;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Y4qcAA&#10;AADcAAAADwAAAGRycy9kb3ducmV2LnhtbERPS2rDMBDdF3IHMYHuGjkuBO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Y4qcAAAADcAAAADwAAAAAAAAAAAAAAAACYAgAAZHJzL2Rvd25y&#10;ZXYueG1sUEsFBgAAAAAEAAQA9QAAAIUDAAAAAA==&#10;" filled="f" stroked="f">
                  <v:textbox style="mso-fit-shape-to-text:t" inset="0,0,0,0">
                    <w:txbxContent>
                      <w:p w14:paraId="3958CF49" w14:textId="77777777" w:rsidR="006F198F" w:rsidRDefault="006F198F" w:rsidP="00644D3A">
                        <w:r>
                          <w:rPr>
                            <w:rFonts w:ascii="Verdana" w:hAnsi="Verdana"/>
                            <w:b/>
                            <w:bCs/>
                            <w:color w:val="404040"/>
                            <w:sz w:val="14"/>
                            <w:szCs w:val="14"/>
                          </w:rPr>
                          <w:t>23.0</w:t>
                        </w:r>
                      </w:p>
                    </w:txbxContent>
                  </v:textbox>
                </v:rect>
                <v:rect id="Rectangle 329" o:spid="_x0000_s1058" style="position:absolute;left:4870;top:9486;width:3505;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dMsIA&#10;AADcAAAADwAAAGRycy9kb3ducmV2LnhtbESPzYoCMRCE74LvEFrwphkVxB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p0ywgAAANwAAAAPAAAAAAAAAAAAAAAAAJgCAABkcnMvZG93&#10;bnJldi54bWxQSwUGAAAAAAQABAD1AAAAhwMAAAAA&#10;" filled="f" stroked="f">
                  <v:textbox style="mso-fit-shape-to-text:t" inset="0,0,0,0">
                    <w:txbxContent>
                      <w:p w14:paraId="7F82AF8B" w14:textId="77777777" w:rsidR="006F198F" w:rsidRDefault="006F198F" w:rsidP="00644D3A">
                        <w:r>
                          <w:rPr>
                            <w:rFonts w:ascii="Verdana" w:hAnsi="Verdana"/>
                            <w:color w:val="595959"/>
                            <w:sz w:val="14"/>
                            <w:szCs w:val="14"/>
                          </w:rPr>
                          <w:t xml:space="preserve">June 14 </w:t>
                        </w:r>
                      </w:p>
                    </w:txbxContent>
                  </v:textbox>
                </v:rect>
                <v:rect id="Rectangle 330" o:spid="_x0000_s1059" style="position:absolute;left:4343;top:10661;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icr8A&#10;AADcAAAADwAAAGRycy9kb3ducmV2LnhtbERPy4rCMBTdC/MP4Q7MTtNRUKlGkQFBBze2fsCluX1g&#10;clOSaOvfTxYDLg/nvd2P1ogn+dA5VvA9y0AQV0533Ci4lcfpGkSIyBqNY1LwogD73cdki7l2A1/p&#10;WcRGpBAOOSpoY+xzKUPVksUwcz1x4mrnLcYEfSO1xyGFWyPnWbaUFjtODS329NNSdS8eVoEsi+Ow&#10;LozP3O+8vpjz6VqTU+rrczxsQEQa41v87z5pBYtV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2aJyvwAAANwAAAAPAAAAAAAAAAAAAAAAAJgCAABkcnMvZG93bnJl&#10;di54bWxQSwUGAAAAAAQABAD1AAAAhAMAAAAA&#10;" filled="f" stroked="f">
                  <v:textbox style="mso-fit-shape-to-text:t" inset="0,0,0,0">
                    <w:txbxContent>
                      <w:p w14:paraId="2630CA58" w14:textId="77777777" w:rsidR="006F198F" w:rsidRDefault="006F198F" w:rsidP="00644D3A"/>
                    </w:txbxContent>
                  </v:textbox>
                </v:rect>
                <v:rect id="Rectangle 331" o:spid="_x0000_s1060" style="position:absolute;left:13341;top:9486;width:3505;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UH6cIA&#10;AADcAAAADwAAAGRycy9kb3ducmV2LnhtbESPzYoCMRCE74LvEFrwphkVXB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QfpwgAAANwAAAAPAAAAAAAAAAAAAAAAAJgCAABkcnMvZG93&#10;bnJldi54bWxQSwUGAAAAAAQABAD1AAAAhwMAAAAA&#10;" filled="f" stroked="f">
                  <v:textbox style="mso-fit-shape-to-text:t" inset="0,0,0,0">
                    <w:txbxContent>
                      <w:p w14:paraId="0670AC82" w14:textId="77777777" w:rsidR="006F198F" w:rsidRDefault="006F198F" w:rsidP="00644D3A">
                        <w:r>
                          <w:rPr>
                            <w:rFonts w:ascii="Verdana" w:hAnsi="Verdana"/>
                            <w:color w:val="595959"/>
                            <w:sz w:val="14"/>
                            <w:szCs w:val="14"/>
                          </w:rPr>
                          <w:t>June 15</w:t>
                        </w:r>
                      </w:p>
                    </w:txbxContent>
                  </v:textbox>
                </v:rect>
                <v:shape id="Freeform 332" o:spid="_x0000_s1061" style="position:absolute;left:19773;top:4470;width:4458;height:1702;visibility:visible;mso-wrap-style:square;v-text-anchor:top" coordsize="121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VwMQA&#10;AADcAAAADwAAAGRycy9kb3ducmV2LnhtbESP0WrCQBRE3wv+w3IF3+rGKLGkriItSkCoqP2AS/Y2&#10;CWbvhuxqol/vCkIfh5kzwyxWvanFlVpXWVYwGUcgiHOrKy4U/J427x8gnEfWWFsmBTdysFoO3haY&#10;atvxga5HX4hQwi5FBaX3TSqly0sy6Ma2IQ7en20N+iDbQuoWu1BuahlHUSINVhwWSmzoq6T8fLwY&#10;BVOe59vkO5t0szj7uSfJdL/bslKjYb/+BOGp9//hF53pwM1j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s1cDEAAAA3AAAAA8AAAAAAAAAAAAAAAAAmAIAAGRycy9k&#10;b3ducmV2LnhtbFBLBQYAAAAABAAEAPUAAACJAwAAAAA=&#10;" path="m,232c,104,273,,608,r,c944,,1216,104,1216,232v,,,,,l1216,232v,129,-272,232,-608,232c608,464,608,464,608,464r,c273,464,,361,,232v,,,,,xe" fillcolor="#0f5c98" strokeweight="0">
                  <v:path arrowok="t" o:connecttype="custom" o:connectlocs="0,2147483646;2147483646,0;2147483646,0;2147483646,2147483646;2147483646,2147483646;2147483646,2147483646;2147483646,2147483646;2147483646,2147483646;2147483646,2147483646;0,2147483646;0,2147483646" o:connectangles="0,0,0,0,0,0,0,0,0,0,0"/>
                </v:shape>
                <v:shape id="Freeform 333" o:spid="_x0000_s1062" style="position:absolute;left:19742;top:4438;width:4515;height:1765;visibility:visible;mso-wrap-style:square;v-text-anchor:top" coordsize="123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Mq8MQA&#10;AADcAAAADwAAAGRycy9kb3ducmV2LnhtbESPzWrDMBCE74W+g9hCbo3spqSpazmEgEPJLWkp5LZY&#10;6x9qrYykOM7bR4FCj8PMfMPk68n0YiTnO8sK0nkCgriyuuNGwfdX+bwC4QOyxt4yKbiSh3Xx+JBj&#10;pu2FDzQeQyMihH2GCtoQhkxKX7Vk0M/tQBy92jqDIUrXSO3wEuGmly9JspQGO44LLQ60ban6PZ6N&#10;gvB6tt6fumtabcraafyR+/edUrOnafMBItAU/sN/7U+tYPG2gPuZeARk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DKvDEAAAA3AAAAA8AAAAAAAAAAAAAAAAAmAIAAGRycy9k&#10;b3ducmV2LnhtbFBLBQYAAAAABAAEAPUAAACJAwAAAAA=&#10;" path="m1,241v-1,,-1,-1,,-2l4,215v,,,-1,,-1l13,191v,-1,1,-2,1,-3l50,145v1,,1,-1,2,-1l108,104v,,1,-1,1,-1l183,69,274,41,379,19,494,6,616,,740,5,854,19,958,41r91,28l1124,103v,,1,1,1,1l1181,144v1,,1,1,2,1l1219,188v,1,1,2,1,3l1229,214v,,,1,,1l1232,239v,1,,2,,2l1229,265v,1,,2,,2l1220,290v,1,-1,2,-1,3l1183,337v-1,,-1,1,-2,1l1125,377v,,-1,1,-1,1l1050,412r-91,29l855,462,740,475r-123,5l494,475,380,462,275,441,184,412,109,378v,,-1,-1,-1,-1l52,338v-1,,-1,-1,-2,-1l14,293v,-1,-1,-2,-1,-3l4,267v,,,-1,,-2l1,241xm19,263r,-1l28,285r-1,-3l63,326r-2,-1l117,364r-1,-1l189,397r89,29l381,447r114,12l616,464r123,-4l852,447,954,426r89,-29l1117,363r-1,1l1172,325r-2,1l1206,282r-1,3l1214,262r,1l1217,239r,2l1214,217r,2l1205,196r1,3l1170,156r2,1l1116,117r1,1l1044,84,955,56,853,34,739,21,617,16,495,21,382,34,279,56,190,84r-74,34l117,117,61,157r2,-1l27,199r1,-3l19,219r,-2l16,241r,-2l19,263xe" strokecolor="white" strokeweight=".05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o:lock v:ext="edit" verticies="t"/>
                </v:shape>
                <v:rect id="Rectangle 334" o:spid="_x0000_s1063" style="position:absolute;left:20383;top:4552;width:3264;height:28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KkccIA&#10;AADcAAAADwAAAGRycy9kb3ducmV2LnhtbESP3WoCMRSE7wu+QziCdzWrFp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4qRxwgAAANwAAAAPAAAAAAAAAAAAAAAAAJgCAABkcnMvZG93&#10;bnJldi54bWxQSwUGAAAAAAQABAD1AAAAhwMAAAAA&#10;" filled="f" stroked="f">
                  <v:textbox style="mso-fit-shape-to-text:t" inset="0,0,0,0">
                    <w:txbxContent>
                      <w:p w14:paraId="4CE63B29" w14:textId="77777777" w:rsidR="006F198F" w:rsidRDefault="006F198F" w:rsidP="00644D3A">
                        <w:r>
                          <w:rPr>
                            <w:rFonts w:ascii="Verdana" w:hAnsi="Verdana"/>
                            <w:b/>
                            <w:bCs/>
                            <w:color w:val="FFFFFF"/>
                            <w:sz w:val="18"/>
                            <w:szCs w:val="18"/>
                          </w:rPr>
                          <w:t>+7%</w:t>
                        </w:r>
                      </w:p>
                    </w:txbxContent>
                  </v:textbox>
                </v:rect>
                <w10:anchorlock/>
              </v:group>
            </w:pict>
          </mc:Fallback>
        </mc:AlternateContent>
      </w:r>
    </w:p>
    <w:p w14:paraId="2D04E444" w14:textId="77777777" w:rsidR="00644D3A" w:rsidRPr="006D2F6B" w:rsidRDefault="00644D3A" w:rsidP="00644D3A">
      <w:pPr>
        <w:pStyle w:val="NormalWeb"/>
        <w:spacing w:before="0" w:beforeAutospacing="0" w:after="0" w:afterAutospacing="0" w:line="276" w:lineRule="auto"/>
        <w:jc w:val="both"/>
        <w:rPr>
          <w:rFonts w:ascii="Tahoma" w:hAnsi="Tahoma"/>
          <w:b/>
          <w:sz w:val="20"/>
          <w:lang w:val="en-GB"/>
        </w:rPr>
      </w:pPr>
    </w:p>
    <w:p w14:paraId="2FB5D52D" w14:textId="77777777" w:rsidR="00644D3A" w:rsidRPr="006D2F6B" w:rsidRDefault="00644D3A" w:rsidP="00644D3A">
      <w:pPr>
        <w:pStyle w:val="NormalWeb"/>
        <w:spacing w:before="0" w:beforeAutospacing="0" w:after="0" w:afterAutospacing="0" w:line="276" w:lineRule="auto"/>
        <w:jc w:val="both"/>
        <w:rPr>
          <w:rFonts w:ascii="Tahoma" w:hAnsi="Tahoma"/>
          <w:b/>
          <w:sz w:val="20"/>
          <w:lang w:val="en-GB"/>
        </w:rPr>
      </w:pPr>
      <w:r w:rsidRPr="006D2F6B">
        <w:rPr>
          <w:rFonts w:ascii="Tahoma" w:hAnsi="Tahoma"/>
          <w:b/>
          <w:sz w:val="20"/>
          <w:lang w:val="en-GB"/>
        </w:rPr>
        <w:t xml:space="preserve">Results by geographic region </w:t>
      </w:r>
    </w:p>
    <w:p w14:paraId="6DBFFC55" w14:textId="7FD509E2" w:rsidR="00644D3A" w:rsidRPr="006D2F6B" w:rsidRDefault="006745B5" w:rsidP="00644D3A">
      <w:pPr>
        <w:pStyle w:val="NormalWeb"/>
        <w:spacing w:before="0" w:beforeAutospacing="0" w:after="0" w:afterAutospacing="0" w:line="276" w:lineRule="auto"/>
        <w:jc w:val="both"/>
        <w:rPr>
          <w:rFonts w:ascii="Tahoma" w:hAnsi="Tahoma"/>
          <w:sz w:val="20"/>
          <w:lang w:val="en-GB"/>
        </w:rPr>
      </w:pPr>
      <w:r>
        <w:rPr>
          <w:rFonts w:ascii="Tahoma" w:hAnsi="Tahoma"/>
          <w:sz w:val="20"/>
          <w:lang w:val="en-GB"/>
        </w:rPr>
        <w:t>The c</w:t>
      </w:r>
      <w:r w:rsidR="00644D3A" w:rsidRPr="006D2F6B">
        <w:rPr>
          <w:rFonts w:ascii="Tahoma" w:hAnsi="Tahoma"/>
          <w:sz w:val="20"/>
          <w:lang w:val="en-GB"/>
        </w:rPr>
        <w:t xml:space="preserve">ompany's solid performance in the first quarter 2015-16 fiscal year was driven by growth in bookings, revenue </w:t>
      </w:r>
      <w:r w:rsidR="005D657E">
        <w:rPr>
          <w:rFonts w:ascii="Tahoma" w:hAnsi="Tahoma"/>
          <w:sz w:val="20"/>
          <w:lang w:val="en-GB"/>
        </w:rPr>
        <w:t xml:space="preserve">margin </w:t>
      </w:r>
      <w:r w:rsidR="00644D3A" w:rsidRPr="006D2F6B">
        <w:rPr>
          <w:rFonts w:ascii="Tahoma" w:hAnsi="Tahoma"/>
          <w:sz w:val="20"/>
          <w:lang w:val="en-GB"/>
        </w:rPr>
        <w:t>per booking, and the strong performance of our expansion markets (</w:t>
      </w:r>
      <w:r>
        <w:rPr>
          <w:rFonts w:ascii="Tahoma" w:hAnsi="Tahoma"/>
          <w:sz w:val="20"/>
          <w:lang w:val="en-GB"/>
        </w:rPr>
        <w:t>including</w:t>
      </w:r>
      <w:r w:rsidR="005D657E">
        <w:rPr>
          <w:rFonts w:ascii="Tahoma" w:hAnsi="Tahoma"/>
          <w:sz w:val="20"/>
          <w:lang w:val="en-GB"/>
        </w:rPr>
        <w:t xml:space="preserve"> some large markets like</w:t>
      </w:r>
      <w:r>
        <w:rPr>
          <w:rFonts w:ascii="Tahoma" w:hAnsi="Tahoma"/>
          <w:sz w:val="20"/>
          <w:lang w:val="en-GB"/>
        </w:rPr>
        <w:t xml:space="preserve"> the UK and Germany) that are</w:t>
      </w:r>
      <w:r w:rsidR="00644D3A" w:rsidRPr="006D2F6B">
        <w:rPr>
          <w:rFonts w:ascii="Tahoma" w:hAnsi="Tahoma"/>
          <w:sz w:val="20"/>
          <w:lang w:val="en-GB"/>
        </w:rPr>
        <w:t xml:space="preserve"> growing </w:t>
      </w:r>
      <w:r>
        <w:rPr>
          <w:rFonts w:ascii="Tahoma" w:hAnsi="Tahoma"/>
          <w:sz w:val="20"/>
          <w:lang w:val="en-GB"/>
        </w:rPr>
        <w:t xml:space="preserve">both in </w:t>
      </w:r>
      <w:r w:rsidR="00644D3A" w:rsidRPr="006D2F6B">
        <w:rPr>
          <w:rFonts w:ascii="Tahoma" w:hAnsi="Tahoma"/>
          <w:sz w:val="20"/>
          <w:lang w:val="en-GB"/>
        </w:rPr>
        <w:t xml:space="preserve">revenue margin and bookings by 21% and 26%, respectively. </w:t>
      </w:r>
    </w:p>
    <w:p w14:paraId="794032AD" w14:textId="77777777" w:rsidR="00644D3A" w:rsidRPr="006D2F6B" w:rsidRDefault="00644D3A" w:rsidP="00644D3A">
      <w:pPr>
        <w:pStyle w:val="NormalWeb"/>
        <w:spacing w:before="0" w:beforeAutospacing="0" w:after="0" w:afterAutospacing="0" w:line="276" w:lineRule="auto"/>
        <w:jc w:val="both"/>
        <w:rPr>
          <w:rFonts w:ascii="Tahoma" w:hAnsi="Tahoma"/>
          <w:sz w:val="20"/>
          <w:lang w:val="en-GB"/>
        </w:rPr>
      </w:pPr>
    </w:p>
    <w:p w14:paraId="2EE502F8" w14:textId="77777777" w:rsidR="00644D3A" w:rsidRPr="006D2F6B" w:rsidRDefault="00644D3A" w:rsidP="00644D3A">
      <w:pPr>
        <w:pStyle w:val="NormalWeb"/>
        <w:spacing w:before="0" w:beforeAutospacing="0" w:after="0" w:afterAutospacing="0" w:line="276" w:lineRule="auto"/>
        <w:jc w:val="both"/>
        <w:rPr>
          <w:rFonts w:ascii="Tahoma" w:hAnsi="Tahoma"/>
          <w:sz w:val="20"/>
          <w:lang w:val="en-GB"/>
        </w:rPr>
      </w:pPr>
      <w:r w:rsidRPr="006D2F6B">
        <w:rPr>
          <w:rFonts w:ascii="Tahoma" w:hAnsi="Tahoma"/>
          <w:sz w:val="20"/>
          <w:lang w:val="en-GB"/>
        </w:rPr>
        <w:lastRenderedPageBreak/>
        <w:t xml:space="preserve">In the Core markets of </w:t>
      </w:r>
      <w:proofErr w:type="spellStart"/>
      <w:r w:rsidRPr="006D2F6B">
        <w:rPr>
          <w:rFonts w:ascii="Tahoma" w:hAnsi="Tahoma"/>
          <w:sz w:val="20"/>
          <w:lang w:val="en-GB"/>
        </w:rPr>
        <w:t>eDreams</w:t>
      </w:r>
      <w:proofErr w:type="spellEnd"/>
      <w:r w:rsidRPr="006D2F6B">
        <w:rPr>
          <w:rFonts w:ascii="Tahoma" w:hAnsi="Tahoma"/>
          <w:sz w:val="20"/>
          <w:lang w:val="en-GB"/>
        </w:rPr>
        <w:t xml:space="preserve"> ODIGEO (Spain, France &amp; Italy), the optimization of near term performance is starting to deliver results, with the inflection point in booking trend confirmed and the improvement in booking trend continuing in the second quarter of the current fiscal year. The Core markets revenue margin amounted </w:t>
      </w:r>
      <w:r w:rsidR="006745B5">
        <w:rPr>
          <w:rFonts w:ascii="Tahoma" w:hAnsi="Tahoma"/>
          <w:sz w:val="20"/>
          <w:lang w:val="en-GB"/>
        </w:rPr>
        <w:t xml:space="preserve">to </w:t>
      </w:r>
      <w:r w:rsidRPr="006D2F6B">
        <w:rPr>
          <w:rFonts w:ascii="Tahoma" w:hAnsi="Tahoma"/>
          <w:sz w:val="20"/>
          <w:lang w:val="en-GB"/>
        </w:rPr>
        <w:t>€64.2 million, a slight decrease of 3%, representing 56% of the overall group's revenue margin.</w:t>
      </w:r>
    </w:p>
    <w:p w14:paraId="22AFC222" w14:textId="77777777" w:rsidR="00644D3A" w:rsidRPr="006D2F6B" w:rsidRDefault="00644D3A" w:rsidP="00644D3A">
      <w:pPr>
        <w:pStyle w:val="NormalWeb"/>
        <w:spacing w:before="0" w:beforeAutospacing="0" w:after="0" w:afterAutospacing="0" w:line="276" w:lineRule="auto"/>
        <w:jc w:val="both"/>
        <w:rPr>
          <w:rFonts w:ascii="Tahoma" w:hAnsi="Tahoma" w:cs="Tahoma"/>
          <w:color w:val="000000"/>
          <w:sz w:val="20"/>
          <w:szCs w:val="20"/>
          <w:lang w:val="en-GB"/>
        </w:rPr>
      </w:pPr>
    </w:p>
    <w:p w14:paraId="4BB74441" w14:textId="77777777" w:rsidR="00644D3A" w:rsidRPr="006D2F6B" w:rsidRDefault="00644D3A" w:rsidP="00644D3A">
      <w:pPr>
        <w:pStyle w:val="NormalWeb"/>
        <w:spacing w:before="0" w:beforeAutospacing="0" w:after="0" w:afterAutospacing="0" w:line="276" w:lineRule="auto"/>
        <w:jc w:val="both"/>
        <w:rPr>
          <w:rFonts w:ascii="Tahoma" w:hAnsi="Tahoma" w:cs="Tahoma"/>
          <w:color w:val="000000"/>
          <w:sz w:val="20"/>
          <w:szCs w:val="20"/>
          <w:lang w:val="en-GB"/>
        </w:rPr>
      </w:pPr>
    </w:p>
    <w:p w14:paraId="50C24A67" w14:textId="77777777" w:rsidR="00644D3A" w:rsidRPr="006D2F6B" w:rsidRDefault="00644D3A" w:rsidP="00644D3A">
      <w:pPr>
        <w:pStyle w:val="NormalWeb"/>
        <w:kinsoku w:val="0"/>
        <w:overflowPunct w:val="0"/>
        <w:spacing w:before="0" w:beforeAutospacing="0" w:after="0" w:afterAutospacing="0"/>
        <w:ind w:left="708" w:firstLine="708"/>
        <w:textAlignment w:val="baseline"/>
        <w:rPr>
          <w:rFonts w:ascii="Tahoma" w:hAnsi="Tahoma" w:cs="Tahoma"/>
          <w:i/>
          <w:color w:val="0F5C98"/>
          <w:kern w:val="24"/>
          <w:sz w:val="20"/>
          <w:lang w:val="en-GB"/>
        </w:rPr>
      </w:pPr>
      <w:r w:rsidRPr="006D2F6B">
        <w:rPr>
          <w:rFonts w:ascii="Tahoma" w:hAnsi="Tahoma"/>
          <w:i/>
          <w:color w:val="0F5C98"/>
          <w:kern w:val="24"/>
          <w:sz w:val="20"/>
          <w:lang w:val="en-GB"/>
        </w:rPr>
        <w:t>Revenue margin</w:t>
      </w:r>
      <w:r w:rsidRPr="006D2F6B">
        <w:rPr>
          <w:lang w:val="en-GB"/>
        </w:rPr>
        <w:tab/>
      </w:r>
      <w:r w:rsidRPr="006D2F6B">
        <w:rPr>
          <w:lang w:val="en-GB"/>
        </w:rPr>
        <w:tab/>
      </w:r>
      <w:r w:rsidRPr="006D2F6B">
        <w:rPr>
          <w:lang w:val="en-GB"/>
        </w:rPr>
        <w:tab/>
      </w:r>
      <w:r w:rsidRPr="006D2F6B">
        <w:rPr>
          <w:lang w:val="en-GB"/>
        </w:rPr>
        <w:tab/>
        <w:t xml:space="preserve"> </w:t>
      </w:r>
      <w:r w:rsidRPr="006D2F6B">
        <w:rPr>
          <w:lang w:val="en-GB"/>
        </w:rPr>
        <w:tab/>
      </w:r>
      <w:r w:rsidRPr="006D2F6B">
        <w:rPr>
          <w:rFonts w:ascii="Tahoma" w:hAnsi="Tahoma"/>
          <w:i/>
          <w:color w:val="0F5C98"/>
          <w:kern w:val="24"/>
          <w:sz w:val="20"/>
          <w:lang w:val="en-GB"/>
        </w:rPr>
        <w:t xml:space="preserve">Revenue margin  </w:t>
      </w:r>
    </w:p>
    <w:p w14:paraId="48AD349F" w14:textId="77777777" w:rsidR="00644D3A" w:rsidRPr="006D2F6B" w:rsidRDefault="00644D3A" w:rsidP="00644D3A">
      <w:pPr>
        <w:pStyle w:val="NormalWeb"/>
        <w:kinsoku w:val="0"/>
        <w:overflowPunct w:val="0"/>
        <w:spacing w:before="0" w:beforeAutospacing="0" w:after="0" w:afterAutospacing="0"/>
        <w:ind w:left="1416"/>
        <w:textAlignment w:val="baseline"/>
        <w:rPr>
          <w:rFonts w:ascii="Tahoma" w:hAnsi="Tahoma" w:cs="Tahoma"/>
          <w:i/>
          <w:sz w:val="20"/>
          <w:szCs w:val="20"/>
          <w:lang w:val="en-GB"/>
        </w:rPr>
      </w:pPr>
      <w:r w:rsidRPr="006D2F6B">
        <w:rPr>
          <w:rFonts w:ascii="Tahoma" w:hAnsi="Tahoma"/>
          <w:i/>
          <w:color w:val="0F5C98"/>
          <w:kern w:val="24"/>
          <w:sz w:val="20"/>
          <w:lang w:val="en-GB"/>
        </w:rPr>
        <w:t>Core Markets</w:t>
      </w:r>
      <w:r w:rsidRPr="006D2F6B">
        <w:rPr>
          <w:lang w:val="en-GB"/>
        </w:rPr>
        <w:tab/>
      </w:r>
      <w:r w:rsidRPr="006D2F6B">
        <w:rPr>
          <w:lang w:val="en-GB"/>
        </w:rPr>
        <w:tab/>
      </w:r>
      <w:r w:rsidRPr="006D2F6B">
        <w:rPr>
          <w:lang w:val="en-GB"/>
        </w:rPr>
        <w:tab/>
      </w:r>
      <w:r w:rsidRPr="006D2F6B">
        <w:rPr>
          <w:lang w:val="en-GB"/>
        </w:rPr>
        <w:tab/>
      </w:r>
      <w:r w:rsidRPr="006D2F6B">
        <w:rPr>
          <w:lang w:val="en-GB"/>
        </w:rPr>
        <w:tab/>
      </w:r>
      <w:r w:rsidRPr="006D2F6B">
        <w:rPr>
          <w:lang w:val="en-GB"/>
        </w:rPr>
        <w:tab/>
      </w:r>
      <w:r w:rsidRPr="006D2F6B">
        <w:rPr>
          <w:rFonts w:ascii="Tahoma" w:hAnsi="Tahoma"/>
          <w:i/>
          <w:color w:val="0F5C98"/>
          <w:kern w:val="24"/>
          <w:sz w:val="20"/>
          <w:lang w:val="en-GB"/>
        </w:rPr>
        <w:t>Expansion</w:t>
      </w:r>
      <w:r w:rsidRPr="006D2F6B">
        <w:rPr>
          <w:rFonts w:ascii="Tahoma" w:hAnsi="Tahoma" w:cs="Tahoma"/>
          <w:i/>
          <w:sz w:val="20"/>
          <w:szCs w:val="20"/>
          <w:lang w:val="en-GB"/>
        </w:rPr>
        <w:t xml:space="preserve"> </w:t>
      </w:r>
      <w:r w:rsidRPr="006D2F6B">
        <w:rPr>
          <w:rFonts w:ascii="Tahoma" w:hAnsi="Tahoma"/>
          <w:i/>
          <w:color w:val="0F5C98"/>
          <w:kern w:val="24"/>
          <w:sz w:val="20"/>
          <w:lang w:val="en-GB"/>
        </w:rPr>
        <w:t>Markets</w:t>
      </w:r>
      <w:r w:rsidRPr="006D2F6B">
        <w:rPr>
          <w:rFonts w:ascii="Tahoma" w:hAnsi="Tahoma"/>
          <w:i/>
          <w:color w:val="0F5C98"/>
          <w:kern w:val="24"/>
          <w:position w:val="8"/>
          <w:sz w:val="20"/>
          <w:vertAlign w:val="superscript"/>
          <w:lang w:val="en-GB"/>
        </w:rPr>
        <w:t xml:space="preserve"> </w:t>
      </w:r>
    </w:p>
    <w:p w14:paraId="37C8A47C" w14:textId="77777777" w:rsidR="00644D3A" w:rsidRPr="006D2F6B" w:rsidRDefault="00644D3A" w:rsidP="00644D3A">
      <w:pPr>
        <w:pStyle w:val="NormalWeb"/>
        <w:spacing w:before="0" w:beforeAutospacing="0" w:after="0" w:afterAutospacing="0" w:line="276" w:lineRule="auto"/>
        <w:jc w:val="both"/>
        <w:rPr>
          <w:rFonts w:ascii="Tahoma" w:hAnsi="Tahoma"/>
          <w:color w:val="000000"/>
          <w:sz w:val="20"/>
          <w:lang w:val="en-GB"/>
        </w:rPr>
      </w:pPr>
      <w:r w:rsidRPr="006D2F6B">
        <w:rPr>
          <w:rFonts w:ascii="Tahoma" w:hAnsi="Tahoma"/>
          <w:color w:val="000000"/>
          <w:sz w:val="20"/>
          <w:lang w:val="en-GB"/>
        </w:rPr>
        <w:t xml:space="preserve">   </w:t>
      </w:r>
      <w:r w:rsidRPr="006D2F6B">
        <w:rPr>
          <w:lang w:val="en-GB"/>
        </w:rPr>
        <w:tab/>
      </w:r>
      <w:r w:rsidRPr="006D2F6B">
        <w:rPr>
          <w:rFonts w:ascii="Tahoma" w:hAnsi="Tahoma"/>
          <w:color w:val="000000"/>
          <w:sz w:val="20"/>
          <w:lang w:val="en-GB"/>
        </w:rPr>
        <w:t xml:space="preserve">     </w:t>
      </w:r>
    </w:p>
    <w:p w14:paraId="275AF207" w14:textId="77777777" w:rsidR="00644D3A" w:rsidRPr="006D2F6B" w:rsidRDefault="00644D3A" w:rsidP="00644D3A">
      <w:pPr>
        <w:pStyle w:val="NormalWeb"/>
        <w:spacing w:before="0" w:beforeAutospacing="0" w:after="0" w:afterAutospacing="0" w:line="276" w:lineRule="auto"/>
        <w:jc w:val="both"/>
        <w:rPr>
          <w:rFonts w:ascii="Tahoma" w:hAnsi="Tahoma"/>
          <w:color w:val="000000"/>
          <w:sz w:val="20"/>
          <w:lang w:val="en-GB"/>
        </w:rPr>
      </w:pPr>
      <w:r>
        <w:rPr>
          <w:noProof/>
          <w:lang w:val="sv-SE" w:eastAsia="sv-SE"/>
        </w:rPr>
        <mc:AlternateContent>
          <mc:Choice Requires="wps">
            <w:drawing>
              <wp:anchor distT="0" distB="0" distL="114300" distR="114300" simplePos="0" relativeHeight="251656192" behindDoc="0" locked="0" layoutInCell="1" allowOverlap="1" wp14:anchorId="1B77169B" wp14:editId="42AAEF4E">
                <wp:simplePos x="0" y="0"/>
                <wp:positionH relativeFrom="column">
                  <wp:posOffset>146050</wp:posOffset>
                </wp:positionH>
                <wp:positionV relativeFrom="paragraph">
                  <wp:posOffset>36830</wp:posOffset>
                </wp:positionV>
                <wp:extent cx="553085" cy="128905"/>
                <wp:effectExtent l="0" t="0" r="5080" b="7620"/>
                <wp:wrapNone/>
                <wp:docPr id="36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128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90B04" w14:textId="77777777" w:rsidR="006F198F" w:rsidRPr="007F4503" w:rsidRDefault="006F198F" w:rsidP="00644D3A">
                            <w:pPr>
                              <w:pStyle w:val="Caption"/>
                              <w:rPr>
                                <w:rFonts w:ascii="Times New Roman" w:eastAsia="Times New Roman" w:hAnsi="Times New Roman"/>
                                <w:b w:val="0"/>
                                <w:i/>
                                <w:color w:val="auto"/>
                                <w:sz w:val="16"/>
                                <w:szCs w:val="16"/>
                              </w:rPr>
                            </w:pPr>
                            <w:proofErr w:type="spellStart"/>
                            <w:r>
                              <w:rPr>
                                <w:b w:val="0"/>
                                <w:i/>
                                <w:color w:val="auto"/>
                                <w:sz w:val="16"/>
                                <w:szCs w:val="16"/>
                              </w:rPr>
                              <w:t>Millions</w:t>
                            </w:r>
                            <w:proofErr w:type="spellEnd"/>
                            <w:r>
                              <w:rPr>
                                <w:b w:val="0"/>
                                <w:i/>
                                <w:color w:val="auto"/>
                                <w:sz w:val="16"/>
                                <w:szCs w:val="16"/>
                              </w:rPr>
                              <w:t xml:space="preserve"> of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77169B" id="Text Box 364" o:spid="_x0000_s1064" type="#_x0000_t202" style="position:absolute;left:0;text-align:left;margin-left:11.5pt;margin-top:2.9pt;width:43.55pt;height:10.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" stroked="f">
                <v:textbox inset="0,0,0,0">
                  <w:txbxContent>
                    <w:p w14:paraId="20590B04" w14:textId="77777777" w:rsidR="006F198F" w:rsidRPr="007F4503" w:rsidRDefault="006F198F" w:rsidP="00644D3A">
                      <w:pPr>
                        <w:pStyle w:val="Caption"/>
                        <w:rPr>
                          <w:rFonts w:ascii="Times New Roman" w:eastAsia="Times New Roman" w:hAnsi="Times New Roman"/>
                          <w:b w:val="0"/>
                          <w:i/>
                          <w:color w:val="auto"/>
                          <w:sz w:val="16"/>
                          <w:szCs w:val="16"/>
                        </w:rPr>
                      </w:pPr>
                      <w:proofErr w:type="spellStart"/>
                      <w:r>
                        <w:rPr>
                          <w:b w:val="0"/>
                          <w:i/>
                          <w:color w:val="auto"/>
                          <w:sz w:val="16"/>
                          <w:szCs w:val="16"/>
                        </w:rPr>
                        <w:t>Millions</w:t>
                      </w:r>
                      <w:proofErr w:type="spellEnd"/>
                      <w:r>
                        <w:rPr>
                          <w:b w:val="0"/>
                          <w:i/>
                          <w:color w:val="auto"/>
                          <w:sz w:val="16"/>
                          <w:szCs w:val="16"/>
                        </w:rPr>
                        <w:t xml:space="preserve"> of €</w:t>
                      </w:r>
                    </w:p>
                  </w:txbxContent>
                </v:textbox>
              </v:shape>
            </w:pict>
          </mc:Fallback>
        </mc:AlternateContent>
      </w:r>
      <w:r>
        <w:rPr>
          <w:noProof/>
          <w:lang w:val="sv-SE" w:eastAsia="sv-SE"/>
        </w:rPr>
        <mc:AlternateContent>
          <mc:Choice Requires="wps">
            <w:drawing>
              <wp:anchor distT="0" distB="0" distL="114300" distR="114300" simplePos="0" relativeHeight="251657216" behindDoc="0" locked="0" layoutInCell="1" allowOverlap="1" wp14:anchorId="32AB699D" wp14:editId="74FF838C">
                <wp:simplePos x="0" y="0"/>
                <wp:positionH relativeFrom="column">
                  <wp:posOffset>3458845</wp:posOffset>
                </wp:positionH>
                <wp:positionV relativeFrom="paragraph">
                  <wp:posOffset>52705</wp:posOffset>
                </wp:positionV>
                <wp:extent cx="553085" cy="128905"/>
                <wp:effectExtent l="0" t="0" r="5080" b="7620"/>
                <wp:wrapNone/>
                <wp:docPr id="36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128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01B0D8" w14:textId="77777777" w:rsidR="006F198F" w:rsidRPr="007F4503" w:rsidRDefault="006F198F" w:rsidP="00644D3A">
                            <w:pPr>
                              <w:pStyle w:val="Caption"/>
                              <w:rPr>
                                <w:rFonts w:ascii="Times New Roman" w:eastAsia="Times New Roman" w:hAnsi="Times New Roman"/>
                                <w:b w:val="0"/>
                                <w:i/>
                                <w:color w:val="auto"/>
                                <w:sz w:val="16"/>
                                <w:szCs w:val="16"/>
                              </w:rPr>
                            </w:pPr>
                            <w:proofErr w:type="spellStart"/>
                            <w:r>
                              <w:rPr>
                                <w:b w:val="0"/>
                                <w:i/>
                                <w:color w:val="auto"/>
                                <w:sz w:val="16"/>
                                <w:szCs w:val="16"/>
                              </w:rPr>
                              <w:t>Millions</w:t>
                            </w:r>
                            <w:proofErr w:type="spellEnd"/>
                            <w:r>
                              <w:rPr>
                                <w:b w:val="0"/>
                                <w:i/>
                                <w:color w:val="auto"/>
                                <w:sz w:val="16"/>
                                <w:szCs w:val="16"/>
                              </w:rPr>
                              <w:t xml:space="preserve"> of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AB699D" id="Text Box 363" o:spid="_x0000_s1065" type="#_x0000_t202" style="position:absolute;left:0;text-align:left;margin-left:272.35pt;margin-top:4.15pt;width:43.55pt;height:10.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" stroked="f">
                <v:textbox inset="0,0,0,0">
                  <w:txbxContent>
                    <w:p w14:paraId="4401B0D8" w14:textId="77777777" w:rsidR="006F198F" w:rsidRPr="007F4503" w:rsidRDefault="006F198F" w:rsidP="00644D3A">
                      <w:pPr>
                        <w:pStyle w:val="Caption"/>
                        <w:rPr>
                          <w:rFonts w:ascii="Times New Roman" w:eastAsia="Times New Roman" w:hAnsi="Times New Roman"/>
                          <w:b w:val="0"/>
                          <w:i/>
                          <w:color w:val="auto"/>
                          <w:sz w:val="16"/>
                          <w:szCs w:val="16"/>
                        </w:rPr>
                      </w:pPr>
                      <w:proofErr w:type="spellStart"/>
                      <w:r>
                        <w:rPr>
                          <w:b w:val="0"/>
                          <w:i/>
                          <w:color w:val="auto"/>
                          <w:sz w:val="16"/>
                          <w:szCs w:val="16"/>
                        </w:rPr>
                        <w:t>Millions</w:t>
                      </w:r>
                      <w:proofErr w:type="spellEnd"/>
                      <w:r>
                        <w:rPr>
                          <w:b w:val="0"/>
                          <w:i/>
                          <w:color w:val="auto"/>
                          <w:sz w:val="16"/>
                          <w:szCs w:val="16"/>
                        </w:rPr>
                        <w:t xml:space="preserve"> of €</w:t>
                      </w:r>
                    </w:p>
                  </w:txbxContent>
                </v:textbox>
              </v:shape>
            </w:pict>
          </mc:Fallback>
        </mc:AlternateContent>
      </w:r>
    </w:p>
    <w:p w14:paraId="6703CD3C" w14:textId="77777777" w:rsidR="00644D3A" w:rsidRPr="006D2F6B" w:rsidRDefault="00644D3A" w:rsidP="00644D3A">
      <w:pPr>
        <w:pStyle w:val="NormalWeb"/>
        <w:spacing w:before="0" w:beforeAutospacing="0" w:after="0" w:afterAutospacing="0" w:line="276" w:lineRule="auto"/>
        <w:jc w:val="both"/>
        <w:rPr>
          <w:rFonts w:ascii="Tahoma" w:hAnsi="Tahoma"/>
          <w:color w:val="000000"/>
          <w:sz w:val="20"/>
          <w:lang w:val="en-GB"/>
        </w:rPr>
      </w:pPr>
      <w:r>
        <w:rPr>
          <w:noProof/>
          <w:lang w:val="sv-SE" w:eastAsia="sv-SE"/>
        </w:rPr>
        <w:drawing>
          <wp:inline distT="0" distB="0" distL="0" distR="0" wp14:anchorId="0966980F" wp14:editId="3FE43737">
            <wp:extent cx="2306222" cy="116205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3235" cy="1165583"/>
                    </a:xfrm>
                    <a:prstGeom prst="rect">
                      <a:avLst/>
                    </a:prstGeom>
                    <a:noFill/>
                  </pic:spPr>
                </pic:pic>
              </a:graphicData>
            </a:graphic>
          </wp:inline>
        </w:drawing>
      </w:r>
      <w:r w:rsidRPr="006D2F6B">
        <w:rPr>
          <w:lang w:val="en-GB"/>
        </w:rPr>
        <w:t xml:space="preserve">          </w:t>
      </w:r>
      <w:r>
        <w:rPr>
          <w:noProof/>
          <w:lang w:val="sv-SE" w:eastAsia="sv-SE"/>
        </w:rPr>
        <w:drawing>
          <wp:inline distT="0" distB="0" distL="0" distR="0" wp14:anchorId="31270290" wp14:editId="409A1006">
            <wp:extent cx="2590800" cy="1290456"/>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7763" cy="1298905"/>
                    </a:xfrm>
                    <a:prstGeom prst="rect">
                      <a:avLst/>
                    </a:prstGeom>
                    <a:noFill/>
                  </pic:spPr>
                </pic:pic>
              </a:graphicData>
            </a:graphic>
          </wp:inline>
        </w:drawing>
      </w:r>
    </w:p>
    <w:p w14:paraId="17E556B5" w14:textId="77777777" w:rsidR="00644D3A" w:rsidRPr="006D2F6B" w:rsidRDefault="006745B5" w:rsidP="00644D3A">
      <w:pPr>
        <w:pStyle w:val="NormalWeb"/>
        <w:spacing w:before="0" w:beforeAutospacing="0" w:after="0" w:afterAutospacing="0" w:line="276" w:lineRule="auto"/>
        <w:jc w:val="both"/>
        <w:rPr>
          <w:rFonts w:ascii="Tahoma" w:hAnsi="Tahoma"/>
          <w:color w:val="000000"/>
          <w:sz w:val="20"/>
          <w:lang w:val="en-GB"/>
        </w:rPr>
      </w:pPr>
      <w:r>
        <w:rPr>
          <w:rFonts w:ascii="Tahoma" w:hAnsi="Tahoma"/>
          <w:color w:val="000000"/>
          <w:sz w:val="20"/>
          <w:lang w:val="en-GB"/>
        </w:rPr>
        <w:t>The Expansion markets continue to drive growth with 21% Year on Y</w:t>
      </w:r>
      <w:r w:rsidR="00644D3A" w:rsidRPr="006D2F6B">
        <w:rPr>
          <w:rFonts w:ascii="Tahoma" w:hAnsi="Tahoma"/>
          <w:color w:val="000000"/>
          <w:sz w:val="20"/>
          <w:lang w:val="en-GB"/>
        </w:rPr>
        <w:t xml:space="preserve">ear increase in revenue margin and 26% in bookings, representing 44% of the </w:t>
      </w:r>
      <w:r>
        <w:rPr>
          <w:rFonts w:ascii="Tahoma" w:hAnsi="Tahoma"/>
          <w:color w:val="000000"/>
          <w:sz w:val="20"/>
          <w:lang w:val="en-GB"/>
        </w:rPr>
        <w:t xml:space="preserve">group’s overall </w:t>
      </w:r>
      <w:r w:rsidR="00644D3A" w:rsidRPr="006D2F6B">
        <w:rPr>
          <w:rFonts w:ascii="Tahoma" w:hAnsi="Tahoma"/>
          <w:color w:val="000000"/>
          <w:sz w:val="20"/>
          <w:lang w:val="en-GB"/>
        </w:rPr>
        <w:t xml:space="preserve">revenue margin. </w:t>
      </w:r>
      <w:r w:rsidR="00644D3A" w:rsidRPr="006D2F6B">
        <w:rPr>
          <w:rFonts w:ascii="Tahoma" w:hAnsi="Tahoma" w:cs="Tahoma"/>
          <w:color w:val="000000"/>
          <w:sz w:val="20"/>
          <w:szCs w:val="20"/>
          <w:lang w:val="en-GB"/>
        </w:rPr>
        <w:t>International markets (which exclude Germany, the</w:t>
      </w:r>
      <w:r>
        <w:rPr>
          <w:rFonts w:ascii="Tahoma" w:hAnsi="Tahoma" w:cs="Tahoma"/>
          <w:color w:val="000000"/>
          <w:sz w:val="20"/>
          <w:szCs w:val="20"/>
          <w:lang w:val="en-GB"/>
        </w:rPr>
        <w:t xml:space="preserve"> UK</w:t>
      </w:r>
      <w:r w:rsidR="00644D3A" w:rsidRPr="006D2F6B">
        <w:rPr>
          <w:rFonts w:ascii="Tahoma" w:hAnsi="Tahoma" w:cs="Tahoma"/>
          <w:color w:val="000000"/>
          <w:sz w:val="20"/>
          <w:szCs w:val="20"/>
          <w:lang w:val="en-GB"/>
        </w:rPr>
        <w:t xml:space="preserve">, and </w:t>
      </w:r>
      <w:r>
        <w:rPr>
          <w:rFonts w:ascii="Tahoma" w:hAnsi="Tahoma" w:cs="Tahoma"/>
          <w:color w:val="000000"/>
          <w:sz w:val="20"/>
          <w:szCs w:val="20"/>
          <w:lang w:val="en-GB"/>
        </w:rPr>
        <w:t xml:space="preserve">the </w:t>
      </w:r>
      <w:r w:rsidR="00644D3A" w:rsidRPr="006D2F6B">
        <w:rPr>
          <w:rFonts w:ascii="Tahoma" w:hAnsi="Tahoma" w:cs="Tahoma"/>
          <w:color w:val="000000"/>
          <w:sz w:val="20"/>
          <w:szCs w:val="20"/>
          <w:lang w:val="en-GB"/>
        </w:rPr>
        <w:t xml:space="preserve">Nordic region), a subset of expansion markets saw also a strong revenue margin growth of 53% in the first quarter 2015-16 fiscal year, reaching </w:t>
      </w:r>
      <w:r w:rsidR="00644D3A" w:rsidRPr="006D2F6B">
        <w:rPr>
          <w:rFonts w:ascii="Tahoma" w:hAnsi="Tahoma" w:cs="Tahoma"/>
          <w:sz w:val="20"/>
          <w:szCs w:val="20"/>
          <w:lang w:val="en-GB"/>
        </w:rPr>
        <w:t>16% of the company's total revenue margin.</w:t>
      </w:r>
      <w:r w:rsidR="00644D3A" w:rsidRPr="006D2F6B">
        <w:rPr>
          <w:rFonts w:ascii="Tahoma" w:hAnsi="Tahoma"/>
          <w:color w:val="000000"/>
          <w:sz w:val="20"/>
          <w:lang w:val="en-GB"/>
        </w:rPr>
        <w:t xml:space="preserve"> </w:t>
      </w:r>
    </w:p>
    <w:p w14:paraId="543C2469" w14:textId="77777777" w:rsidR="00644D3A" w:rsidRPr="006D2F6B" w:rsidRDefault="00644D3A" w:rsidP="00644D3A">
      <w:pPr>
        <w:pStyle w:val="NormalWeb"/>
        <w:spacing w:before="0" w:beforeAutospacing="0" w:after="0" w:afterAutospacing="0" w:line="276" w:lineRule="auto"/>
        <w:jc w:val="both"/>
        <w:rPr>
          <w:rFonts w:ascii="Tahoma" w:hAnsi="Tahoma"/>
          <w:color w:val="000000"/>
          <w:sz w:val="20"/>
          <w:lang w:val="en-GB"/>
        </w:rPr>
      </w:pPr>
    </w:p>
    <w:p w14:paraId="224DB500" w14:textId="77777777" w:rsidR="00644D3A" w:rsidRPr="006D2F6B" w:rsidRDefault="00644D3A" w:rsidP="00644D3A">
      <w:pPr>
        <w:pStyle w:val="NormalWeb"/>
        <w:spacing w:before="0" w:beforeAutospacing="0" w:after="0" w:afterAutospacing="0" w:line="276" w:lineRule="auto"/>
        <w:jc w:val="both"/>
        <w:rPr>
          <w:rFonts w:ascii="Tahoma" w:hAnsi="Tahoma"/>
          <w:b/>
          <w:sz w:val="20"/>
          <w:lang w:val="en-GB"/>
        </w:rPr>
      </w:pPr>
      <w:r w:rsidRPr="006D2F6B">
        <w:rPr>
          <w:rFonts w:ascii="Tahoma" w:hAnsi="Tahoma"/>
          <w:b/>
          <w:sz w:val="20"/>
          <w:lang w:val="en-GB"/>
        </w:rPr>
        <w:t xml:space="preserve">Adjusted EBITDA </w:t>
      </w:r>
    </w:p>
    <w:p w14:paraId="1A258736" w14:textId="77777777" w:rsidR="00644D3A" w:rsidRPr="006D2F6B" w:rsidRDefault="00644D3A" w:rsidP="00644D3A">
      <w:pPr>
        <w:pStyle w:val="NormalWeb"/>
        <w:spacing w:before="0" w:beforeAutospacing="0" w:after="0" w:afterAutospacing="0" w:line="276" w:lineRule="auto"/>
        <w:jc w:val="both"/>
        <w:rPr>
          <w:rFonts w:ascii="Tahoma" w:hAnsi="Tahoma" w:cs="Tahoma"/>
          <w:b/>
          <w:sz w:val="20"/>
          <w:szCs w:val="20"/>
          <w:lang w:val="en-GB"/>
        </w:rPr>
      </w:pPr>
    </w:p>
    <w:p w14:paraId="2CC0DDAA" w14:textId="2AE912F9" w:rsidR="00644D3A" w:rsidRPr="006D2F6B" w:rsidRDefault="00644D3A" w:rsidP="00644D3A">
      <w:pPr>
        <w:pStyle w:val="NormalWeb"/>
        <w:spacing w:before="0" w:beforeAutospacing="0" w:after="0" w:afterAutospacing="0" w:line="276" w:lineRule="auto"/>
        <w:jc w:val="both"/>
        <w:rPr>
          <w:rFonts w:ascii="Tahoma" w:hAnsi="Tahoma" w:cs="Tahoma"/>
          <w:sz w:val="20"/>
          <w:szCs w:val="20"/>
          <w:lang w:val="en-GB"/>
        </w:rPr>
      </w:pPr>
      <w:r w:rsidRPr="006D2F6B">
        <w:rPr>
          <w:rFonts w:ascii="Tahoma" w:hAnsi="Tahoma"/>
          <w:sz w:val="20"/>
          <w:lang w:val="en-GB"/>
        </w:rPr>
        <w:t xml:space="preserve">The adjusted EBITDA stood at €22.4 million in the first quarter 2015-16, which shows a 1% increase and is in line with our company </w:t>
      </w:r>
      <w:r w:rsidR="005D657E">
        <w:rPr>
          <w:rFonts w:ascii="Tahoma" w:hAnsi="Tahoma"/>
          <w:sz w:val="20"/>
          <w:lang w:val="en-GB"/>
        </w:rPr>
        <w:t>annual</w:t>
      </w:r>
      <w:r w:rsidRPr="006D2F6B">
        <w:rPr>
          <w:rFonts w:ascii="Tahoma" w:hAnsi="Tahoma"/>
          <w:sz w:val="20"/>
          <w:lang w:val="en-GB"/>
        </w:rPr>
        <w:t xml:space="preserve"> guidance for 2015-16 fiscal year: </w:t>
      </w:r>
    </w:p>
    <w:p w14:paraId="7E047B53" w14:textId="77777777" w:rsidR="00644D3A" w:rsidRPr="006D2F6B" w:rsidRDefault="00644D3A" w:rsidP="00644D3A">
      <w:pPr>
        <w:pStyle w:val="NormalWeb"/>
        <w:kinsoku w:val="0"/>
        <w:overflowPunct w:val="0"/>
        <w:spacing w:before="0" w:beforeAutospacing="0" w:after="0" w:afterAutospacing="0"/>
        <w:textAlignment w:val="baseline"/>
        <w:rPr>
          <w:rFonts w:ascii="Tahoma" w:hAnsi="Tahoma"/>
          <w:color w:val="000000"/>
          <w:sz w:val="20"/>
          <w:lang w:val="en-GB"/>
        </w:rPr>
      </w:pPr>
    </w:p>
    <w:p w14:paraId="0CFC24AE" w14:textId="77777777" w:rsidR="00644D3A" w:rsidRPr="006D2F6B" w:rsidRDefault="00644D3A" w:rsidP="00644D3A">
      <w:pPr>
        <w:pStyle w:val="NormalWeb"/>
        <w:kinsoku w:val="0"/>
        <w:overflowPunct w:val="0"/>
        <w:spacing w:before="0" w:beforeAutospacing="0" w:after="0" w:afterAutospacing="0"/>
        <w:jc w:val="both"/>
        <w:textAlignment w:val="baseline"/>
        <w:rPr>
          <w:lang w:val="en-GB"/>
        </w:rPr>
      </w:pPr>
      <w:r w:rsidRPr="006D2F6B">
        <w:rPr>
          <w:rFonts w:ascii="Tahoma" w:hAnsi="Tahoma"/>
          <w:color w:val="000000"/>
          <w:sz w:val="20"/>
          <w:lang w:val="en-GB"/>
        </w:rPr>
        <w:t xml:space="preserve">       </w:t>
      </w:r>
      <w:r w:rsidRPr="006D2F6B">
        <w:rPr>
          <w:rFonts w:ascii="Tahoma" w:hAnsi="Tahoma"/>
          <w:i/>
          <w:color w:val="0F5C98"/>
          <w:kern w:val="24"/>
          <w:sz w:val="20"/>
          <w:lang w:val="en-GB"/>
        </w:rPr>
        <w:t>Evolution of the Adjusted EBITDA</w:t>
      </w:r>
      <w:r w:rsidRPr="006D2F6B">
        <w:rPr>
          <w:rFonts w:ascii="Tahoma" w:hAnsi="Tahoma"/>
          <w:i/>
          <w:color w:val="000000"/>
          <w:sz w:val="20"/>
          <w:lang w:val="en-GB"/>
        </w:rPr>
        <w:t xml:space="preserve"> </w:t>
      </w:r>
      <w:r w:rsidRPr="006D2F6B">
        <w:rPr>
          <w:lang w:val="en-GB"/>
        </w:rPr>
        <w:tab/>
      </w:r>
      <w:r w:rsidRPr="006D2F6B">
        <w:rPr>
          <w:lang w:val="en-GB"/>
        </w:rPr>
        <w:tab/>
      </w:r>
      <w:r w:rsidRPr="006D2F6B">
        <w:rPr>
          <w:rFonts w:ascii="Tahoma" w:hAnsi="Tahoma"/>
          <w:i/>
          <w:color w:val="0F5C98"/>
          <w:kern w:val="24"/>
          <w:sz w:val="20"/>
          <w:lang w:val="en-GB"/>
        </w:rPr>
        <w:t xml:space="preserve">Adjusted </w:t>
      </w:r>
      <w:proofErr w:type="spellStart"/>
      <w:r w:rsidRPr="006D2F6B">
        <w:rPr>
          <w:rFonts w:ascii="Tahoma" w:hAnsi="Tahoma"/>
          <w:i/>
          <w:color w:val="0F5C98"/>
          <w:kern w:val="24"/>
          <w:sz w:val="20"/>
          <w:lang w:val="en-GB"/>
        </w:rPr>
        <w:t>Ebitda</w:t>
      </w:r>
      <w:proofErr w:type="spellEnd"/>
      <w:r w:rsidRPr="006D2F6B">
        <w:rPr>
          <w:rFonts w:ascii="Tahoma" w:hAnsi="Tahoma"/>
          <w:i/>
          <w:color w:val="0F5C98"/>
          <w:kern w:val="24"/>
          <w:sz w:val="20"/>
          <w:lang w:val="en-GB"/>
        </w:rPr>
        <w:t xml:space="preserve"> quarterly evolution (YoY variation)</w:t>
      </w:r>
    </w:p>
    <w:p w14:paraId="4017CEB3" w14:textId="77777777" w:rsidR="00644D3A" w:rsidRPr="006D2F6B" w:rsidRDefault="00644D3A" w:rsidP="00644D3A">
      <w:pPr>
        <w:pStyle w:val="NormalWeb"/>
        <w:kinsoku w:val="0"/>
        <w:overflowPunct w:val="0"/>
        <w:spacing w:before="0" w:beforeAutospacing="0" w:after="0" w:afterAutospacing="0"/>
        <w:jc w:val="both"/>
        <w:textAlignment w:val="baseline"/>
        <w:rPr>
          <w:rFonts w:ascii="Tahoma" w:hAnsi="Tahoma"/>
          <w:i/>
          <w:color w:val="0F5C98"/>
          <w:kern w:val="24"/>
          <w:position w:val="8"/>
          <w:sz w:val="20"/>
          <w:vertAlign w:val="superscript"/>
          <w:lang w:val="en-GB"/>
        </w:rPr>
      </w:pPr>
      <w:r w:rsidRPr="006D2F6B">
        <w:rPr>
          <w:lang w:val="en-GB"/>
        </w:rPr>
        <w:tab/>
      </w:r>
      <w:r w:rsidRPr="006D2F6B">
        <w:rPr>
          <w:lang w:val="en-GB"/>
        </w:rPr>
        <w:tab/>
      </w:r>
      <w:r w:rsidRPr="006D2F6B">
        <w:rPr>
          <w:rFonts w:ascii="Tahoma" w:hAnsi="Tahoma"/>
          <w:i/>
          <w:color w:val="000000"/>
          <w:sz w:val="20"/>
          <w:lang w:val="en-GB"/>
        </w:rPr>
        <w:t xml:space="preserve">     </w:t>
      </w:r>
      <w:r w:rsidRPr="006D2F6B">
        <w:rPr>
          <w:rFonts w:ascii="Tahoma" w:hAnsi="Tahoma"/>
          <w:i/>
          <w:color w:val="0F5C98"/>
          <w:kern w:val="24"/>
          <w:position w:val="8"/>
          <w:sz w:val="20"/>
          <w:vertAlign w:val="superscript"/>
          <w:lang w:val="en-GB"/>
        </w:rPr>
        <w:t xml:space="preserve"> </w:t>
      </w:r>
    </w:p>
    <w:p w14:paraId="6C61784D" w14:textId="77777777" w:rsidR="00644D3A" w:rsidRPr="00E40E06" w:rsidRDefault="00644D3A" w:rsidP="00644D3A">
      <w:pPr>
        <w:pStyle w:val="NormalWeb"/>
        <w:kinsoku w:val="0"/>
        <w:overflowPunct w:val="0"/>
        <w:spacing w:before="0" w:beforeAutospacing="0" w:after="0" w:afterAutospacing="0"/>
        <w:textAlignment w:val="baseline"/>
        <w:rPr>
          <w:rFonts w:ascii="Tahoma" w:hAnsi="Tahoma"/>
          <w:b/>
          <w:noProof/>
          <w:color w:val="000000"/>
          <w:sz w:val="20"/>
        </w:rPr>
      </w:pPr>
      <w:r w:rsidRPr="006D2F6B">
        <w:rPr>
          <w:rFonts w:ascii="Tahoma" w:hAnsi="Tahoma"/>
          <w:i/>
          <w:noProof/>
          <w:color w:val="000000"/>
          <w:sz w:val="20"/>
          <w:lang w:val="sv-SE" w:eastAsia="sv-SE"/>
        </w:rPr>
        <w:drawing>
          <wp:inline distT="0" distB="0" distL="0" distR="0" wp14:anchorId="71659B7B" wp14:editId="620AADB3">
            <wp:extent cx="2676525" cy="1097629"/>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3896" cy="1100652"/>
                    </a:xfrm>
                    <a:prstGeom prst="rect">
                      <a:avLst/>
                    </a:prstGeom>
                    <a:noFill/>
                  </pic:spPr>
                </pic:pic>
              </a:graphicData>
            </a:graphic>
          </wp:inline>
        </w:drawing>
      </w:r>
      <w:r w:rsidRPr="006D2F6B">
        <w:rPr>
          <w:rFonts w:ascii="Tahoma" w:hAnsi="Tahoma"/>
          <w:b/>
          <w:noProof/>
          <w:color w:val="000000"/>
          <w:sz w:val="20"/>
          <w:lang w:val="sv-SE" w:eastAsia="sv-SE"/>
        </w:rPr>
        <w:drawing>
          <wp:inline distT="0" distB="0" distL="0" distR="0" wp14:anchorId="4EB69B25" wp14:editId="4E6AC297">
            <wp:extent cx="2686050" cy="1305788"/>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6256" cy="1315611"/>
                    </a:xfrm>
                    <a:prstGeom prst="rect">
                      <a:avLst/>
                    </a:prstGeom>
                    <a:noFill/>
                  </pic:spPr>
                </pic:pic>
              </a:graphicData>
            </a:graphic>
          </wp:inline>
        </w:drawing>
      </w:r>
    </w:p>
    <w:p w14:paraId="7251028D" w14:textId="77777777" w:rsidR="00644D3A" w:rsidRPr="00C24834" w:rsidRDefault="00644D3A" w:rsidP="00644D3A">
      <w:pPr>
        <w:pStyle w:val="NormalWeb"/>
        <w:spacing w:before="0" w:beforeAutospacing="0" w:after="0" w:afterAutospacing="0" w:line="276" w:lineRule="auto"/>
        <w:ind w:left="1416" w:firstLine="708"/>
        <w:jc w:val="both"/>
        <w:rPr>
          <w:rFonts w:ascii="Tahoma" w:hAnsi="Tahoma" w:cs="Tahoma"/>
          <w:b/>
          <w:color w:val="000000"/>
          <w:sz w:val="20"/>
          <w:szCs w:val="20"/>
        </w:rPr>
      </w:pPr>
      <w:r w:rsidRPr="00C24834">
        <w:t xml:space="preserve">          </w:t>
      </w:r>
    </w:p>
    <w:p w14:paraId="28DBE0AC" w14:textId="77777777" w:rsidR="00644D3A" w:rsidRDefault="00644D3A" w:rsidP="00644D3A">
      <w:pPr>
        <w:pStyle w:val="NormalWeb"/>
        <w:spacing w:before="0" w:beforeAutospacing="0" w:after="0" w:afterAutospacing="0" w:line="276" w:lineRule="auto"/>
        <w:jc w:val="both"/>
        <w:rPr>
          <w:rFonts w:ascii="Tahoma" w:hAnsi="Tahoma" w:cs="Tahoma"/>
          <w:b/>
          <w:color w:val="000000"/>
          <w:sz w:val="20"/>
          <w:szCs w:val="20"/>
        </w:rPr>
      </w:pPr>
    </w:p>
    <w:p w14:paraId="1646ED4B" w14:textId="77777777" w:rsidR="00644D3A" w:rsidRDefault="00644D3A" w:rsidP="00644D3A">
      <w:pPr>
        <w:pStyle w:val="NormalWeb"/>
        <w:spacing w:before="0" w:beforeAutospacing="0" w:after="0" w:afterAutospacing="0" w:line="276" w:lineRule="auto"/>
        <w:jc w:val="both"/>
        <w:rPr>
          <w:rFonts w:ascii="Tahoma" w:hAnsi="Tahoma" w:cs="Tahoma"/>
          <w:b/>
          <w:color w:val="000000"/>
          <w:sz w:val="20"/>
          <w:szCs w:val="20"/>
        </w:rPr>
      </w:pPr>
    </w:p>
    <w:p w14:paraId="3A0A22AC" w14:textId="77777777" w:rsidR="00644D3A" w:rsidRDefault="00644D3A" w:rsidP="00644D3A">
      <w:pPr>
        <w:pStyle w:val="NormalWeb"/>
        <w:spacing w:before="0" w:beforeAutospacing="0" w:after="0" w:afterAutospacing="0" w:line="276" w:lineRule="auto"/>
        <w:jc w:val="both"/>
        <w:rPr>
          <w:rFonts w:ascii="Tahoma" w:hAnsi="Tahoma" w:cs="Tahoma"/>
          <w:b/>
          <w:color w:val="000000"/>
          <w:sz w:val="20"/>
          <w:szCs w:val="20"/>
        </w:rPr>
      </w:pPr>
    </w:p>
    <w:p w14:paraId="31E104D1" w14:textId="77777777" w:rsidR="006745B5" w:rsidRDefault="006745B5" w:rsidP="00644D3A">
      <w:pPr>
        <w:pStyle w:val="NormalWeb"/>
        <w:spacing w:before="0" w:beforeAutospacing="0" w:after="0" w:afterAutospacing="0" w:line="276" w:lineRule="auto"/>
        <w:jc w:val="both"/>
        <w:rPr>
          <w:rFonts w:ascii="Tahoma" w:hAnsi="Tahoma" w:cs="Tahoma"/>
          <w:b/>
          <w:color w:val="000000"/>
          <w:sz w:val="20"/>
          <w:szCs w:val="20"/>
        </w:rPr>
      </w:pPr>
    </w:p>
    <w:p w14:paraId="208281B9" w14:textId="77777777" w:rsidR="006745B5" w:rsidRDefault="006745B5" w:rsidP="00644D3A">
      <w:pPr>
        <w:pStyle w:val="NormalWeb"/>
        <w:spacing w:before="0" w:beforeAutospacing="0" w:after="0" w:afterAutospacing="0" w:line="276" w:lineRule="auto"/>
        <w:jc w:val="both"/>
        <w:rPr>
          <w:rFonts w:ascii="Tahoma" w:hAnsi="Tahoma" w:cs="Tahoma"/>
          <w:b/>
          <w:color w:val="000000"/>
          <w:sz w:val="20"/>
          <w:szCs w:val="20"/>
        </w:rPr>
      </w:pPr>
    </w:p>
    <w:p w14:paraId="49B747BC" w14:textId="77777777" w:rsidR="006745B5" w:rsidRDefault="006745B5" w:rsidP="00644D3A">
      <w:pPr>
        <w:pStyle w:val="NormalWeb"/>
        <w:spacing w:before="0" w:beforeAutospacing="0" w:after="0" w:afterAutospacing="0" w:line="276" w:lineRule="auto"/>
        <w:jc w:val="both"/>
        <w:rPr>
          <w:rFonts w:ascii="Tahoma" w:hAnsi="Tahoma" w:cs="Tahoma"/>
          <w:b/>
          <w:color w:val="000000"/>
          <w:sz w:val="20"/>
          <w:szCs w:val="20"/>
        </w:rPr>
      </w:pPr>
    </w:p>
    <w:p w14:paraId="1747D39D" w14:textId="77777777" w:rsidR="006745B5" w:rsidRDefault="006745B5" w:rsidP="00644D3A">
      <w:pPr>
        <w:pStyle w:val="NormalWeb"/>
        <w:spacing w:before="0" w:beforeAutospacing="0" w:after="0" w:afterAutospacing="0" w:line="276" w:lineRule="auto"/>
        <w:jc w:val="both"/>
        <w:rPr>
          <w:rFonts w:ascii="Tahoma" w:hAnsi="Tahoma" w:cs="Tahoma"/>
          <w:b/>
          <w:color w:val="000000"/>
          <w:sz w:val="20"/>
          <w:szCs w:val="20"/>
        </w:rPr>
      </w:pPr>
    </w:p>
    <w:p w14:paraId="398DD91F" w14:textId="77777777" w:rsidR="006745B5" w:rsidRDefault="006745B5" w:rsidP="00644D3A">
      <w:pPr>
        <w:pStyle w:val="NormalWeb"/>
        <w:spacing w:before="0" w:beforeAutospacing="0" w:after="0" w:afterAutospacing="0" w:line="276" w:lineRule="auto"/>
        <w:jc w:val="both"/>
        <w:rPr>
          <w:rFonts w:ascii="Tahoma" w:hAnsi="Tahoma" w:cs="Tahoma"/>
          <w:b/>
          <w:color w:val="000000"/>
          <w:sz w:val="20"/>
          <w:szCs w:val="20"/>
        </w:rPr>
      </w:pPr>
    </w:p>
    <w:p w14:paraId="11CF3EC0" w14:textId="77777777" w:rsidR="006745B5" w:rsidRDefault="006745B5" w:rsidP="00644D3A">
      <w:pPr>
        <w:pStyle w:val="NormalWeb"/>
        <w:spacing w:before="0" w:beforeAutospacing="0" w:after="0" w:afterAutospacing="0" w:line="276" w:lineRule="auto"/>
        <w:jc w:val="both"/>
        <w:rPr>
          <w:rFonts w:ascii="Tahoma" w:hAnsi="Tahoma" w:cs="Tahoma"/>
          <w:b/>
          <w:color w:val="000000"/>
          <w:sz w:val="20"/>
          <w:szCs w:val="20"/>
        </w:rPr>
      </w:pPr>
    </w:p>
    <w:p w14:paraId="56A6FFF9" w14:textId="77777777" w:rsidR="006745B5" w:rsidRDefault="006745B5" w:rsidP="00644D3A">
      <w:pPr>
        <w:pStyle w:val="NormalWeb"/>
        <w:spacing w:before="0" w:beforeAutospacing="0" w:after="0" w:afterAutospacing="0" w:line="276" w:lineRule="auto"/>
        <w:jc w:val="both"/>
        <w:rPr>
          <w:rFonts w:ascii="Tahoma" w:hAnsi="Tahoma" w:cs="Tahoma"/>
          <w:b/>
          <w:color w:val="000000"/>
          <w:sz w:val="20"/>
          <w:szCs w:val="20"/>
        </w:rPr>
      </w:pPr>
    </w:p>
    <w:p w14:paraId="5FB6E473" w14:textId="77777777" w:rsidR="006745B5" w:rsidRDefault="006745B5" w:rsidP="00644D3A">
      <w:pPr>
        <w:pStyle w:val="NormalWeb"/>
        <w:spacing w:before="0" w:beforeAutospacing="0" w:after="0" w:afterAutospacing="0" w:line="276" w:lineRule="auto"/>
        <w:jc w:val="both"/>
        <w:rPr>
          <w:rFonts w:ascii="Tahoma" w:hAnsi="Tahoma" w:cs="Tahoma"/>
          <w:b/>
          <w:color w:val="000000"/>
          <w:sz w:val="20"/>
          <w:szCs w:val="20"/>
        </w:rPr>
      </w:pPr>
    </w:p>
    <w:p w14:paraId="0666E653" w14:textId="77777777" w:rsidR="00644D3A" w:rsidRPr="00C24834" w:rsidRDefault="00644D3A" w:rsidP="00644D3A">
      <w:pPr>
        <w:pStyle w:val="NormalWeb"/>
        <w:spacing w:before="0" w:beforeAutospacing="0" w:after="0" w:afterAutospacing="0" w:line="276" w:lineRule="auto"/>
        <w:jc w:val="both"/>
        <w:rPr>
          <w:rFonts w:ascii="Tahoma" w:hAnsi="Tahoma" w:cs="Tahoma"/>
          <w:b/>
          <w:color w:val="000000"/>
          <w:sz w:val="20"/>
          <w:szCs w:val="20"/>
        </w:rPr>
      </w:pPr>
    </w:p>
    <w:p w14:paraId="349EA9C3" w14:textId="77777777" w:rsidR="00644D3A" w:rsidRPr="00C24834" w:rsidRDefault="00644D3A" w:rsidP="00644D3A">
      <w:pPr>
        <w:pStyle w:val="NormalWeb"/>
        <w:spacing w:before="0" w:beforeAutospacing="0" w:after="0" w:afterAutospacing="0" w:line="276" w:lineRule="auto"/>
        <w:jc w:val="both"/>
        <w:rPr>
          <w:rFonts w:ascii="Tahoma" w:hAnsi="Tahoma" w:cs="Tahoma"/>
          <w:b/>
          <w:color w:val="000000"/>
          <w:sz w:val="20"/>
          <w:szCs w:val="20"/>
        </w:rPr>
      </w:pPr>
      <w:proofErr w:type="spellStart"/>
      <w:r w:rsidRPr="00C24834">
        <w:rPr>
          <w:rFonts w:ascii="Tahoma" w:hAnsi="Tahoma"/>
          <w:b/>
          <w:color w:val="000000"/>
          <w:sz w:val="20"/>
        </w:rPr>
        <w:t>Income</w:t>
      </w:r>
      <w:proofErr w:type="spellEnd"/>
      <w:r w:rsidRPr="00C24834">
        <w:rPr>
          <w:rFonts w:ascii="Tahoma" w:hAnsi="Tahoma"/>
          <w:b/>
          <w:color w:val="000000"/>
          <w:sz w:val="20"/>
        </w:rPr>
        <w:t xml:space="preserve"> </w:t>
      </w:r>
      <w:proofErr w:type="spellStart"/>
      <w:r w:rsidRPr="00C24834">
        <w:rPr>
          <w:rFonts w:ascii="Tahoma" w:hAnsi="Tahoma"/>
          <w:b/>
          <w:color w:val="000000"/>
          <w:sz w:val="20"/>
        </w:rPr>
        <w:t>Statement</w:t>
      </w:r>
      <w:proofErr w:type="spellEnd"/>
      <w:r w:rsidRPr="00C24834">
        <w:rPr>
          <w:rFonts w:ascii="Tahoma" w:hAnsi="Tahoma"/>
          <w:b/>
          <w:color w:val="000000"/>
          <w:sz w:val="20"/>
        </w:rPr>
        <w:t xml:space="preserve"> - </w:t>
      </w:r>
      <w:proofErr w:type="spellStart"/>
      <w:r w:rsidRPr="00C24834">
        <w:rPr>
          <w:rFonts w:ascii="Tahoma" w:hAnsi="Tahoma"/>
          <w:b/>
          <w:color w:val="000000"/>
          <w:sz w:val="20"/>
        </w:rPr>
        <w:t>Summary</w:t>
      </w:r>
      <w:proofErr w:type="spellEnd"/>
    </w:p>
    <w:p w14:paraId="45E36CBD" w14:textId="77777777" w:rsidR="00644D3A" w:rsidRPr="00C24834" w:rsidRDefault="00644D3A" w:rsidP="00644D3A">
      <w:pPr>
        <w:pStyle w:val="NormalWeb"/>
        <w:spacing w:before="0" w:beforeAutospacing="0" w:after="0" w:afterAutospacing="0" w:line="276" w:lineRule="auto"/>
        <w:jc w:val="both"/>
        <w:rPr>
          <w:rFonts w:ascii="Tahoma" w:hAnsi="Tahoma" w:cs="Tahoma"/>
          <w:b/>
          <w:color w:val="000000"/>
          <w:sz w:val="20"/>
          <w:szCs w:val="20"/>
        </w:rPr>
      </w:pPr>
      <w:r w:rsidRPr="00C24834">
        <w:rPr>
          <w:rFonts w:ascii="Tahoma" w:hAnsi="Tahoma"/>
          <w:b/>
          <w:color w:val="000000"/>
          <w:sz w:val="20"/>
          <w:szCs w:val="20"/>
        </w:rPr>
        <w:t xml:space="preserve">                             </w:t>
      </w:r>
    </w:p>
    <w:p w14:paraId="40CF72C4" w14:textId="093358C2" w:rsidR="00644D3A" w:rsidRPr="00C24834" w:rsidRDefault="00644D3A" w:rsidP="00644D3A">
      <w:pPr>
        <w:pStyle w:val="NormalWeb"/>
        <w:spacing w:before="0" w:beforeAutospacing="0" w:after="0" w:afterAutospacing="0" w:line="276" w:lineRule="auto"/>
        <w:jc w:val="both"/>
        <w:rPr>
          <w:rFonts w:ascii="Tahoma" w:hAnsi="Tahoma" w:cs="Tahoma"/>
          <w:b/>
          <w:color w:val="000000"/>
          <w:sz w:val="20"/>
          <w:szCs w:val="20"/>
        </w:rPr>
      </w:pPr>
      <w:r w:rsidRPr="00C24834">
        <w:rPr>
          <w:rFonts w:ascii="Tahoma" w:hAnsi="Tahoma"/>
          <w:b/>
          <w:color w:val="000000"/>
          <w:sz w:val="20"/>
          <w:szCs w:val="20"/>
        </w:rPr>
        <w:t xml:space="preserve">                           </w:t>
      </w:r>
      <w:r w:rsidR="004C48BF">
        <w:rPr>
          <w:rFonts w:ascii="Tahoma" w:hAnsi="Tahoma"/>
          <w:b/>
          <w:noProof/>
          <w:color w:val="000000"/>
          <w:sz w:val="20"/>
          <w:szCs w:val="20"/>
          <w:lang w:val="sv-SE" w:eastAsia="sv-SE"/>
        </w:rPr>
        <w:drawing>
          <wp:inline distT="0" distB="0" distL="0" distR="0" wp14:anchorId="5FB2A754" wp14:editId="56C0D7E9">
            <wp:extent cx="3663877" cy="41281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0445" cy="4135535"/>
                    </a:xfrm>
                    <a:prstGeom prst="rect">
                      <a:avLst/>
                    </a:prstGeom>
                    <a:noFill/>
                  </pic:spPr>
                </pic:pic>
              </a:graphicData>
            </a:graphic>
          </wp:inline>
        </w:drawing>
      </w:r>
    </w:p>
    <w:p w14:paraId="71729674" w14:textId="77777777" w:rsidR="00644D3A" w:rsidRPr="00C24834" w:rsidRDefault="00644D3A" w:rsidP="00644D3A">
      <w:pPr>
        <w:pStyle w:val="NormalWeb"/>
        <w:spacing w:before="0" w:beforeAutospacing="0" w:after="0" w:afterAutospacing="0" w:line="276" w:lineRule="auto"/>
        <w:jc w:val="both"/>
        <w:rPr>
          <w:rFonts w:ascii="Tahoma" w:hAnsi="Tahoma"/>
          <w:color w:val="000000"/>
          <w:sz w:val="20"/>
        </w:rPr>
      </w:pPr>
    </w:p>
    <w:p w14:paraId="5402C465" w14:textId="77777777" w:rsidR="00644D3A" w:rsidRPr="006D2F6B" w:rsidRDefault="00644D3A" w:rsidP="00644D3A">
      <w:pPr>
        <w:pStyle w:val="NormalWeb"/>
        <w:spacing w:before="0" w:beforeAutospacing="0" w:after="0" w:afterAutospacing="0" w:line="276" w:lineRule="auto"/>
        <w:jc w:val="both"/>
        <w:rPr>
          <w:rFonts w:ascii="Tahoma" w:hAnsi="Tahoma"/>
          <w:color w:val="000000"/>
          <w:sz w:val="20"/>
          <w:lang w:val="en-GB"/>
        </w:rPr>
      </w:pPr>
      <w:r w:rsidRPr="006D2F6B">
        <w:rPr>
          <w:rFonts w:ascii="Tahoma" w:hAnsi="Tahoma"/>
          <w:color w:val="000000"/>
          <w:sz w:val="20"/>
          <w:lang w:val="en-GB"/>
        </w:rPr>
        <w:t xml:space="preserve">The main points to highlight in the income statement for the first quarter of the 2015-16 fiscal year are: </w:t>
      </w:r>
    </w:p>
    <w:p w14:paraId="09353208" w14:textId="77777777" w:rsidR="00644D3A" w:rsidRPr="006D2F6B" w:rsidRDefault="00644D3A" w:rsidP="00644D3A">
      <w:pPr>
        <w:pStyle w:val="NormalWeb"/>
        <w:spacing w:before="0" w:beforeAutospacing="0" w:after="0" w:afterAutospacing="0" w:line="276" w:lineRule="auto"/>
        <w:jc w:val="both"/>
        <w:rPr>
          <w:rFonts w:ascii="Tahoma" w:hAnsi="Tahoma"/>
          <w:color w:val="000000"/>
          <w:sz w:val="20"/>
          <w:lang w:val="en-GB"/>
        </w:rPr>
      </w:pPr>
    </w:p>
    <w:p w14:paraId="58CD207E" w14:textId="77777777" w:rsidR="00644D3A" w:rsidRPr="006D2F6B" w:rsidRDefault="00644D3A" w:rsidP="00644D3A">
      <w:pPr>
        <w:pStyle w:val="NormalWeb"/>
        <w:numPr>
          <w:ilvl w:val="0"/>
          <w:numId w:val="30"/>
        </w:numPr>
        <w:spacing w:before="0" w:beforeAutospacing="0" w:after="0" w:afterAutospacing="0" w:line="276" w:lineRule="auto"/>
        <w:jc w:val="both"/>
        <w:rPr>
          <w:rFonts w:ascii="Tahoma" w:hAnsi="Tahoma"/>
          <w:color w:val="000000"/>
          <w:sz w:val="20"/>
          <w:lang w:val="en-GB"/>
        </w:rPr>
      </w:pPr>
      <w:r w:rsidRPr="006D2F6B">
        <w:rPr>
          <w:rFonts w:ascii="Tahoma" w:hAnsi="Tahoma"/>
          <w:color w:val="000000"/>
          <w:sz w:val="20"/>
          <w:lang w:val="en-GB"/>
        </w:rPr>
        <w:t>A 6% increase in the revenue margin, reaching €113.8 million, in line with annual targets</w:t>
      </w:r>
    </w:p>
    <w:p w14:paraId="50645578" w14:textId="77777777" w:rsidR="00644D3A" w:rsidRPr="006D2F6B" w:rsidRDefault="00644D3A" w:rsidP="00644D3A">
      <w:pPr>
        <w:pStyle w:val="NormalWeb"/>
        <w:spacing w:before="0" w:beforeAutospacing="0" w:after="0" w:afterAutospacing="0" w:line="276" w:lineRule="auto"/>
        <w:ind w:left="720"/>
        <w:jc w:val="both"/>
        <w:rPr>
          <w:rFonts w:ascii="Tahoma" w:hAnsi="Tahoma"/>
          <w:color w:val="000000"/>
          <w:sz w:val="20"/>
          <w:lang w:val="en-GB"/>
        </w:rPr>
      </w:pPr>
    </w:p>
    <w:p w14:paraId="342FB250" w14:textId="77777777" w:rsidR="00644D3A" w:rsidRPr="006D2F6B" w:rsidRDefault="00644D3A" w:rsidP="00644D3A">
      <w:pPr>
        <w:pStyle w:val="NormalWeb"/>
        <w:numPr>
          <w:ilvl w:val="0"/>
          <w:numId w:val="30"/>
        </w:numPr>
        <w:spacing w:before="0" w:beforeAutospacing="0" w:after="0" w:afterAutospacing="0" w:line="276" w:lineRule="auto"/>
        <w:jc w:val="both"/>
        <w:rPr>
          <w:rFonts w:ascii="Tahoma" w:hAnsi="Tahoma"/>
          <w:color w:val="000000"/>
          <w:sz w:val="20"/>
          <w:lang w:val="en-GB"/>
        </w:rPr>
      </w:pPr>
      <w:r w:rsidRPr="006D2F6B">
        <w:rPr>
          <w:rFonts w:ascii="Tahoma" w:hAnsi="Tahoma"/>
          <w:color w:val="000000"/>
          <w:sz w:val="20"/>
          <w:lang w:val="en-GB"/>
        </w:rPr>
        <w:t xml:space="preserve">Higher variable costs driven by higher cost per booking, which remained stable on  a per booking basis over the past four quarters; higher fixed costs mainly relating to higher personnel costs, and also stable on a per booking basis. </w:t>
      </w:r>
    </w:p>
    <w:p w14:paraId="24D8791C" w14:textId="77777777" w:rsidR="00644D3A" w:rsidRPr="006D2F6B" w:rsidRDefault="00644D3A" w:rsidP="00644D3A">
      <w:pPr>
        <w:pStyle w:val="NormalWeb"/>
        <w:spacing w:before="0" w:beforeAutospacing="0" w:after="0" w:afterAutospacing="0" w:line="276" w:lineRule="auto"/>
        <w:jc w:val="both"/>
        <w:rPr>
          <w:rFonts w:ascii="Tahoma" w:hAnsi="Tahoma"/>
          <w:color w:val="000000"/>
          <w:sz w:val="20"/>
          <w:lang w:val="en-GB"/>
        </w:rPr>
      </w:pPr>
    </w:p>
    <w:p w14:paraId="1FAAFD0B" w14:textId="77777777" w:rsidR="00644D3A" w:rsidRPr="006D2F6B" w:rsidRDefault="00644D3A" w:rsidP="00644D3A">
      <w:pPr>
        <w:pStyle w:val="NormalWeb"/>
        <w:numPr>
          <w:ilvl w:val="0"/>
          <w:numId w:val="30"/>
        </w:numPr>
        <w:spacing w:before="0" w:beforeAutospacing="0" w:after="0" w:afterAutospacing="0" w:line="276" w:lineRule="auto"/>
        <w:jc w:val="both"/>
        <w:rPr>
          <w:rFonts w:ascii="Tahoma" w:hAnsi="Tahoma"/>
          <w:sz w:val="20"/>
          <w:lang w:val="en-GB"/>
        </w:rPr>
      </w:pPr>
      <w:r w:rsidRPr="006D2F6B">
        <w:rPr>
          <w:rFonts w:ascii="Tahoma" w:hAnsi="Tahoma"/>
          <w:color w:val="000000"/>
          <w:sz w:val="20"/>
          <w:lang w:val="en-GB"/>
        </w:rPr>
        <w:t>An increase on non-recurrent items compared to last year as a results of some exceptional consultancy cost on strategic support, the costs related to the Long term Incentive Plan and selective termination contracts.</w:t>
      </w:r>
    </w:p>
    <w:p w14:paraId="7DBA489D" w14:textId="77777777" w:rsidR="00644D3A" w:rsidRPr="006D2F6B" w:rsidRDefault="00644D3A" w:rsidP="00644D3A">
      <w:pPr>
        <w:pStyle w:val="NormalWeb"/>
        <w:spacing w:before="0" w:beforeAutospacing="0" w:after="0" w:afterAutospacing="0" w:line="276" w:lineRule="auto"/>
        <w:jc w:val="both"/>
        <w:rPr>
          <w:rFonts w:ascii="Tahoma" w:hAnsi="Tahoma"/>
          <w:sz w:val="20"/>
          <w:lang w:val="en-GB"/>
        </w:rPr>
      </w:pPr>
    </w:p>
    <w:p w14:paraId="6E80A306" w14:textId="77777777" w:rsidR="00644D3A" w:rsidRPr="006D2F6B" w:rsidRDefault="00644D3A" w:rsidP="00644D3A">
      <w:pPr>
        <w:pStyle w:val="NormalWeb"/>
        <w:numPr>
          <w:ilvl w:val="0"/>
          <w:numId w:val="30"/>
        </w:numPr>
        <w:spacing w:before="0" w:beforeAutospacing="0" w:after="0" w:afterAutospacing="0" w:line="276" w:lineRule="auto"/>
        <w:jc w:val="both"/>
        <w:rPr>
          <w:rFonts w:ascii="Tahoma" w:hAnsi="Tahoma"/>
          <w:sz w:val="20"/>
          <w:szCs w:val="20"/>
          <w:lang w:val="en-GB"/>
        </w:rPr>
      </w:pPr>
      <w:r w:rsidRPr="006D2F6B">
        <w:rPr>
          <w:rFonts w:ascii="Tahoma" w:hAnsi="Tahoma"/>
          <w:sz w:val="20"/>
          <w:lang w:val="en-GB"/>
        </w:rPr>
        <w:t>Financial expenses have decreased by €5.2 million, primarily due to the reduction on 2019 notes as a result of their partial redemption (€800,000), a €5.8 million impact related to last year</w:t>
      </w:r>
      <w:r>
        <w:rPr>
          <w:rFonts w:ascii="Tahoma" w:hAnsi="Tahoma"/>
          <w:sz w:val="20"/>
          <w:lang w:val="en-GB"/>
        </w:rPr>
        <w:t>’s</w:t>
      </w:r>
      <w:r w:rsidRPr="006D2F6B">
        <w:rPr>
          <w:rFonts w:ascii="Tahoma" w:hAnsi="Tahoma"/>
          <w:sz w:val="20"/>
          <w:lang w:val="en-GB"/>
        </w:rPr>
        <w:t xml:space="preserve"> 2019 Notes partial redemption, which has been partially mitigated by FX gains and losses as well as (€300,000) related to the consent fee to the change in covenants. .</w:t>
      </w:r>
    </w:p>
    <w:p w14:paraId="57FAFDE9" w14:textId="77777777" w:rsidR="00644D3A" w:rsidRPr="006D2F6B" w:rsidRDefault="00644D3A" w:rsidP="00644D3A">
      <w:pPr>
        <w:pStyle w:val="NormalWeb"/>
        <w:spacing w:before="0" w:beforeAutospacing="0" w:after="0" w:afterAutospacing="0" w:line="276" w:lineRule="auto"/>
        <w:ind w:firstLine="60"/>
        <w:jc w:val="both"/>
        <w:rPr>
          <w:rFonts w:ascii="Tahoma" w:hAnsi="Tahoma"/>
          <w:sz w:val="20"/>
          <w:lang w:val="en-GB"/>
        </w:rPr>
      </w:pPr>
    </w:p>
    <w:p w14:paraId="52EBC0AA" w14:textId="77777777" w:rsidR="008B4FE1" w:rsidRPr="00484E2B" w:rsidRDefault="00644D3A" w:rsidP="00714D9A">
      <w:pPr>
        <w:pStyle w:val="NormalWeb"/>
        <w:numPr>
          <w:ilvl w:val="0"/>
          <w:numId w:val="30"/>
        </w:numPr>
        <w:spacing w:before="0" w:beforeAutospacing="0" w:after="0" w:afterAutospacing="0" w:line="276" w:lineRule="auto"/>
        <w:jc w:val="both"/>
        <w:rPr>
          <w:rFonts w:ascii="Tahoma" w:hAnsi="Tahoma"/>
          <w:sz w:val="20"/>
          <w:szCs w:val="20"/>
          <w:lang w:val="en-GB"/>
        </w:rPr>
      </w:pPr>
      <w:r w:rsidRPr="00484E2B">
        <w:rPr>
          <w:rFonts w:ascii="Tahoma" w:hAnsi="Tahoma"/>
          <w:sz w:val="20"/>
          <w:lang w:val="en-GB"/>
        </w:rPr>
        <w:t xml:space="preserve">The higher income tax primarily reflects the €5 million reversal in deferred taxes due to the accumulated losses that were registered last year and were partially mitigated by business </w:t>
      </w:r>
      <w:bookmarkStart w:id="0" w:name="_GoBack"/>
      <w:bookmarkEnd w:id="0"/>
      <w:r w:rsidRPr="00484E2B">
        <w:rPr>
          <w:rFonts w:ascii="Tahoma" w:hAnsi="Tahoma"/>
          <w:sz w:val="20"/>
          <w:lang w:val="en-GB"/>
        </w:rPr>
        <w:t xml:space="preserve">trends in countries where </w:t>
      </w:r>
      <w:proofErr w:type="spellStart"/>
      <w:r w:rsidRPr="00484E2B">
        <w:rPr>
          <w:rFonts w:ascii="Tahoma" w:hAnsi="Tahoma"/>
          <w:sz w:val="20"/>
          <w:lang w:val="en-GB"/>
        </w:rPr>
        <w:t>eDreams</w:t>
      </w:r>
      <w:proofErr w:type="spellEnd"/>
      <w:r w:rsidRPr="00484E2B">
        <w:rPr>
          <w:rFonts w:ascii="Tahoma" w:hAnsi="Tahoma"/>
          <w:sz w:val="20"/>
          <w:lang w:val="en-GB"/>
        </w:rPr>
        <w:t xml:space="preserve"> ODIGEO operates and pays taxes, such as Spain. </w:t>
      </w:r>
    </w:p>
    <w:p w14:paraId="394B1E9D" w14:textId="77777777" w:rsidR="007B1D19" w:rsidRPr="00556595" w:rsidRDefault="007B1D19" w:rsidP="007B1D19">
      <w:pPr>
        <w:pStyle w:val="NormalWeb"/>
        <w:spacing w:before="0" w:beforeAutospacing="0" w:after="0" w:afterAutospacing="0" w:line="276" w:lineRule="auto"/>
        <w:jc w:val="both"/>
        <w:rPr>
          <w:rFonts w:ascii="Tahoma" w:hAnsi="Tahoma" w:cs="Tahoma"/>
          <w:sz w:val="18"/>
          <w:szCs w:val="20"/>
          <w:lang w:val="en-US"/>
        </w:rPr>
      </w:pPr>
      <w:r w:rsidRPr="00556595">
        <w:rPr>
          <w:rFonts w:ascii="Tahoma" w:hAnsi="Tahoma"/>
          <w:sz w:val="20"/>
          <w:lang w:val="en-US"/>
        </w:rPr>
        <w:t xml:space="preserve"> </w:t>
      </w:r>
      <w:r w:rsidRPr="00556595">
        <w:rPr>
          <w:rFonts w:ascii="Tahoma" w:hAnsi="Tahoma"/>
          <w:sz w:val="18"/>
          <w:lang w:val="en-US"/>
        </w:rPr>
        <w:t>______________________________________________________________________________</w:t>
      </w:r>
    </w:p>
    <w:p w14:paraId="11E2333F" w14:textId="77777777" w:rsidR="007B1D19" w:rsidRPr="00556595" w:rsidRDefault="007B1D19" w:rsidP="007B1D19">
      <w:pPr>
        <w:pStyle w:val="NormalWeb"/>
        <w:spacing w:before="0" w:beforeAutospacing="0" w:after="0" w:afterAutospacing="0" w:line="276" w:lineRule="auto"/>
        <w:jc w:val="both"/>
        <w:rPr>
          <w:rFonts w:ascii="Tahoma" w:hAnsi="Tahoma" w:cs="Tahoma"/>
          <w:b/>
          <w:sz w:val="16"/>
          <w:szCs w:val="20"/>
          <w:lang w:val="en-US"/>
        </w:rPr>
      </w:pPr>
      <w:r w:rsidRPr="00556595">
        <w:rPr>
          <w:rFonts w:ascii="Tahoma" w:hAnsi="Tahoma"/>
          <w:b/>
          <w:sz w:val="16"/>
          <w:lang w:val="en-US"/>
        </w:rPr>
        <w:t>*NOTE</w:t>
      </w:r>
    </w:p>
    <w:p w14:paraId="2DD4B2EF" w14:textId="77777777" w:rsidR="007B1D19" w:rsidRPr="00556595" w:rsidRDefault="007B1D19" w:rsidP="007B1D19">
      <w:pPr>
        <w:pStyle w:val="NormalWeb"/>
        <w:spacing w:before="0" w:beforeAutospacing="0" w:after="0" w:afterAutospacing="0" w:line="276" w:lineRule="auto"/>
        <w:jc w:val="both"/>
        <w:rPr>
          <w:rFonts w:ascii="Tahoma" w:hAnsi="Tahoma" w:cs="Tahoma"/>
          <w:sz w:val="16"/>
          <w:szCs w:val="20"/>
          <w:lang w:val="en-US"/>
        </w:rPr>
      </w:pPr>
      <w:r w:rsidRPr="00556595">
        <w:rPr>
          <w:rFonts w:ascii="Tahoma" w:hAnsi="Tahoma"/>
          <w:sz w:val="16"/>
          <w:lang w:val="en-US"/>
        </w:rPr>
        <w:lastRenderedPageBreak/>
        <w:t>Core Markets: Spain, Italy, and France</w:t>
      </w:r>
    </w:p>
    <w:p w14:paraId="53E13365" w14:textId="77777777" w:rsidR="007B1D19" w:rsidRPr="00556595" w:rsidRDefault="007B1D19" w:rsidP="007B1D19">
      <w:pPr>
        <w:pStyle w:val="NormalWeb"/>
        <w:spacing w:before="0" w:beforeAutospacing="0" w:after="0" w:afterAutospacing="0" w:line="276" w:lineRule="auto"/>
        <w:jc w:val="both"/>
        <w:rPr>
          <w:rFonts w:ascii="Tahoma" w:hAnsi="Tahoma" w:cs="Tahoma"/>
          <w:sz w:val="16"/>
          <w:szCs w:val="20"/>
          <w:lang w:val="en-US"/>
        </w:rPr>
      </w:pPr>
      <w:r w:rsidRPr="00556595">
        <w:rPr>
          <w:rFonts w:ascii="Tahoma" w:hAnsi="Tahoma"/>
          <w:sz w:val="16"/>
          <w:lang w:val="en-US"/>
        </w:rPr>
        <w:t>Expanding Markets: All except the Core Markets</w:t>
      </w:r>
    </w:p>
    <w:p w14:paraId="017D88DB" w14:textId="77777777" w:rsidR="007B1D19" w:rsidRPr="00556595" w:rsidRDefault="007B1D19" w:rsidP="007B1D19">
      <w:pPr>
        <w:pStyle w:val="NormalWeb"/>
        <w:spacing w:before="0" w:beforeAutospacing="0" w:after="0" w:afterAutospacing="0" w:line="276" w:lineRule="auto"/>
        <w:jc w:val="both"/>
        <w:rPr>
          <w:rFonts w:ascii="Tahoma" w:hAnsi="Tahoma" w:cs="Tahoma"/>
          <w:sz w:val="16"/>
          <w:szCs w:val="20"/>
          <w:lang w:val="en-US"/>
        </w:rPr>
      </w:pPr>
      <w:r w:rsidRPr="00556595">
        <w:rPr>
          <w:rFonts w:ascii="Tahoma" w:hAnsi="Tahoma"/>
          <w:sz w:val="16"/>
          <w:lang w:val="en-US"/>
        </w:rPr>
        <w:t>International Markets: All except the Core Markets, Germany, the United Kingdom, and the Scandinavian countries</w:t>
      </w:r>
    </w:p>
    <w:p w14:paraId="47F7E0E5" w14:textId="77777777" w:rsidR="007B1D19" w:rsidRPr="00556595" w:rsidRDefault="007B1D19" w:rsidP="007B1D19">
      <w:pPr>
        <w:spacing w:after="0"/>
        <w:jc w:val="both"/>
        <w:rPr>
          <w:rFonts w:ascii="Tahoma" w:hAnsi="Tahoma"/>
          <w:b/>
          <w:sz w:val="16"/>
          <w:lang w:val="en-US"/>
        </w:rPr>
      </w:pPr>
    </w:p>
    <w:p w14:paraId="0B7B98E6" w14:textId="77777777" w:rsidR="007B1D19" w:rsidRPr="00E40E06" w:rsidRDefault="007B1D19" w:rsidP="007B1D19">
      <w:pPr>
        <w:spacing w:after="0"/>
        <w:jc w:val="both"/>
        <w:rPr>
          <w:rFonts w:ascii="Tahoma" w:hAnsi="Tahoma" w:cs="Tahoma"/>
          <w:b/>
          <w:sz w:val="16"/>
          <w:szCs w:val="20"/>
        </w:rPr>
      </w:pPr>
      <w:proofErr w:type="spellStart"/>
      <w:r w:rsidRPr="00E40E06">
        <w:rPr>
          <w:rFonts w:ascii="Tahoma" w:hAnsi="Tahoma"/>
          <w:b/>
          <w:sz w:val="16"/>
        </w:rPr>
        <w:t>About</w:t>
      </w:r>
      <w:proofErr w:type="spellEnd"/>
      <w:r w:rsidRPr="00E40E06">
        <w:rPr>
          <w:rFonts w:ascii="Tahoma" w:hAnsi="Tahoma"/>
          <w:b/>
          <w:sz w:val="16"/>
        </w:rPr>
        <w:t xml:space="preserve"> </w:t>
      </w:r>
      <w:proofErr w:type="spellStart"/>
      <w:r w:rsidRPr="00E40E06">
        <w:rPr>
          <w:rFonts w:ascii="Tahoma" w:hAnsi="Tahoma"/>
          <w:b/>
          <w:sz w:val="16"/>
        </w:rPr>
        <w:t>eDreams</w:t>
      </w:r>
      <w:proofErr w:type="spellEnd"/>
      <w:r w:rsidRPr="00E40E06">
        <w:rPr>
          <w:rFonts w:ascii="Tahoma" w:hAnsi="Tahoma"/>
          <w:b/>
          <w:sz w:val="16"/>
        </w:rPr>
        <w:t xml:space="preserve"> ODIGEO</w:t>
      </w:r>
    </w:p>
    <w:p w14:paraId="1FA5571E" w14:textId="77777777" w:rsidR="007B1D19" w:rsidRPr="00556595" w:rsidRDefault="007B1D19" w:rsidP="007B1D19">
      <w:pPr>
        <w:jc w:val="both"/>
        <w:rPr>
          <w:rFonts w:ascii="Tahoma" w:hAnsi="Tahoma" w:cs="Tahoma"/>
          <w:sz w:val="16"/>
          <w:szCs w:val="20"/>
          <w:lang w:val="en-US"/>
        </w:rPr>
      </w:pPr>
      <w:proofErr w:type="spellStart"/>
      <w:proofErr w:type="gramStart"/>
      <w:r w:rsidRPr="00556595">
        <w:rPr>
          <w:rFonts w:ascii="Tahoma" w:hAnsi="Tahoma"/>
          <w:sz w:val="16"/>
          <w:lang w:val="en-US"/>
        </w:rPr>
        <w:t>eDreams</w:t>
      </w:r>
      <w:proofErr w:type="spellEnd"/>
      <w:proofErr w:type="gramEnd"/>
      <w:r w:rsidRPr="00556595">
        <w:rPr>
          <w:rFonts w:ascii="Tahoma" w:hAnsi="Tahoma"/>
          <w:sz w:val="16"/>
          <w:lang w:val="en-US"/>
        </w:rPr>
        <w:t xml:space="preserve"> ODIGEO (</w:t>
      </w:r>
      <w:hyperlink r:id="rId17">
        <w:r w:rsidRPr="005542BA">
          <w:rPr>
            <w:rStyle w:val="Hyperlink"/>
            <w:rFonts w:ascii="Tahoma" w:hAnsi="Tahoma"/>
            <w:sz w:val="16"/>
            <w:lang w:val="en-US"/>
          </w:rPr>
          <w:t>www.edreamsodigeo.com</w:t>
        </w:r>
      </w:hyperlink>
      <w:r w:rsidRPr="00556595">
        <w:rPr>
          <w:rFonts w:ascii="Tahoma" w:hAnsi="Tahoma"/>
          <w:sz w:val="16"/>
          <w:lang w:val="en-US"/>
        </w:rPr>
        <w:t>) is one of the main distributors of online flights in the world (in terms of revenue) and one of the largest European e-commerce companies. Under its five brands—</w:t>
      </w:r>
      <w:proofErr w:type="spellStart"/>
      <w:r w:rsidRPr="00556595">
        <w:rPr>
          <w:rFonts w:ascii="Tahoma" w:hAnsi="Tahoma"/>
          <w:sz w:val="16"/>
          <w:lang w:val="en-US"/>
        </w:rPr>
        <w:t>eDreams</w:t>
      </w:r>
      <w:proofErr w:type="spellEnd"/>
      <w:r w:rsidRPr="00556595">
        <w:rPr>
          <w:rFonts w:ascii="Tahoma" w:hAnsi="Tahoma"/>
          <w:sz w:val="16"/>
          <w:lang w:val="en-US"/>
        </w:rPr>
        <w:t xml:space="preserve">, GO Voyages, </w:t>
      </w:r>
      <w:proofErr w:type="spellStart"/>
      <w:r w:rsidRPr="00556595">
        <w:rPr>
          <w:rFonts w:ascii="Tahoma" w:hAnsi="Tahoma"/>
          <w:sz w:val="16"/>
          <w:lang w:val="en-US"/>
        </w:rPr>
        <w:t>Opodo</w:t>
      </w:r>
      <w:proofErr w:type="spellEnd"/>
      <w:r w:rsidRPr="00556595">
        <w:rPr>
          <w:rFonts w:ascii="Tahoma" w:hAnsi="Tahoma"/>
          <w:sz w:val="16"/>
          <w:lang w:val="en-US"/>
        </w:rPr>
        <w:t xml:space="preserve">, </w:t>
      </w:r>
      <w:proofErr w:type="spellStart"/>
      <w:r w:rsidRPr="00556595">
        <w:rPr>
          <w:rFonts w:ascii="Tahoma" w:hAnsi="Tahoma"/>
          <w:sz w:val="16"/>
          <w:lang w:val="en-US"/>
        </w:rPr>
        <w:t>Travellink</w:t>
      </w:r>
      <w:proofErr w:type="spellEnd"/>
      <w:r w:rsidRPr="00556595">
        <w:rPr>
          <w:rFonts w:ascii="Tahoma" w:hAnsi="Tahoma"/>
          <w:sz w:val="16"/>
          <w:lang w:val="en-US"/>
        </w:rPr>
        <w:t xml:space="preserve"> and </w:t>
      </w:r>
      <w:proofErr w:type="spellStart"/>
      <w:r w:rsidRPr="00556595">
        <w:rPr>
          <w:rFonts w:ascii="Tahoma" w:hAnsi="Tahoma"/>
          <w:sz w:val="16"/>
          <w:lang w:val="en-US"/>
        </w:rPr>
        <w:t>Liligo</w:t>
      </w:r>
      <w:proofErr w:type="spellEnd"/>
      <w:r w:rsidRPr="00556595">
        <w:rPr>
          <w:rFonts w:ascii="Tahoma" w:hAnsi="Tahoma"/>
          <w:sz w:val="16"/>
          <w:lang w:val="en-US"/>
        </w:rPr>
        <w:t xml:space="preserve">—it offers the best deals in regular and charter flights, low-cost airlines, hotels, cruises, can rentals, holiday packages, travel insurance, and stays of various durations to more than 16 million customers throughout the world. </w:t>
      </w:r>
      <w:r w:rsidRPr="00556595">
        <w:rPr>
          <w:rFonts w:ascii="Arial" w:hAnsi="Arial"/>
          <w:color w:val="000000"/>
          <w:sz w:val="16"/>
          <w:lang w:val="en-US"/>
        </w:rPr>
        <w:t xml:space="preserve">It is also a very effective platform for advertisers to reach their target markets in a personalized manner, both locally and globally. </w:t>
      </w:r>
      <w:r w:rsidRPr="00556595">
        <w:rPr>
          <w:rFonts w:ascii="Tahoma" w:hAnsi="Tahoma"/>
          <w:sz w:val="16"/>
          <w:lang w:val="en-US"/>
        </w:rPr>
        <w:t xml:space="preserve">Present in 44 markets, the company has a team of about 1,700 professionals. In addition, </w:t>
      </w:r>
      <w:proofErr w:type="spellStart"/>
      <w:r w:rsidRPr="00556595">
        <w:rPr>
          <w:rFonts w:ascii="Tahoma" w:hAnsi="Tahoma"/>
          <w:sz w:val="16"/>
          <w:lang w:val="en-US"/>
        </w:rPr>
        <w:t>eDreams</w:t>
      </w:r>
      <w:proofErr w:type="spellEnd"/>
      <w:r w:rsidRPr="00556595">
        <w:rPr>
          <w:rFonts w:ascii="Tahoma" w:hAnsi="Tahoma"/>
          <w:sz w:val="16"/>
          <w:lang w:val="en-US"/>
        </w:rPr>
        <w:t xml:space="preserve"> ODIGEO is listed in the Spanish Continuous Market.</w:t>
      </w:r>
    </w:p>
    <w:p w14:paraId="250BF025" w14:textId="77777777" w:rsidR="007B1D19" w:rsidRPr="00556595" w:rsidRDefault="007B1D19" w:rsidP="007B1D19">
      <w:pPr>
        <w:jc w:val="both"/>
        <w:rPr>
          <w:rFonts w:ascii="Tahoma" w:hAnsi="Tahoma" w:cs="Tahoma"/>
          <w:sz w:val="16"/>
          <w:szCs w:val="20"/>
          <w:lang w:val="en-US"/>
        </w:rPr>
      </w:pPr>
    </w:p>
    <w:p w14:paraId="5608718A" w14:textId="77777777" w:rsidR="007B1D19" w:rsidRPr="00556595" w:rsidRDefault="007B1D19" w:rsidP="007B1D19">
      <w:pPr>
        <w:pStyle w:val="Header"/>
        <w:tabs>
          <w:tab w:val="left" w:pos="708"/>
        </w:tabs>
        <w:spacing w:line="276" w:lineRule="auto"/>
        <w:jc w:val="center"/>
        <w:rPr>
          <w:rFonts w:ascii="Tahoma" w:hAnsi="Tahoma" w:cs="Tahoma"/>
          <w:b/>
          <w:bCs/>
          <w:sz w:val="16"/>
          <w:szCs w:val="20"/>
          <w:lang w:val="en-US"/>
        </w:rPr>
      </w:pPr>
      <w:r w:rsidRPr="00556595">
        <w:rPr>
          <w:rFonts w:ascii="Tahoma" w:hAnsi="Tahoma"/>
          <w:b/>
          <w:sz w:val="16"/>
          <w:lang w:val="en-US"/>
        </w:rPr>
        <w:t>For additional information</w:t>
      </w:r>
    </w:p>
    <w:p w14:paraId="1CF89A85" w14:textId="77777777" w:rsidR="007B1D19" w:rsidRPr="00556595" w:rsidRDefault="007B1D19" w:rsidP="007B1D19">
      <w:pPr>
        <w:pStyle w:val="Header"/>
        <w:tabs>
          <w:tab w:val="left" w:pos="708"/>
        </w:tabs>
        <w:spacing w:line="276" w:lineRule="auto"/>
        <w:jc w:val="center"/>
        <w:rPr>
          <w:rFonts w:ascii="Tahoma" w:hAnsi="Tahoma" w:cs="Tahoma"/>
          <w:b/>
          <w:bCs/>
          <w:sz w:val="16"/>
          <w:szCs w:val="20"/>
          <w:lang w:val="en-US"/>
        </w:rPr>
      </w:pPr>
    </w:p>
    <w:p w14:paraId="084C9C90" w14:textId="77777777" w:rsidR="007B1D19" w:rsidRPr="00556595" w:rsidRDefault="007B1D19" w:rsidP="007B1D19">
      <w:pPr>
        <w:pStyle w:val="Header"/>
        <w:tabs>
          <w:tab w:val="left" w:pos="708"/>
        </w:tabs>
        <w:spacing w:line="276" w:lineRule="auto"/>
        <w:jc w:val="center"/>
        <w:rPr>
          <w:rFonts w:ascii="Tahoma" w:hAnsi="Tahoma" w:cs="Tahoma"/>
          <w:b/>
          <w:bCs/>
          <w:sz w:val="16"/>
          <w:szCs w:val="20"/>
          <w:lang w:val="en-US"/>
        </w:rPr>
      </w:pPr>
      <w:r w:rsidRPr="00556595">
        <w:rPr>
          <w:rFonts w:ascii="Tahoma" w:hAnsi="Tahoma"/>
          <w:b/>
          <w:sz w:val="16"/>
          <w:lang w:val="en-US"/>
        </w:rPr>
        <w:t xml:space="preserve">- </w:t>
      </w:r>
      <w:proofErr w:type="spellStart"/>
      <w:proofErr w:type="gramStart"/>
      <w:r w:rsidRPr="00556595">
        <w:rPr>
          <w:rFonts w:ascii="Tahoma" w:hAnsi="Tahoma"/>
          <w:b/>
          <w:sz w:val="16"/>
          <w:lang w:val="en-US"/>
        </w:rPr>
        <w:t>eDreams</w:t>
      </w:r>
      <w:proofErr w:type="spellEnd"/>
      <w:proofErr w:type="gramEnd"/>
      <w:r w:rsidRPr="00556595">
        <w:rPr>
          <w:rFonts w:ascii="Tahoma" w:hAnsi="Tahoma"/>
          <w:b/>
          <w:sz w:val="16"/>
          <w:lang w:val="en-US"/>
        </w:rPr>
        <w:t xml:space="preserve"> ODIGEO Press Office</w:t>
      </w:r>
    </w:p>
    <w:p w14:paraId="7E1EF549" w14:textId="77777777" w:rsidR="007B1D19" w:rsidRPr="00556595" w:rsidRDefault="00484E2B" w:rsidP="007B1D19">
      <w:pPr>
        <w:pStyle w:val="Header"/>
        <w:tabs>
          <w:tab w:val="left" w:pos="708"/>
        </w:tabs>
        <w:spacing w:line="276" w:lineRule="auto"/>
        <w:jc w:val="center"/>
        <w:rPr>
          <w:rFonts w:ascii="Tahoma" w:hAnsi="Tahoma" w:cs="Tahoma"/>
          <w:bCs/>
          <w:sz w:val="16"/>
          <w:szCs w:val="20"/>
          <w:lang w:val="en-US"/>
        </w:rPr>
      </w:pPr>
      <w:hyperlink r:id="rId18">
        <w:r w:rsidR="008F2D1C" w:rsidRPr="005542BA">
          <w:rPr>
            <w:rStyle w:val="Hyperlink"/>
            <w:rFonts w:ascii="Tahoma" w:hAnsi="Tahoma"/>
            <w:sz w:val="16"/>
            <w:lang w:val="en-US"/>
          </w:rPr>
          <w:t>pmalingre@tinkle.es</w:t>
        </w:r>
      </w:hyperlink>
      <w:r w:rsidR="008F2D1C" w:rsidRPr="00556595">
        <w:rPr>
          <w:rFonts w:ascii="Tahoma" w:hAnsi="Tahoma"/>
          <w:sz w:val="16"/>
          <w:lang w:val="en-US"/>
        </w:rPr>
        <w:t xml:space="preserve"> +34 620 915 756</w:t>
      </w:r>
    </w:p>
    <w:p w14:paraId="04B4DB79" w14:textId="77777777" w:rsidR="007B1D19" w:rsidRPr="00556595" w:rsidRDefault="00484E2B" w:rsidP="007B1D19">
      <w:pPr>
        <w:pStyle w:val="Header"/>
        <w:tabs>
          <w:tab w:val="left" w:pos="708"/>
        </w:tabs>
        <w:spacing w:line="276" w:lineRule="auto"/>
        <w:jc w:val="center"/>
        <w:rPr>
          <w:rFonts w:ascii="Tahoma" w:hAnsi="Tahoma" w:cs="Tahoma"/>
          <w:bCs/>
          <w:sz w:val="16"/>
          <w:szCs w:val="20"/>
          <w:lang w:val="en-US"/>
        </w:rPr>
      </w:pPr>
      <w:hyperlink r:id="rId19">
        <w:r w:rsidR="008F2D1C" w:rsidRPr="005542BA">
          <w:rPr>
            <w:rStyle w:val="Hyperlink"/>
            <w:rFonts w:ascii="Tahoma" w:hAnsi="Tahoma"/>
            <w:sz w:val="16"/>
            <w:lang w:val="en-US"/>
          </w:rPr>
          <w:t>mcastellana@tinkle.es</w:t>
        </w:r>
      </w:hyperlink>
      <w:r w:rsidR="008F2D1C" w:rsidRPr="00556595">
        <w:rPr>
          <w:rFonts w:ascii="Tahoma" w:hAnsi="Tahoma"/>
          <w:sz w:val="16"/>
          <w:lang w:val="en-US"/>
        </w:rPr>
        <w:t xml:space="preserve"> +34 679 983 310</w:t>
      </w:r>
    </w:p>
    <w:p w14:paraId="29545E71" w14:textId="77777777" w:rsidR="007B1D19" w:rsidRPr="005542BA" w:rsidRDefault="007B1D19" w:rsidP="007B1D19">
      <w:pPr>
        <w:pStyle w:val="Header"/>
        <w:tabs>
          <w:tab w:val="left" w:pos="708"/>
        </w:tabs>
        <w:spacing w:line="276" w:lineRule="auto"/>
        <w:rPr>
          <w:rStyle w:val="Hyperlink"/>
          <w:sz w:val="16"/>
          <w:lang w:val="en-US"/>
        </w:rPr>
      </w:pPr>
    </w:p>
    <w:p w14:paraId="24B7D258" w14:textId="77777777" w:rsidR="007B1D19" w:rsidRPr="00556595" w:rsidRDefault="007B1D19" w:rsidP="007B1D19">
      <w:pPr>
        <w:pStyle w:val="Header"/>
        <w:tabs>
          <w:tab w:val="left" w:pos="708"/>
        </w:tabs>
        <w:spacing w:line="276" w:lineRule="auto"/>
        <w:jc w:val="center"/>
        <w:rPr>
          <w:rFonts w:ascii="Tahoma" w:hAnsi="Tahoma" w:cs="Tahoma"/>
          <w:b/>
          <w:bCs/>
          <w:sz w:val="16"/>
          <w:szCs w:val="20"/>
          <w:lang w:val="en-US"/>
        </w:rPr>
      </w:pPr>
      <w:r w:rsidRPr="00556595">
        <w:rPr>
          <w:rFonts w:ascii="Tahoma" w:hAnsi="Tahoma"/>
          <w:b/>
          <w:sz w:val="16"/>
          <w:lang w:val="en-US"/>
        </w:rPr>
        <w:t xml:space="preserve">- </w:t>
      </w:r>
      <w:proofErr w:type="spellStart"/>
      <w:proofErr w:type="gramStart"/>
      <w:r w:rsidRPr="00556595">
        <w:rPr>
          <w:rFonts w:ascii="Tahoma" w:hAnsi="Tahoma"/>
          <w:b/>
          <w:sz w:val="16"/>
          <w:lang w:val="en-US"/>
        </w:rPr>
        <w:t>eDreams</w:t>
      </w:r>
      <w:proofErr w:type="spellEnd"/>
      <w:proofErr w:type="gramEnd"/>
      <w:r w:rsidRPr="00556595">
        <w:rPr>
          <w:rFonts w:ascii="Tahoma" w:hAnsi="Tahoma"/>
          <w:b/>
          <w:sz w:val="16"/>
          <w:lang w:val="en-US"/>
        </w:rPr>
        <w:t xml:space="preserve"> ODIGEO Investor Relations</w:t>
      </w:r>
    </w:p>
    <w:p w14:paraId="3B0D43C6" w14:textId="77777777" w:rsidR="007B1D19" w:rsidRPr="00556595" w:rsidRDefault="00484E2B" w:rsidP="007B1D19">
      <w:pPr>
        <w:pStyle w:val="Header"/>
        <w:tabs>
          <w:tab w:val="left" w:pos="708"/>
        </w:tabs>
        <w:spacing w:line="276" w:lineRule="auto"/>
        <w:jc w:val="center"/>
        <w:rPr>
          <w:lang w:val="en-US"/>
        </w:rPr>
      </w:pPr>
      <w:hyperlink r:id="rId20">
        <w:r w:rsidR="008F2D1C" w:rsidRPr="005542BA">
          <w:rPr>
            <w:rStyle w:val="Hyperlink"/>
            <w:rFonts w:ascii="Tahoma" w:hAnsi="Tahoma"/>
            <w:sz w:val="16"/>
            <w:lang w:val="en-US"/>
          </w:rPr>
          <w:t>investors@edreamsodigeo.com</w:t>
        </w:r>
      </w:hyperlink>
      <w:r w:rsidR="008F2D1C" w:rsidRPr="00556595">
        <w:rPr>
          <w:lang w:val="en-US"/>
        </w:rPr>
        <w:t xml:space="preserve"> </w:t>
      </w:r>
      <w:r w:rsidR="008F2D1C" w:rsidRPr="00556595">
        <w:rPr>
          <w:rFonts w:ascii="Tahoma" w:hAnsi="Tahoma"/>
          <w:sz w:val="16"/>
          <w:lang w:val="en-US"/>
        </w:rPr>
        <w:t>+44 (0)870 352 5354</w:t>
      </w:r>
    </w:p>
    <w:p w14:paraId="06EDD98D" w14:textId="77777777" w:rsidR="007B1D19" w:rsidRPr="005542BA" w:rsidRDefault="007B1D19" w:rsidP="007B1D19">
      <w:pPr>
        <w:pStyle w:val="Header"/>
        <w:tabs>
          <w:tab w:val="left" w:pos="708"/>
        </w:tabs>
        <w:spacing w:line="276" w:lineRule="auto"/>
        <w:rPr>
          <w:rStyle w:val="Hyperlink"/>
          <w:sz w:val="16"/>
          <w:lang w:val="en-US"/>
        </w:rPr>
      </w:pPr>
    </w:p>
    <w:sectPr w:rsidR="007B1D19" w:rsidRPr="005542BA" w:rsidSect="00F0189B">
      <w:headerReference w:type="even" r:id="rId21"/>
      <w:headerReference w:type="default" r:id="rId22"/>
      <w:footerReference w:type="default" r:id="rId23"/>
      <w:headerReference w:type="first" r:id="rId24"/>
      <w:pgSz w:w="11906" w:h="16838" w:code="9"/>
      <w:pgMar w:top="1819" w:right="1226" w:bottom="1080" w:left="1440" w:header="708" w:footer="3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7E51AB" w14:textId="77777777" w:rsidR="00531A6D" w:rsidRDefault="00531A6D" w:rsidP="007B1D19">
      <w:pPr>
        <w:spacing w:after="0" w:line="240" w:lineRule="auto"/>
      </w:pPr>
      <w:r>
        <w:separator/>
      </w:r>
    </w:p>
  </w:endnote>
  <w:endnote w:type="continuationSeparator" w:id="0">
    <w:p w14:paraId="04A356F7" w14:textId="77777777" w:rsidR="00531A6D" w:rsidRDefault="00531A6D" w:rsidP="007B1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7FC624" w14:textId="77777777" w:rsidR="006F198F" w:rsidRDefault="006F198F" w:rsidP="007B1D19">
    <w:pPr>
      <w:pStyle w:val="Footer"/>
      <w:tabs>
        <w:tab w:val="clear" w:pos="4252"/>
        <w:tab w:val="clear" w:pos="8504"/>
        <w:tab w:val="left" w:pos="247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2E9952" w14:textId="77777777" w:rsidR="00531A6D" w:rsidRDefault="00531A6D" w:rsidP="007B1D19">
      <w:pPr>
        <w:spacing w:after="0" w:line="240" w:lineRule="auto"/>
      </w:pPr>
      <w:r>
        <w:separator/>
      </w:r>
    </w:p>
  </w:footnote>
  <w:footnote w:type="continuationSeparator" w:id="0">
    <w:p w14:paraId="55D4C73E" w14:textId="77777777" w:rsidR="00531A6D" w:rsidRDefault="00531A6D" w:rsidP="007B1D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96843" w14:textId="77777777" w:rsidR="006F198F" w:rsidRDefault="00484E2B">
    <w:pPr>
      <w:pStyle w:val="Header"/>
    </w:pPr>
    <w:r>
      <w:rPr>
        <w:lang w:val="en-US" w:eastAsia="en-US" w:bidi="en-US"/>
      </w:rPr>
      <w:pict w14:anchorId="38B93F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1063" o:spid="_x0000_s2057" type="#_x0000_t75" style="position:absolute;margin-left:0;margin-top:0;width:595.2pt;height:841.9pt;z-index:-251657728;mso-position-horizontal:center;mso-position-horizontal-relative:margin;mso-position-vertical:center;mso-position-vertical-relative:margin" o:allowincell="f">
          <v:imagedata r:id="rId1" o:title="AAFF_DINA4_2_hojas_cs5-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04B3EF" w14:textId="77777777" w:rsidR="006F198F" w:rsidRDefault="006F198F">
    <w:pPr>
      <w:pStyle w:val="Header"/>
    </w:pPr>
    <w:r>
      <w:rPr>
        <w:noProof/>
        <w:lang w:val="sv-SE" w:eastAsia="sv-SE"/>
      </w:rPr>
      <w:drawing>
        <wp:anchor distT="0" distB="0" distL="114300" distR="114300" simplePos="0" relativeHeight="251656704" behindDoc="0" locked="0" layoutInCell="1" allowOverlap="1" wp14:anchorId="35D30CB3" wp14:editId="7C9AF096">
          <wp:simplePos x="0" y="0"/>
          <wp:positionH relativeFrom="column">
            <wp:align>center</wp:align>
          </wp:positionH>
          <wp:positionV relativeFrom="paragraph">
            <wp:posOffset>70485</wp:posOffset>
          </wp:positionV>
          <wp:extent cx="6327775" cy="233045"/>
          <wp:effectExtent l="19050" t="19050" r="15875" b="14605"/>
          <wp:wrapSquare wrapText="bothSides"/>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7775" cy="233045"/>
                  </a:xfrm>
                  <a:prstGeom prst="rect">
                    <a:avLst/>
                  </a:prstGeom>
                  <a:noFill/>
                  <a:ln w="9525">
                    <a:solidFill>
                      <a:srgbClr val="FFFFFF"/>
                    </a:solid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C4A7B" w14:textId="77777777" w:rsidR="006F198F" w:rsidRDefault="00484E2B">
    <w:pPr>
      <w:pStyle w:val="Header"/>
    </w:pPr>
    <w:r>
      <w:rPr>
        <w:lang w:val="en-US" w:eastAsia="en-US" w:bidi="en-US"/>
      </w:rPr>
      <w:pict w14:anchorId="5F0CA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1062" o:spid="_x0000_s2056" type="#_x0000_t75" style="position:absolute;margin-left:0;margin-top:0;width:595.2pt;height:841.9pt;z-index:-251658752;mso-position-horizontal:center;mso-position-horizontal-relative:margin;mso-position-vertical:center;mso-position-vertical-relative:margin" o:allowincell="f">
          <v:imagedata r:id="rId1" o:title="AAFF_DINA4_2_hojas_cs5-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7611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861D65"/>
    <w:multiLevelType w:val="hybridMultilevel"/>
    <w:tmpl w:val="E44A90EE"/>
    <w:lvl w:ilvl="0" w:tplc="9F10D8DC">
      <w:start w:val="1"/>
      <w:numFmt w:val="bullet"/>
      <w:lvlText w:val="o"/>
      <w:lvlJc w:val="left"/>
      <w:pPr>
        <w:ind w:left="708" w:hanging="360"/>
      </w:pPr>
      <w:rPr>
        <w:rFonts w:ascii="Courier New" w:hAnsi="Courier New" w:cs="Courier New" w:hint="default"/>
      </w:rPr>
    </w:lvl>
    <w:lvl w:ilvl="1" w:tplc="F6F2367E" w:tentative="1">
      <w:start w:val="1"/>
      <w:numFmt w:val="bullet"/>
      <w:lvlText w:val="o"/>
      <w:lvlJc w:val="left"/>
      <w:pPr>
        <w:ind w:left="1428" w:hanging="360"/>
      </w:pPr>
      <w:rPr>
        <w:rFonts w:ascii="Courier New" w:hAnsi="Courier New" w:cs="Courier New" w:hint="default"/>
      </w:rPr>
    </w:lvl>
    <w:lvl w:ilvl="2" w:tplc="EFAEAA56" w:tentative="1">
      <w:start w:val="1"/>
      <w:numFmt w:val="bullet"/>
      <w:lvlText w:val=""/>
      <w:lvlJc w:val="left"/>
      <w:pPr>
        <w:ind w:left="2148" w:hanging="360"/>
      </w:pPr>
      <w:rPr>
        <w:rFonts w:ascii="Wingdings" w:hAnsi="Wingdings" w:hint="default"/>
      </w:rPr>
    </w:lvl>
    <w:lvl w:ilvl="3" w:tplc="3D6E0DEE" w:tentative="1">
      <w:start w:val="1"/>
      <w:numFmt w:val="bullet"/>
      <w:lvlText w:val=""/>
      <w:lvlJc w:val="left"/>
      <w:pPr>
        <w:ind w:left="2868" w:hanging="360"/>
      </w:pPr>
      <w:rPr>
        <w:rFonts w:ascii="Symbol" w:hAnsi="Symbol" w:hint="default"/>
      </w:rPr>
    </w:lvl>
    <w:lvl w:ilvl="4" w:tplc="C76290B6" w:tentative="1">
      <w:start w:val="1"/>
      <w:numFmt w:val="bullet"/>
      <w:lvlText w:val="o"/>
      <w:lvlJc w:val="left"/>
      <w:pPr>
        <w:ind w:left="3588" w:hanging="360"/>
      </w:pPr>
      <w:rPr>
        <w:rFonts w:ascii="Courier New" w:hAnsi="Courier New" w:cs="Courier New" w:hint="default"/>
      </w:rPr>
    </w:lvl>
    <w:lvl w:ilvl="5" w:tplc="2B62D85E" w:tentative="1">
      <w:start w:val="1"/>
      <w:numFmt w:val="bullet"/>
      <w:lvlText w:val=""/>
      <w:lvlJc w:val="left"/>
      <w:pPr>
        <w:ind w:left="4308" w:hanging="360"/>
      </w:pPr>
      <w:rPr>
        <w:rFonts w:ascii="Wingdings" w:hAnsi="Wingdings" w:hint="default"/>
      </w:rPr>
    </w:lvl>
    <w:lvl w:ilvl="6" w:tplc="07E6617C" w:tentative="1">
      <w:start w:val="1"/>
      <w:numFmt w:val="bullet"/>
      <w:lvlText w:val=""/>
      <w:lvlJc w:val="left"/>
      <w:pPr>
        <w:ind w:left="5028" w:hanging="360"/>
      </w:pPr>
      <w:rPr>
        <w:rFonts w:ascii="Symbol" w:hAnsi="Symbol" w:hint="default"/>
      </w:rPr>
    </w:lvl>
    <w:lvl w:ilvl="7" w:tplc="32704468" w:tentative="1">
      <w:start w:val="1"/>
      <w:numFmt w:val="bullet"/>
      <w:lvlText w:val="o"/>
      <w:lvlJc w:val="left"/>
      <w:pPr>
        <w:ind w:left="5748" w:hanging="360"/>
      </w:pPr>
      <w:rPr>
        <w:rFonts w:ascii="Courier New" w:hAnsi="Courier New" w:cs="Courier New" w:hint="default"/>
      </w:rPr>
    </w:lvl>
    <w:lvl w:ilvl="8" w:tplc="AA60958C" w:tentative="1">
      <w:start w:val="1"/>
      <w:numFmt w:val="bullet"/>
      <w:lvlText w:val=""/>
      <w:lvlJc w:val="left"/>
      <w:pPr>
        <w:ind w:left="6468" w:hanging="360"/>
      </w:pPr>
      <w:rPr>
        <w:rFonts w:ascii="Wingdings" w:hAnsi="Wingdings" w:hint="default"/>
      </w:rPr>
    </w:lvl>
  </w:abstractNum>
  <w:abstractNum w:abstractNumId="2">
    <w:nsid w:val="0EA17987"/>
    <w:multiLevelType w:val="hybridMultilevel"/>
    <w:tmpl w:val="B8DA025A"/>
    <w:lvl w:ilvl="0" w:tplc="51FCBE88">
      <w:start w:val="1"/>
      <w:numFmt w:val="bullet"/>
      <w:lvlText w:val=""/>
      <w:lvlJc w:val="left"/>
      <w:pPr>
        <w:ind w:left="1004" w:hanging="360"/>
      </w:pPr>
      <w:rPr>
        <w:rFonts w:ascii="Symbol" w:hAnsi="Symbol" w:hint="default"/>
      </w:rPr>
    </w:lvl>
    <w:lvl w:ilvl="1" w:tplc="0FAA2880" w:tentative="1">
      <w:start w:val="1"/>
      <w:numFmt w:val="bullet"/>
      <w:lvlText w:val="o"/>
      <w:lvlJc w:val="left"/>
      <w:pPr>
        <w:ind w:left="1724" w:hanging="360"/>
      </w:pPr>
      <w:rPr>
        <w:rFonts w:ascii="Courier New" w:hAnsi="Courier New" w:cs="Courier New" w:hint="default"/>
      </w:rPr>
    </w:lvl>
    <w:lvl w:ilvl="2" w:tplc="1BF625E4" w:tentative="1">
      <w:start w:val="1"/>
      <w:numFmt w:val="bullet"/>
      <w:lvlText w:val=""/>
      <w:lvlJc w:val="left"/>
      <w:pPr>
        <w:ind w:left="2444" w:hanging="360"/>
      </w:pPr>
      <w:rPr>
        <w:rFonts w:ascii="Wingdings" w:hAnsi="Wingdings" w:hint="default"/>
      </w:rPr>
    </w:lvl>
    <w:lvl w:ilvl="3" w:tplc="E4261152">
      <w:start w:val="1"/>
      <w:numFmt w:val="bullet"/>
      <w:lvlText w:val=""/>
      <w:lvlJc w:val="left"/>
      <w:pPr>
        <w:ind w:left="3164" w:hanging="360"/>
      </w:pPr>
      <w:rPr>
        <w:rFonts w:ascii="Symbol" w:hAnsi="Symbol" w:hint="default"/>
      </w:rPr>
    </w:lvl>
    <w:lvl w:ilvl="4" w:tplc="D6B8EFAE" w:tentative="1">
      <w:start w:val="1"/>
      <w:numFmt w:val="bullet"/>
      <w:lvlText w:val="o"/>
      <w:lvlJc w:val="left"/>
      <w:pPr>
        <w:ind w:left="3884" w:hanging="360"/>
      </w:pPr>
      <w:rPr>
        <w:rFonts w:ascii="Courier New" w:hAnsi="Courier New" w:cs="Courier New" w:hint="default"/>
      </w:rPr>
    </w:lvl>
    <w:lvl w:ilvl="5" w:tplc="A4B2C1BA" w:tentative="1">
      <w:start w:val="1"/>
      <w:numFmt w:val="bullet"/>
      <w:lvlText w:val=""/>
      <w:lvlJc w:val="left"/>
      <w:pPr>
        <w:ind w:left="4604" w:hanging="360"/>
      </w:pPr>
      <w:rPr>
        <w:rFonts w:ascii="Wingdings" w:hAnsi="Wingdings" w:hint="default"/>
      </w:rPr>
    </w:lvl>
    <w:lvl w:ilvl="6" w:tplc="90C43778" w:tentative="1">
      <w:start w:val="1"/>
      <w:numFmt w:val="bullet"/>
      <w:lvlText w:val=""/>
      <w:lvlJc w:val="left"/>
      <w:pPr>
        <w:ind w:left="5324" w:hanging="360"/>
      </w:pPr>
      <w:rPr>
        <w:rFonts w:ascii="Symbol" w:hAnsi="Symbol" w:hint="default"/>
      </w:rPr>
    </w:lvl>
    <w:lvl w:ilvl="7" w:tplc="798EB334" w:tentative="1">
      <w:start w:val="1"/>
      <w:numFmt w:val="bullet"/>
      <w:lvlText w:val="o"/>
      <w:lvlJc w:val="left"/>
      <w:pPr>
        <w:ind w:left="6044" w:hanging="360"/>
      </w:pPr>
      <w:rPr>
        <w:rFonts w:ascii="Courier New" w:hAnsi="Courier New" w:cs="Courier New" w:hint="default"/>
      </w:rPr>
    </w:lvl>
    <w:lvl w:ilvl="8" w:tplc="89FC2B86" w:tentative="1">
      <w:start w:val="1"/>
      <w:numFmt w:val="bullet"/>
      <w:lvlText w:val=""/>
      <w:lvlJc w:val="left"/>
      <w:pPr>
        <w:ind w:left="6764" w:hanging="360"/>
      </w:pPr>
      <w:rPr>
        <w:rFonts w:ascii="Wingdings" w:hAnsi="Wingdings" w:hint="default"/>
      </w:rPr>
    </w:lvl>
  </w:abstractNum>
  <w:abstractNum w:abstractNumId="3">
    <w:nsid w:val="12922C87"/>
    <w:multiLevelType w:val="hybridMultilevel"/>
    <w:tmpl w:val="9F480A34"/>
    <w:lvl w:ilvl="0" w:tplc="A8E4A872">
      <w:numFmt w:val="bullet"/>
      <w:lvlText w:val="-"/>
      <w:lvlJc w:val="left"/>
      <w:pPr>
        <w:ind w:left="720" w:hanging="360"/>
      </w:pPr>
      <w:rPr>
        <w:rFonts w:ascii="Tahoma" w:eastAsia="Times New Roman" w:hAnsi="Tahoma" w:cs="Tahoma" w:hint="default"/>
      </w:rPr>
    </w:lvl>
    <w:lvl w:ilvl="1" w:tplc="92ECF1CC" w:tentative="1">
      <w:start w:val="1"/>
      <w:numFmt w:val="bullet"/>
      <w:lvlText w:val="o"/>
      <w:lvlJc w:val="left"/>
      <w:pPr>
        <w:ind w:left="1440" w:hanging="360"/>
      </w:pPr>
      <w:rPr>
        <w:rFonts w:ascii="Courier New" w:hAnsi="Courier New" w:cs="Courier New" w:hint="default"/>
      </w:rPr>
    </w:lvl>
    <w:lvl w:ilvl="2" w:tplc="C23AA55A" w:tentative="1">
      <w:start w:val="1"/>
      <w:numFmt w:val="bullet"/>
      <w:lvlText w:val=""/>
      <w:lvlJc w:val="left"/>
      <w:pPr>
        <w:ind w:left="2160" w:hanging="360"/>
      </w:pPr>
      <w:rPr>
        <w:rFonts w:ascii="Wingdings" w:hAnsi="Wingdings" w:hint="default"/>
      </w:rPr>
    </w:lvl>
    <w:lvl w:ilvl="3" w:tplc="FD3ED062" w:tentative="1">
      <w:start w:val="1"/>
      <w:numFmt w:val="bullet"/>
      <w:lvlText w:val=""/>
      <w:lvlJc w:val="left"/>
      <w:pPr>
        <w:ind w:left="2880" w:hanging="360"/>
      </w:pPr>
      <w:rPr>
        <w:rFonts w:ascii="Symbol" w:hAnsi="Symbol" w:hint="default"/>
      </w:rPr>
    </w:lvl>
    <w:lvl w:ilvl="4" w:tplc="E9389F32" w:tentative="1">
      <w:start w:val="1"/>
      <w:numFmt w:val="bullet"/>
      <w:lvlText w:val="o"/>
      <w:lvlJc w:val="left"/>
      <w:pPr>
        <w:ind w:left="3600" w:hanging="360"/>
      </w:pPr>
      <w:rPr>
        <w:rFonts w:ascii="Courier New" w:hAnsi="Courier New" w:cs="Courier New" w:hint="default"/>
      </w:rPr>
    </w:lvl>
    <w:lvl w:ilvl="5" w:tplc="A886A5B8" w:tentative="1">
      <w:start w:val="1"/>
      <w:numFmt w:val="bullet"/>
      <w:lvlText w:val=""/>
      <w:lvlJc w:val="left"/>
      <w:pPr>
        <w:ind w:left="4320" w:hanging="360"/>
      </w:pPr>
      <w:rPr>
        <w:rFonts w:ascii="Wingdings" w:hAnsi="Wingdings" w:hint="default"/>
      </w:rPr>
    </w:lvl>
    <w:lvl w:ilvl="6" w:tplc="FAE48820" w:tentative="1">
      <w:start w:val="1"/>
      <w:numFmt w:val="bullet"/>
      <w:lvlText w:val=""/>
      <w:lvlJc w:val="left"/>
      <w:pPr>
        <w:ind w:left="5040" w:hanging="360"/>
      </w:pPr>
      <w:rPr>
        <w:rFonts w:ascii="Symbol" w:hAnsi="Symbol" w:hint="default"/>
      </w:rPr>
    </w:lvl>
    <w:lvl w:ilvl="7" w:tplc="A30C9702" w:tentative="1">
      <w:start w:val="1"/>
      <w:numFmt w:val="bullet"/>
      <w:lvlText w:val="o"/>
      <w:lvlJc w:val="left"/>
      <w:pPr>
        <w:ind w:left="5760" w:hanging="360"/>
      </w:pPr>
      <w:rPr>
        <w:rFonts w:ascii="Courier New" w:hAnsi="Courier New" w:cs="Courier New" w:hint="default"/>
      </w:rPr>
    </w:lvl>
    <w:lvl w:ilvl="8" w:tplc="A1662E02" w:tentative="1">
      <w:start w:val="1"/>
      <w:numFmt w:val="bullet"/>
      <w:lvlText w:val=""/>
      <w:lvlJc w:val="left"/>
      <w:pPr>
        <w:ind w:left="6480" w:hanging="360"/>
      </w:pPr>
      <w:rPr>
        <w:rFonts w:ascii="Wingdings" w:hAnsi="Wingdings" w:hint="default"/>
      </w:rPr>
    </w:lvl>
  </w:abstractNum>
  <w:abstractNum w:abstractNumId="4">
    <w:nsid w:val="1C826C3D"/>
    <w:multiLevelType w:val="hybridMultilevel"/>
    <w:tmpl w:val="58BA47F4"/>
    <w:lvl w:ilvl="0" w:tplc="26B2C7AC">
      <w:start w:val="1"/>
      <w:numFmt w:val="decimal"/>
      <w:lvlText w:val="%1."/>
      <w:lvlJc w:val="left"/>
      <w:pPr>
        <w:ind w:left="720" w:hanging="360"/>
      </w:pPr>
    </w:lvl>
    <w:lvl w:ilvl="1" w:tplc="BF20BF48" w:tentative="1">
      <w:start w:val="1"/>
      <w:numFmt w:val="lowerLetter"/>
      <w:lvlText w:val="%2."/>
      <w:lvlJc w:val="left"/>
      <w:pPr>
        <w:ind w:left="1440" w:hanging="360"/>
      </w:pPr>
    </w:lvl>
    <w:lvl w:ilvl="2" w:tplc="B948984A" w:tentative="1">
      <w:start w:val="1"/>
      <w:numFmt w:val="lowerRoman"/>
      <w:lvlText w:val="%3."/>
      <w:lvlJc w:val="right"/>
      <w:pPr>
        <w:ind w:left="2160" w:hanging="180"/>
      </w:pPr>
    </w:lvl>
    <w:lvl w:ilvl="3" w:tplc="E1169B18" w:tentative="1">
      <w:start w:val="1"/>
      <w:numFmt w:val="decimal"/>
      <w:lvlText w:val="%4."/>
      <w:lvlJc w:val="left"/>
      <w:pPr>
        <w:ind w:left="2880" w:hanging="360"/>
      </w:pPr>
    </w:lvl>
    <w:lvl w:ilvl="4" w:tplc="805A8EEE" w:tentative="1">
      <w:start w:val="1"/>
      <w:numFmt w:val="lowerLetter"/>
      <w:lvlText w:val="%5."/>
      <w:lvlJc w:val="left"/>
      <w:pPr>
        <w:ind w:left="3600" w:hanging="360"/>
      </w:pPr>
    </w:lvl>
    <w:lvl w:ilvl="5" w:tplc="D9507002" w:tentative="1">
      <w:start w:val="1"/>
      <w:numFmt w:val="lowerRoman"/>
      <w:lvlText w:val="%6."/>
      <w:lvlJc w:val="right"/>
      <w:pPr>
        <w:ind w:left="4320" w:hanging="180"/>
      </w:pPr>
    </w:lvl>
    <w:lvl w:ilvl="6" w:tplc="550AF992" w:tentative="1">
      <w:start w:val="1"/>
      <w:numFmt w:val="decimal"/>
      <w:lvlText w:val="%7."/>
      <w:lvlJc w:val="left"/>
      <w:pPr>
        <w:ind w:left="5040" w:hanging="360"/>
      </w:pPr>
    </w:lvl>
    <w:lvl w:ilvl="7" w:tplc="12DA7616" w:tentative="1">
      <w:start w:val="1"/>
      <w:numFmt w:val="lowerLetter"/>
      <w:lvlText w:val="%8."/>
      <w:lvlJc w:val="left"/>
      <w:pPr>
        <w:ind w:left="5760" w:hanging="360"/>
      </w:pPr>
    </w:lvl>
    <w:lvl w:ilvl="8" w:tplc="C2863B9E" w:tentative="1">
      <w:start w:val="1"/>
      <w:numFmt w:val="lowerRoman"/>
      <w:lvlText w:val="%9."/>
      <w:lvlJc w:val="right"/>
      <w:pPr>
        <w:ind w:left="6480" w:hanging="180"/>
      </w:pPr>
    </w:lvl>
  </w:abstractNum>
  <w:abstractNum w:abstractNumId="5">
    <w:nsid w:val="22FC5D00"/>
    <w:multiLevelType w:val="hybridMultilevel"/>
    <w:tmpl w:val="24425912"/>
    <w:lvl w:ilvl="0" w:tplc="2854A59A">
      <w:start w:val="1"/>
      <w:numFmt w:val="decimal"/>
      <w:lvlText w:val="%1."/>
      <w:lvlJc w:val="left"/>
      <w:pPr>
        <w:ind w:left="2520" w:hanging="360"/>
      </w:pPr>
      <w:rPr>
        <w:rFonts w:hint="default"/>
      </w:rPr>
    </w:lvl>
    <w:lvl w:ilvl="1" w:tplc="99FA800C" w:tentative="1">
      <w:start w:val="1"/>
      <w:numFmt w:val="lowerLetter"/>
      <w:lvlText w:val="%2."/>
      <w:lvlJc w:val="left"/>
      <w:pPr>
        <w:ind w:left="3240" w:hanging="360"/>
      </w:pPr>
    </w:lvl>
    <w:lvl w:ilvl="2" w:tplc="E3FA74CE" w:tentative="1">
      <w:start w:val="1"/>
      <w:numFmt w:val="lowerRoman"/>
      <w:lvlText w:val="%3."/>
      <w:lvlJc w:val="right"/>
      <w:pPr>
        <w:ind w:left="3960" w:hanging="180"/>
      </w:pPr>
    </w:lvl>
    <w:lvl w:ilvl="3" w:tplc="9C44449A" w:tentative="1">
      <w:start w:val="1"/>
      <w:numFmt w:val="decimal"/>
      <w:lvlText w:val="%4."/>
      <w:lvlJc w:val="left"/>
      <w:pPr>
        <w:ind w:left="4680" w:hanging="360"/>
      </w:pPr>
    </w:lvl>
    <w:lvl w:ilvl="4" w:tplc="59323E72" w:tentative="1">
      <w:start w:val="1"/>
      <w:numFmt w:val="lowerLetter"/>
      <w:lvlText w:val="%5."/>
      <w:lvlJc w:val="left"/>
      <w:pPr>
        <w:ind w:left="5400" w:hanging="360"/>
      </w:pPr>
    </w:lvl>
    <w:lvl w:ilvl="5" w:tplc="1CA2CB50" w:tentative="1">
      <w:start w:val="1"/>
      <w:numFmt w:val="lowerRoman"/>
      <w:lvlText w:val="%6."/>
      <w:lvlJc w:val="right"/>
      <w:pPr>
        <w:ind w:left="6120" w:hanging="180"/>
      </w:pPr>
    </w:lvl>
    <w:lvl w:ilvl="6" w:tplc="36D260CA" w:tentative="1">
      <w:start w:val="1"/>
      <w:numFmt w:val="decimal"/>
      <w:lvlText w:val="%7."/>
      <w:lvlJc w:val="left"/>
      <w:pPr>
        <w:ind w:left="6840" w:hanging="360"/>
      </w:pPr>
    </w:lvl>
    <w:lvl w:ilvl="7" w:tplc="C3960036" w:tentative="1">
      <w:start w:val="1"/>
      <w:numFmt w:val="lowerLetter"/>
      <w:lvlText w:val="%8."/>
      <w:lvlJc w:val="left"/>
      <w:pPr>
        <w:ind w:left="7560" w:hanging="360"/>
      </w:pPr>
    </w:lvl>
    <w:lvl w:ilvl="8" w:tplc="4EA2FF1A" w:tentative="1">
      <w:start w:val="1"/>
      <w:numFmt w:val="lowerRoman"/>
      <w:lvlText w:val="%9."/>
      <w:lvlJc w:val="right"/>
      <w:pPr>
        <w:ind w:left="8280" w:hanging="180"/>
      </w:pPr>
    </w:lvl>
  </w:abstractNum>
  <w:abstractNum w:abstractNumId="6">
    <w:nsid w:val="3E21451B"/>
    <w:multiLevelType w:val="hybridMultilevel"/>
    <w:tmpl w:val="5B5C7552"/>
    <w:lvl w:ilvl="0" w:tplc="E3688DBE">
      <w:start w:val="26"/>
      <w:numFmt w:val="bullet"/>
      <w:lvlText w:val="-"/>
      <w:lvlJc w:val="left"/>
      <w:pPr>
        <w:ind w:left="644" w:hanging="360"/>
      </w:pPr>
      <w:rPr>
        <w:rFonts w:ascii="Tahoma" w:eastAsia="Calibri" w:hAnsi="Tahoma" w:cs="Tahoma" w:hint="default"/>
      </w:rPr>
    </w:lvl>
    <w:lvl w:ilvl="1" w:tplc="3B082590" w:tentative="1">
      <w:start w:val="1"/>
      <w:numFmt w:val="bullet"/>
      <w:lvlText w:val="o"/>
      <w:lvlJc w:val="left"/>
      <w:pPr>
        <w:ind w:left="1364" w:hanging="360"/>
      </w:pPr>
      <w:rPr>
        <w:rFonts w:ascii="Courier New" w:hAnsi="Courier New" w:cs="Courier New" w:hint="default"/>
      </w:rPr>
    </w:lvl>
    <w:lvl w:ilvl="2" w:tplc="7D12A298" w:tentative="1">
      <w:start w:val="1"/>
      <w:numFmt w:val="bullet"/>
      <w:lvlText w:val=""/>
      <w:lvlJc w:val="left"/>
      <w:pPr>
        <w:ind w:left="2084" w:hanging="360"/>
      </w:pPr>
      <w:rPr>
        <w:rFonts w:ascii="Wingdings" w:hAnsi="Wingdings" w:hint="default"/>
      </w:rPr>
    </w:lvl>
    <w:lvl w:ilvl="3" w:tplc="4C780E10" w:tentative="1">
      <w:start w:val="1"/>
      <w:numFmt w:val="bullet"/>
      <w:lvlText w:val=""/>
      <w:lvlJc w:val="left"/>
      <w:pPr>
        <w:ind w:left="2804" w:hanging="360"/>
      </w:pPr>
      <w:rPr>
        <w:rFonts w:ascii="Symbol" w:hAnsi="Symbol" w:hint="default"/>
      </w:rPr>
    </w:lvl>
    <w:lvl w:ilvl="4" w:tplc="E118FB22" w:tentative="1">
      <w:start w:val="1"/>
      <w:numFmt w:val="bullet"/>
      <w:lvlText w:val="o"/>
      <w:lvlJc w:val="left"/>
      <w:pPr>
        <w:ind w:left="3524" w:hanging="360"/>
      </w:pPr>
      <w:rPr>
        <w:rFonts w:ascii="Courier New" w:hAnsi="Courier New" w:cs="Courier New" w:hint="default"/>
      </w:rPr>
    </w:lvl>
    <w:lvl w:ilvl="5" w:tplc="E2F20518" w:tentative="1">
      <w:start w:val="1"/>
      <w:numFmt w:val="bullet"/>
      <w:lvlText w:val=""/>
      <w:lvlJc w:val="left"/>
      <w:pPr>
        <w:ind w:left="4244" w:hanging="360"/>
      </w:pPr>
      <w:rPr>
        <w:rFonts w:ascii="Wingdings" w:hAnsi="Wingdings" w:hint="default"/>
      </w:rPr>
    </w:lvl>
    <w:lvl w:ilvl="6" w:tplc="D2C671E4" w:tentative="1">
      <w:start w:val="1"/>
      <w:numFmt w:val="bullet"/>
      <w:lvlText w:val=""/>
      <w:lvlJc w:val="left"/>
      <w:pPr>
        <w:ind w:left="4964" w:hanging="360"/>
      </w:pPr>
      <w:rPr>
        <w:rFonts w:ascii="Symbol" w:hAnsi="Symbol" w:hint="default"/>
      </w:rPr>
    </w:lvl>
    <w:lvl w:ilvl="7" w:tplc="C24C8CE4" w:tentative="1">
      <w:start w:val="1"/>
      <w:numFmt w:val="bullet"/>
      <w:lvlText w:val="o"/>
      <w:lvlJc w:val="left"/>
      <w:pPr>
        <w:ind w:left="5684" w:hanging="360"/>
      </w:pPr>
      <w:rPr>
        <w:rFonts w:ascii="Courier New" w:hAnsi="Courier New" w:cs="Courier New" w:hint="default"/>
      </w:rPr>
    </w:lvl>
    <w:lvl w:ilvl="8" w:tplc="9BEE8110" w:tentative="1">
      <w:start w:val="1"/>
      <w:numFmt w:val="bullet"/>
      <w:lvlText w:val=""/>
      <w:lvlJc w:val="left"/>
      <w:pPr>
        <w:ind w:left="6404" w:hanging="360"/>
      </w:pPr>
      <w:rPr>
        <w:rFonts w:ascii="Wingdings" w:hAnsi="Wingdings" w:hint="default"/>
      </w:rPr>
    </w:lvl>
  </w:abstractNum>
  <w:abstractNum w:abstractNumId="7">
    <w:nsid w:val="3E6D2F13"/>
    <w:multiLevelType w:val="hybridMultilevel"/>
    <w:tmpl w:val="5E044A1A"/>
    <w:lvl w:ilvl="0" w:tplc="0E8C622A">
      <w:start w:val="1"/>
      <w:numFmt w:val="bullet"/>
      <w:lvlText w:val=""/>
      <w:lvlJc w:val="left"/>
      <w:pPr>
        <w:ind w:left="720" w:hanging="360"/>
      </w:pPr>
      <w:rPr>
        <w:rFonts w:ascii="Symbol" w:hAnsi="Symbol" w:hint="default"/>
      </w:rPr>
    </w:lvl>
    <w:lvl w:ilvl="1" w:tplc="7876E4BE" w:tentative="1">
      <w:start w:val="1"/>
      <w:numFmt w:val="bullet"/>
      <w:lvlText w:val="o"/>
      <w:lvlJc w:val="left"/>
      <w:pPr>
        <w:ind w:left="1440" w:hanging="360"/>
      </w:pPr>
      <w:rPr>
        <w:rFonts w:ascii="Courier New" w:hAnsi="Courier New" w:cs="Courier New" w:hint="default"/>
      </w:rPr>
    </w:lvl>
    <w:lvl w:ilvl="2" w:tplc="CD524948" w:tentative="1">
      <w:start w:val="1"/>
      <w:numFmt w:val="bullet"/>
      <w:lvlText w:val=""/>
      <w:lvlJc w:val="left"/>
      <w:pPr>
        <w:ind w:left="2160" w:hanging="360"/>
      </w:pPr>
      <w:rPr>
        <w:rFonts w:ascii="Wingdings" w:hAnsi="Wingdings" w:hint="default"/>
      </w:rPr>
    </w:lvl>
    <w:lvl w:ilvl="3" w:tplc="DDAA4FB8">
      <w:start w:val="1"/>
      <w:numFmt w:val="bullet"/>
      <w:lvlText w:val=""/>
      <w:lvlJc w:val="left"/>
      <w:pPr>
        <w:ind w:left="2880" w:hanging="360"/>
      </w:pPr>
      <w:rPr>
        <w:rFonts w:ascii="Symbol" w:hAnsi="Symbol" w:hint="default"/>
      </w:rPr>
    </w:lvl>
    <w:lvl w:ilvl="4" w:tplc="C296836E" w:tentative="1">
      <w:start w:val="1"/>
      <w:numFmt w:val="bullet"/>
      <w:lvlText w:val="o"/>
      <w:lvlJc w:val="left"/>
      <w:pPr>
        <w:ind w:left="3600" w:hanging="360"/>
      </w:pPr>
      <w:rPr>
        <w:rFonts w:ascii="Courier New" w:hAnsi="Courier New" w:cs="Courier New" w:hint="default"/>
      </w:rPr>
    </w:lvl>
    <w:lvl w:ilvl="5" w:tplc="B598F820" w:tentative="1">
      <w:start w:val="1"/>
      <w:numFmt w:val="bullet"/>
      <w:lvlText w:val=""/>
      <w:lvlJc w:val="left"/>
      <w:pPr>
        <w:ind w:left="4320" w:hanging="360"/>
      </w:pPr>
      <w:rPr>
        <w:rFonts w:ascii="Wingdings" w:hAnsi="Wingdings" w:hint="default"/>
      </w:rPr>
    </w:lvl>
    <w:lvl w:ilvl="6" w:tplc="A2B2312A" w:tentative="1">
      <w:start w:val="1"/>
      <w:numFmt w:val="bullet"/>
      <w:lvlText w:val=""/>
      <w:lvlJc w:val="left"/>
      <w:pPr>
        <w:ind w:left="5040" w:hanging="360"/>
      </w:pPr>
      <w:rPr>
        <w:rFonts w:ascii="Symbol" w:hAnsi="Symbol" w:hint="default"/>
      </w:rPr>
    </w:lvl>
    <w:lvl w:ilvl="7" w:tplc="7BFC072E" w:tentative="1">
      <w:start w:val="1"/>
      <w:numFmt w:val="bullet"/>
      <w:lvlText w:val="o"/>
      <w:lvlJc w:val="left"/>
      <w:pPr>
        <w:ind w:left="5760" w:hanging="360"/>
      </w:pPr>
      <w:rPr>
        <w:rFonts w:ascii="Courier New" w:hAnsi="Courier New" w:cs="Courier New" w:hint="default"/>
      </w:rPr>
    </w:lvl>
    <w:lvl w:ilvl="8" w:tplc="CFE636CA" w:tentative="1">
      <w:start w:val="1"/>
      <w:numFmt w:val="bullet"/>
      <w:lvlText w:val=""/>
      <w:lvlJc w:val="left"/>
      <w:pPr>
        <w:ind w:left="6480" w:hanging="360"/>
      </w:pPr>
      <w:rPr>
        <w:rFonts w:ascii="Wingdings" w:hAnsi="Wingdings" w:hint="default"/>
      </w:rPr>
    </w:lvl>
  </w:abstractNum>
  <w:abstractNum w:abstractNumId="8">
    <w:nsid w:val="422F43E2"/>
    <w:multiLevelType w:val="hybridMultilevel"/>
    <w:tmpl w:val="4124648A"/>
    <w:lvl w:ilvl="0" w:tplc="92A8C62E">
      <w:start w:val="1"/>
      <w:numFmt w:val="bullet"/>
      <w:lvlText w:val=""/>
      <w:lvlJc w:val="left"/>
      <w:pPr>
        <w:tabs>
          <w:tab w:val="num" w:pos="720"/>
        </w:tabs>
        <w:ind w:left="720" w:hanging="360"/>
      </w:pPr>
      <w:rPr>
        <w:rFonts w:ascii="Symbol" w:hAnsi="Symbol" w:hint="default"/>
        <w:color w:val="auto"/>
      </w:rPr>
    </w:lvl>
    <w:lvl w:ilvl="1" w:tplc="7124D7D6">
      <w:start w:val="1"/>
      <w:numFmt w:val="decimal"/>
      <w:lvlText w:val="%2."/>
      <w:lvlJc w:val="left"/>
      <w:pPr>
        <w:tabs>
          <w:tab w:val="num" w:pos="1440"/>
        </w:tabs>
        <w:ind w:left="1440" w:hanging="360"/>
      </w:pPr>
    </w:lvl>
    <w:lvl w:ilvl="2" w:tplc="D3F04726">
      <w:start w:val="1"/>
      <w:numFmt w:val="decimal"/>
      <w:lvlText w:val="%3."/>
      <w:lvlJc w:val="left"/>
      <w:pPr>
        <w:tabs>
          <w:tab w:val="num" w:pos="2160"/>
        </w:tabs>
        <w:ind w:left="2160" w:hanging="360"/>
      </w:pPr>
    </w:lvl>
    <w:lvl w:ilvl="3" w:tplc="0ADAAD96">
      <w:start w:val="1"/>
      <w:numFmt w:val="decimal"/>
      <w:lvlText w:val="%4."/>
      <w:lvlJc w:val="left"/>
      <w:pPr>
        <w:tabs>
          <w:tab w:val="num" w:pos="2880"/>
        </w:tabs>
        <w:ind w:left="2880" w:hanging="360"/>
      </w:pPr>
    </w:lvl>
    <w:lvl w:ilvl="4" w:tplc="EA08FB48">
      <w:start w:val="1"/>
      <w:numFmt w:val="decimal"/>
      <w:lvlText w:val="%5."/>
      <w:lvlJc w:val="left"/>
      <w:pPr>
        <w:tabs>
          <w:tab w:val="num" w:pos="3600"/>
        </w:tabs>
        <w:ind w:left="3600" w:hanging="360"/>
      </w:pPr>
    </w:lvl>
    <w:lvl w:ilvl="5" w:tplc="A6A2158A">
      <w:start w:val="1"/>
      <w:numFmt w:val="decimal"/>
      <w:lvlText w:val="%6."/>
      <w:lvlJc w:val="left"/>
      <w:pPr>
        <w:tabs>
          <w:tab w:val="num" w:pos="4320"/>
        </w:tabs>
        <w:ind w:left="4320" w:hanging="360"/>
      </w:pPr>
    </w:lvl>
    <w:lvl w:ilvl="6" w:tplc="96A252BA">
      <w:start w:val="1"/>
      <w:numFmt w:val="decimal"/>
      <w:lvlText w:val="%7."/>
      <w:lvlJc w:val="left"/>
      <w:pPr>
        <w:tabs>
          <w:tab w:val="num" w:pos="5040"/>
        </w:tabs>
        <w:ind w:left="5040" w:hanging="360"/>
      </w:pPr>
    </w:lvl>
    <w:lvl w:ilvl="7" w:tplc="03DC9112">
      <w:start w:val="1"/>
      <w:numFmt w:val="decimal"/>
      <w:lvlText w:val="%8."/>
      <w:lvlJc w:val="left"/>
      <w:pPr>
        <w:tabs>
          <w:tab w:val="num" w:pos="5760"/>
        </w:tabs>
        <w:ind w:left="5760" w:hanging="360"/>
      </w:pPr>
    </w:lvl>
    <w:lvl w:ilvl="8" w:tplc="062AE85E">
      <w:start w:val="1"/>
      <w:numFmt w:val="decimal"/>
      <w:lvlText w:val="%9."/>
      <w:lvlJc w:val="left"/>
      <w:pPr>
        <w:tabs>
          <w:tab w:val="num" w:pos="6480"/>
        </w:tabs>
        <w:ind w:left="6480" w:hanging="360"/>
      </w:pPr>
    </w:lvl>
  </w:abstractNum>
  <w:abstractNum w:abstractNumId="9">
    <w:nsid w:val="458E13F8"/>
    <w:multiLevelType w:val="hybridMultilevel"/>
    <w:tmpl w:val="C042533C"/>
    <w:lvl w:ilvl="0" w:tplc="881E74DA">
      <w:start w:val="1"/>
      <w:numFmt w:val="decimal"/>
      <w:lvlText w:val="%1."/>
      <w:lvlJc w:val="left"/>
      <w:pPr>
        <w:ind w:left="720" w:hanging="360"/>
      </w:pPr>
      <w:rPr>
        <w:rFonts w:hint="default"/>
      </w:rPr>
    </w:lvl>
    <w:lvl w:ilvl="1" w:tplc="5B0680F8" w:tentative="1">
      <w:start w:val="1"/>
      <w:numFmt w:val="lowerLetter"/>
      <w:lvlText w:val="%2."/>
      <w:lvlJc w:val="left"/>
      <w:pPr>
        <w:ind w:left="1440" w:hanging="360"/>
      </w:pPr>
    </w:lvl>
    <w:lvl w:ilvl="2" w:tplc="3D4C003A" w:tentative="1">
      <w:start w:val="1"/>
      <w:numFmt w:val="lowerRoman"/>
      <w:lvlText w:val="%3."/>
      <w:lvlJc w:val="right"/>
      <w:pPr>
        <w:ind w:left="2160" w:hanging="180"/>
      </w:pPr>
    </w:lvl>
    <w:lvl w:ilvl="3" w:tplc="F40AD36A" w:tentative="1">
      <w:start w:val="1"/>
      <w:numFmt w:val="decimal"/>
      <w:lvlText w:val="%4."/>
      <w:lvlJc w:val="left"/>
      <w:pPr>
        <w:ind w:left="2880" w:hanging="360"/>
      </w:pPr>
    </w:lvl>
    <w:lvl w:ilvl="4" w:tplc="35767D82" w:tentative="1">
      <w:start w:val="1"/>
      <w:numFmt w:val="lowerLetter"/>
      <w:lvlText w:val="%5."/>
      <w:lvlJc w:val="left"/>
      <w:pPr>
        <w:ind w:left="3600" w:hanging="360"/>
      </w:pPr>
    </w:lvl>
    <w:lvl w:ilvl="5" w:tplc="675EEF0A" w:tentative="1">
      <w:start w:val="1"/>
      <w:numFmt w:val="lowerRoman"/>
      <w:lvlText w:val="%6."/>
      <w:lvlJc w:val="right"/>
      <w:pPr>
        <w:ind w:left="4320" w:hanging="180"/>
      </w:pPr>
    </w:lvl>
    <w:lvl w:ilvl="6" w:tplc="DAA8202C" w:tentative="1">
      <w:start w:val="1"/>
      <w:numFmt w:val="decimal"/>
      <w:lvlText w:val="%7."/>
      <w:lvlJc w:val="left"/>
      <w:pPr>
        <w:ind w:left="5040" w:hanging="360"/>
      </w:pPr>
    </w:lvl>
    <w:lvl w:ilvl="7" w:tplc="7D50D450" w:tentative="1">
      <w:start w:val="1"/>
      <w:numFmt w:val="lowerLetter"/>
      <w:lvlText w:val="%8."/>
      <w:lvlJc w:val="left"/>
      <w:pPr>
        <w:ind w:left="5760" w:hanging="360"/>
      </w:pPr>
    </w:lvl>
    <w:lvl w:ilvl="8" w:tplc="7B0CD678" w:tentative="1">
      <w:start w:val="1"/>
      <w:numFmt w:val="lowerRoman"/>
      <w:lvlText w:val="%9."/>
      <w:lvlJc w:val="right"/>
      <w:pPr>
        <w:ind w:left="6480" w:hanging="180"/>
      </w:pPr>
    </w:lvl>
  </w:abstractNum>
  <w:abstractNum w:abstractNumId="10">
    <w:nsid w:val="4E7E7F9E"/>
    <w:multiLevelType w:val="hybridMultilevel"/>
    <w:tmpl w:val="E20C7018"/>
    <w:lvl w:ilvl="0" w:tplc="0C0A0019">
      <w:start w:val="1"/>
      <w:numFmt w:val="lowerLetter"/>
      <w:lvlText w:val="%1."/>
      <w:lvlJc w:val="left"/>
      <w:pPr>
        <w:ind w:left="1068" w:hanging="360"/>
      </w:pPr>
      <w:rPr>
        <w:rFonts w:hint="default"/>
      </w:rPr>
    </w:lvl>
    <w:lvl w:ilvl="1" w:tplc="0C0A0001">
      <w:start w:val="1"/>
      <w:numFmt w:val="bullet"/>
      <w:lvlText w:val=""/>
      <w:lvlJc w:val="left"/>
      <w:pPr>
        <w:ind w:left="1788" w:hanging="360"/>
      </w:pPr>
      <w:rPr>
        <w:rFonts w:ascii="Symbol" w:hAnsi="Symbol" w:hint="default"/>
      </w:r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1">
    <w:nsid w:val="4F762CDB"/>
    <w:multiLevelType w:val="hybridMultilevel"/>
    <w:tmpl w:val="E02CA81A"/>
    <w:lvl w:ilvl="0" w:tplc="0C0A000F">
      <w:start w:val="1"/>
      <w:numFmt w:val="decimal"/>
      <w:lvlText w:val="%1."/>
      <w:lvlJc w:val="left"/>
      <w:pPr>
        <w:ind w:left="780" w:hanging="360"/>
      </w:p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12">
    <w:nsid w:val="50296B01"/>
    <w:multiLevelType w:val="hybridMultilevel"/>
    <w:tmpl w:val="9B300BBC"/>
    <w:lvl w:ilvl="0" w:tplc="81647708">
      <w:start w:val="1"/>
      <w:numFmt w:val="bullet"/>
      <w:lvlText w:val=""/>
      <w:lvlJc w:val="left"/>
      <w:pPr>
        <w:ind w:left="720" w:hanging="360"/>
      </w:pPr>
      <w:rPr>
        <w:rFonts w:ascii="Symbol" w:hAnsi="Symbol" w:hint="default"/>
        <w:sz w:val="16"/>
      </w:rPr>
    </w:lvl>
    <w:lvl w:ilvl="1" w:tplc="F58CAD0E" w:tentative="1">
      <w:start w:val="1"/>
      <w:numFmt w:val="bullet"/>
      <w:lvlText w:val="o"/>
      <w:lvlJc w:val="left"/>
      <w:pPr>
        <w:ind w:left="1440" w:hanging="360"/>
      </w:pPr>
      <w:rPr>
        <w:rFonts w:ascii="Courier New" w:hAnsi="Courier New" w:cs="Courier New" w:hint="default"/>
      </w:rPr>
    </w:lvl>
    <w:lvl w:ilvl="2" w:tplc="9BB0439A" w:tentative="1">
      <w:start w:val="1"/>
      <w:numFmt w:val="bullet"/>
      <w:lvlText w:val=""/>
      <w:lvlJc w:val="left"/>
      <w:pPr>
        <w:ind w:left="2160" w:hanging="360"/>
      </w:pPr>
      <w:rPr>
        <w:rFonts w:ascii="Wingdings" w:hAnsi="Wingdings" w:hint="default"/>
      </w:rPr>
    </w:lvl>
    <w:lvl w:ilvl="3" w:tplc="E3D894B8" w:tentative="1">
      <w:start w:val="1"/>
      <w:numFmt w:val="bullet"/>
      <w:lvlText w:val=""/>
      <w:lvlJc w:val="left"/>
      <w:pPr>
        <w:ind w:left="2880" w:hanging="360"/>
      </w:pPr>
      <w:rPr>
        <w:rFonts w:ascii="Symbol" w:hAnsi="Symbol" w:hint="default"/>
      </w:rPr>
    </w:lvl>
    <w:lvl w:ilvl="4" w:tplc="0160F794" w:tentative="1">
      <w:start w:val="1"/>
      <w:numFmt w:val="bullet"/>
      <w:lvlText w:val="o"/>
      <w:lvlJc w:val="left"/>
      <w:pPr>
        <w:ind w:left="3600" w:hanging="360"/>
      </w:pPr>
      <w:rPr>
        <w:rFonts w:ascii="Courier New" w:hAnsi="Courier New" w:cs="Courier New" w:hint="default"/>
      </w:rPr>
    </w:lvl>
    <w:lvl w:ilvl="5" w:tplc="70D86FE4" w:tentative="1">
      <w:start w:val="1"/>
      <w:numFmt w:val="bullet"/>
      <w:lvlText w:val=""/>
      <w:lvlJc w:val="left"/>
      <w:pPr>
        <w:ind w:left="4320" w:hanging="360"/>
      </w:pPr>
      <w:rPr>
        <w:rFonts w:ascii="Wingdings" w:hAnsi="Wingdings" w:hint="default"/>
      </w:rPr>
    </w:lvl>
    <w:lvl w:ilvl="6" w:tplc="DF426956" w:tentative="1">
      <w:start w:val="1"/>
      <w:numFmt w:val="bullet"/>
      <w:lvlText w:val=""/>
      <w:lvlJc w:val="left"/>
      <w:pPr>
        <w:ind w:left="5040" w:hanging="360"/>
      </w:pPr>
      <w:rPr>
        <w:rFonts w:ascii="Symbol" w:hAnsi="Symbol" w:hint="default"/>
      </w:rPr>
    </w:lvl>
    <w:lvl w:ilvl="7" w:tplc="96BE74CC" w:tentative="1">
      <w:start w:val="1"/>
      <w:numFmt w:val="bullet"/>
      <w:lvlText w:val="o"/>
      <w:lvlJc w:val="left"/>
      <w:pPr>
        <w:ind w:left="5760" w:hanging="360"/>
      </w:pPr>
      <w:rPr>
        <w:rFonts w:ascii="Courier New" w:hAnsi="Courier New" w:cs="Courier New" w:hint="default"/>
      </w:rPr>
    </w:lvl>
    <w:lvl w:ilvl="8" w:tplc="1B48DA9A" w:tentative="1">
      <w:start w:val="1"/>
      <w:numFmt w:val="bullet"/>
      <w:lvlText w:val=""/>
      <w:lvlJc w:val="left"/>
      <w:pPr>
        <w:ind w:left="6480" w:hanging="360"/>
      </w:pPr>
      <w:rPr>
        <w:rFonts w:ascii="Wingdings" w:hAnsi="Wingdings" w:hint="default"/>
      </w:rPr>
    </w:lvl>
  </w:abstractNum>
  <w:abstractNum w:abstractNumId="13">
    <w:nsid w:val="51932C26"/>
    <w:multiLevelType w:val="hybridMultilevel"/>
    <w:tmpl w:val="BC2203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4C0204A"/>
    <w:multiLevelType w:val="hybridMultilevel"/>
    <w:tmpl w:val="F104DE8E"/>
    <w:lvl w:ilvl="0" w:tplc="D314427E">
      <w:start w:val="1"/>
      <w:numFmt w:val="bullet"/>
      <w:lvlText w:val=""/>
      <w:lvlJc w:val="left"/>
      <w:pPr>
        <w:ind w:left="1080" w:hanging="360"/>
      </w:pPr>
      <w:rPr>
        <w:rFonts w:ascii="Symbol" w:hAnsi="Symbol" w:hint="default"/>
      </w:rPr>
    </w:lvl>
    <w:lvl w:ilvl="1" w:tplc="553C75B0" w:tentative="1">
      <w:start w:val="1"/>
      <w:numFmt w:val="bullet"/>
      <w:lvlText w:val="o"/>
      <w:lvlJc w:val="left"/>
      <w:pPr>
        <w:ind w:left="1800" w:hanging="360"/>
      </w:pPr>
      <w:rPr>
        <w:rFonts w:ascii="Courier New" w:hAnsi="Courier New" w:cs="Courier New" w:hint="default"/>
      </w:rPr>
    </w:lvl>
    <w:lvl w:ilvl="2" w:tplc="82BCE5FA" w:tentative="1">
      <w:start w:val="1"/>
      <w:numFmt w:val="bullet"/>
      <w:lvlText w:val=""/>
      <w:lvlJc w:val="left"/>
      <w:pPr>
        <w:ind w:left="2520" w:hanging="360"/>
      </w:pPr>
      <w:rPr>
        <w:rFonts w:ascii="Wingdings" w:hAnsi="Wingdings" w:hint="default"/>
      </w:rPr>
    </w:lvl>
    <w:lvl w:ilvl="3" w:tplc="466C0A0C" w:tentative="1">
      <w:start w:val="1"/>
      <w:numFmt w:val="bullet"/>
      <w:lvlText w:val=""/>
      <w:lvlJc w:val="left"/>
      <w:pPr>
        <w:ind w:left="3240" w:hanging="360"/>
      </w:pPr>
      <w:rPr>
        <w:rFonts w:ascii="Symbol" w:hAnsi="Symbol" w:hint="default"/>
      </w:rPr>
    </w:lvl>
    <w:lvl w:ilvl="4" w:tplc="C870FFA4" w:tentative="1">
      <w:start w:val="1"/>
      <w:numFmt w:val="bullet"/>
      <w:lvlText w:val="o"/>
      <w:lvlJc w:val="left"/>
      <w:pPr>
        <w:ind w:left="3960" w:hanging="360"/>
      </w:pPr>
      <w:rPr>
        <w:rFonts w:ascii="Courier New" w:hAnsi="Courier New" w:cs="Courier New" w:hint="default"/>
      </w:rPr>
    </w:lvl>
    <w:lvl w:ilvl="5" w:tplc="E2185A1C" w:tentative="1">
      <w:start w:val="1"/>
      <w:numFmt w:val="bullet"/>
      <w:lvlText w:val=""/>
      <w:lvlJc w:val="left"/>
      <w:pPr>
        <w:ind w:left="4680" w:hanging="360"/>
      </w:pPr>
      <w:rPr>
        <w:rFonts w:ascii="Wingdings" w:hAnsi="Wingdings" w:hint="default"/>
      </w:rPr>
    </w:lvl>
    <w:lvl w:ilvl="6" w:tplc="63960BC6" w:tentative="1">
      <w:start w:val="1"/>
      <w:numFmt w:val="bullet"/>
      <w:lvlText w:val=""/>
      <w:lvlJc w:val="left"/>
      <w:pPr>
        <w:ind w:left="5400" w:hanging="360"/>
      </w:pPr>
      <w:rPr>
        <w:rFonts w:ascii="Symbol" w:hAnsi="Symbol" w:hint="default"/>
      </w:rPr>
    </w:lvl>
    <w:lvl w:ilvl="7" w:tplc="EA2C2408" w:tentative="1">
      <w:start w:val="1"/>
      <w:numFmt w:val="bullet"/>
      <w:lvlText w:val="o"/>
      <w:lvlJc w:val="left"/>
      <w:pPr>
        <w:ind w:left="6120" w:hanging="360"/>
      </w:pPr>
      <w:rPr>
        <w:rFonts w:ascii="Courier New" w:hAnsi="Courier New" w:cs="Courier New" w:hint="default"/>
      </w:rPr>
    </w:lvl>
    <w:lvl w:ilvl="8" w:tplc="A7F6F44E" w:tentative="1">
      <w:start w:val="1"/>
      <w:numFmt w:val="bullet"/>
      <w:lvlText w:val=""/>
      <w:lvlJc w:val="left"/>
      <w:pPr>
        <w:ind w:left="6840" w:hanging="360"/>
      </w:pPr>
      <w:rPr>
        <w:rFonts w:ascii="Wingdings" w:hAnsi="Wingdings" w:hint="default"/>
      </w:rPr>
    </w:lvl>
  </w:abstractNum>
  <w:abstractNum w:abstractNumId="15">
    <w:nsid w:val="56386304"/>
    <w:multiLevelType w:val="hybridMultilevel"/>
    <w:tmpl w:val="0E30A00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580574E8"/>
    <w:multiLevelType w:val="hybridMultilevel"/>
    <w:tmpl w:val="D20A50A2"/>
    <w:lvl w:ilvl="0" w:tplc="6FE4EECA">
      <w:numFmt w:val="bullet"/>
      <w:lvlText w:val="-"/>
      <w:lvlJc w:val="left"/>
      <w:pPr>
        <w:ind w:left="720" w:hanging="360"/>
      </w:pPr>
      <w:rPr>
        <w:rFonts w:ascii="Tahoma" w:eastAsia="Calibri" w:hAnsi="Tahoma" w:cs="Tahoma" w:hint="default"/>
      </w:rPr>
    </w:lvl>
    <w:lvl w:ilvl="1" w:tplc="5922D3F8" w:tentative="1">
      <w:start w:val="1"/>
      <w:numFmt w:val="bullet"/>
      <w:lvlText w:val="o"/>
      <w:lvlJc w:val="left"/>
      <w:pPr>
        <w:ind w:left="1440" w:hanging="360"/>
      </w:pPr>
      <w:rPr>
        <w:rFonts w:ascii="Courier New" w:hAnsi="Courier New" w:cs="Courier New" w:hint="default"/>
      </w:rPr>
    </w:lvl>
    <w:lvl w:ilvl="2" w:tplc="7012FE1A" w:tentative="1">
      <w:start w:val="1"/>
      <w:numFmt w:val="bullet"/>
      <w:lvlText w:val=""/>
      <w:lvlJc w:val="left"/>
      <w:pPr>
        <w:ind w:left="2160" w:hanging="360"/>
      </w:pPr>
      <w:rPr>
        <w:rFonts w:ascii="Wingdings" w:hAnsi="Wingdings" w:hint="default"/>
      </w:rPr>
    </w:lvl>
    <w:lvl w:ilvl="3" w:tplc="E384E35C" w:tentative="1">
      <w:start w:val="1"/>
      <w:numFmt w:val="bullet"/>
      <w:lvlText w:val=""/>
      <w:lvlJc w:val="left"/>
      <w:pPr>
        <w:ind w:left="2880" w:hanging="360"/>
      </w:pPr>
      <w:rPr>
        <w:rFonts w:ascii="Symbol" w:hAnsi="Symbol" w:hint="default"/>
      </w:rPr>
    </w:lvl>
    <w:lvl w:ilvl="4" w:tplc="DDF6A5FC" w:tentative="1">
      <w:start w:val="1"/>
      <w:numFmt w:val="bullet"/>
      <w:lvlText w:val="o"/>
      <w:lvlJc w:val="left"/>
      <w:pPr>
        <w:ind w:left="3600" w:hanging="360"/>
      </w:pPr>
      <w:rPr>
        <w:rFonts w:ascii="Courier New" w:hAnsi="Courier New" w:cs="Courier New" w:hint="default"/>
      </w:rPr>
    </w:lvl>
    <w:lvl w:ilvl="5" w:tplc="4CF2524E" w:tentative="1">
      <w:start w:val="1"/>
      <w:numFmt w:val="bullet"/>
      <w:lvlText w:val=""/>
      <w:lvlJc w:val="left"/>
      <w:pPr>
        <w:ind w:left="4320" w:hanging="360"/>
      </w:pPr>
      <w:rPr>
        <w:rFonts w:ascii="Wingdings" w:hAnsi="Wingdings" w:hint="default"/>
      </w:rPr>
    </w:lvl>
    <w:lvl w:ilvl="6" w:tplc="12E685AC" w:tentative="1">
      <w:start w:val="1"/>
      <w:numFmt w:val="bullet"/>
      <w:lvlText w:val=""/>
      <w:lvlJc w:val="left"/>
      <w:pPr>
        <w:ind w:left="5040" w:hanging="360"/>
      </w:pPr>
      <w:rPr>
        <w:rFonts w:ascii="Symbol" w:hAnsi="Symbol" w:hint="default"/>
      </w:rPr>
    </w:lvl>
    <w:lvl w:ilvl="7" w:tplc="B8203D9A" w:tentative="1">
      <w:start w:val="1"/>
      <w:numFmt w:val="bullet"/>
      <w:lvlText w:val="o"/>
      <w:lvlJc w:val="left"/>
      <w:pPr>
        <w:ind w:left="5760" w:hanging="360"/>
      </w:pPr>
      <w:rPr>
        <w:rFonts w:ascii="Courier New" w:hAnsi="Courier New" w:cs="Courier New" w:hint="default"/>
      </w:rPr>
    </w:lvl>
    <w:lvl w:ilvl="8" w:tplc="BD4CB170" w:tentative="1">
      <w:start w:val="1"/>
      <w:numFmt w:val="bullet"/>
      <w:lvlText w:val=""/>
      <w:lvlJc w:val="left"/>
      <w:pPr>
        <w:ind w:left="6480" w:hanging="360"/>
      </w:pPr>
      <w:rPr>
        <w:rFonts w:ascii="Wingdings" w:hAnsi="Wingdings" w:hint="default"/>
      </w:rPr>
    </w:lvl>
  </w:abstractNum>
  <w:abstractNum w:abstractNumId="17">
    <w:nsid w:val="58B441E5"/>
    <w:multiLevelType w:val="hybridMultilevel"/>
    <w:tmpl w:val="091A77CE"/>
    <w:lvl w:ilvl="0" w:tplc="F2E2609E">
      <w:numFmt w:val="bullet"/>
      <w:lvlText w:val="-"/>
      <w:lvlJc w:val="left"/>
      <w:pPr>
        <w:ind w:left="644" w:hanging="360"/>
      </w:pPr>
      <w:rPr>
        <w:rFonts w:ascii="Tahoma" w:eastAsia="Calibri" w:hAnsi="Tahoma" w:cs="Tahoma" w:hint="default"/>
      </w:rPr>
    </w:lvl>
    <w:lvl w:ilvl="1" w:tplc="E7A07FE2" w:tentative="1">
      <w:start w:val="1"/>
      <w:numFmt w:val="bullet"/>
      <w:lvlText w:val="o"/>
      <w:lvlJc w:val="left"/>
      <w:pPr>
        <w:ind w:left="1364" w:hanging="360"/>
      </w:pPr>
      <w:rPr>
        <w:rFonts w:ascii="Courier New" w:hAnsi="Courier New" w:cs="Courier New" w:hint="default"/>
      </w:rPr>
    </w:lvl>
    <w:lvl w:ilvl="2" w:tplc="9E78F31C" w:tentative="1">
      <w:start w:val="1"/>
      <w:numFmt w:val="bullet"/>
      <w:lvlText w:val=""/>
      <w:lvlJc w:val="left"/>
      <w:pPr>
        <w:ind w:left="2084" w:hanging="360"/>
      </w:pPr>
      <w:rPr>
        <w:rFonts w:ascii="Wingdings" w:hAnsi="Wingdings" w:hint="default"/>
      </w:rPr>
    </w:lvl>
    <w:lvl w:ilvl="3" w:tplc="3D38F71C" w:tentative="1">
      <w:start w:val="1"/>
      <w:numFmt w:val="bullet"/>
      <w:lvlText w:val=""/>
      <w:lvlJc w:val="left"/>
      <w:pPr>
        <w:ind w:left="2804" w:hanging="360"/>
      </w:pPr>
      <w:rPr>
        <w:rFonts w:ascii="Symbol" w:hAnsi="Symbol" w:hint="default"/>
      </w:rPr>
    </w:lvl>
    <w:lvl w:ilvl="4" w:tplc="770C619C" w:tentative="1">
      <w:start w:val="1"/>
      <w:numFmt w:val="bullet"/>
      <w:lvlText w:val="o"/>
      <w:lvlJc w:val="left"/>
      <w:pPr>
        <w:ind w:left="3524" w:hanging="360"/>
      </w:pPr>
      <w:rPr>
        <w:rFonts w:ascii="Courier New" w:hAnsi="Courier New" w:cs="Courier New" w:hint="default"/>
      </w:rPr>
    </w:lvl>
    <w:lvl w:ilvl="5" w:tplc="3990B0B6" w:tentative="1">
      <w:start w:val="1"/>
      <w:numFmt w:val="bullet"/>
      <w:lvlText w:val=""/>
      <w:lvlJc w:val="left"/>
      <w:pPr>
        <w:ind w:left="4244" w:hanging="360"/>
      </w:pPr>
      <w:rPr>
        <w:rFonts w:ascii="Wingdings" w:hAnsi="Wingdings" w:hint="default"/>
      </w:rPr>
    </w:lvl>
    <w:lvl w:ilvl="6" w:tplc="E9B66EA6" w:tentative="1">
      <w:start w:val="1"/>
      <w:numFmt w:val="bullet"/>
      <w:lvlText w:val=""/>
      <w:lvlJc w:val="left"/>
      <w:pPr>
        <w:ind w:left="4964" w:hanging="360"/>
      </w:pPr>
      <w:rPr>
        <w:rFonts w:ascii="Symbol" w:hAnsi="Symbol" w:hint="default"/>
      </w:rPr>
    </w:lvl>
    <w:lvl w:ilvl="7" w:tplc="5F825354" w:tentative="1">
      <w:start w:val="1"/>
      <w:numFmt w:val="bullet"/>
      <w:lvlText w:val="o"/>
      <w:lvlJc w:val="left"/>
      <w:pPr>
        <w:ind w:left="5684" w:hanging="360"/>
      </w:pPr>
      <w:rPr>
        <w:rFonts w:ascii="Courier New" w:hAnsi="Courier New" w:cs="Courier New" w:hint="default"/>
      </w:rPr>
    </w:lvl>
    <w:lvl w:ilvl="8" w:tplc="4096044E" w:tentative="1">
      <w:start w:val="1"/>
      <w:numFmt w:val="bullet"/>
      <w:lvlText w:val=""/>
      <w:lvlJc w:val="left"/>
      <w:pPr>
        <w:ind w:left="6404" w:hanging="360"/>
      </w:pPr>
      <w:rPr>
        <w:rFonts w:ascii="Wingdings" w:hAnsi="Wingdings" w:hint="default"/>
      </w:rPr>
    </w:lvl>
  </w:abstractNum>
  <w:abstractNum w:abstractNumId="18">
    <w:nsid w:val="58B55025"/>
    <w:multiLevelType w:val="hybridMultilevel"/>
    <w:tmpl w:val="C2025314"/>
    <w:lvl w:ilvl="0" w:tplc="C8B07B90">
      <w:start w:val="1"/>
      <w:numFmt w:val="decimal"/>
      <w:lvlText w:val="%1."/>
      <w:lvlJc w:val="left"/>
      <w:pPr>
        <w:ind w:left="720" w:hanging="360"/>
      </w:pPr>
      <w:rPr>
        <w:rFonts w:hint="default"/>
      </w:rPr>
    </w:lvl>
    <w:lvl w:ilvl="1" w:tplc="B7362468" w:tentative="1">
      <w:start w:val="1"/>
      <w:numFmt w:val="lowerLetter"/>
      <w:lvlText w:val="%2."/>
      <w:lvlJc w:val="left"/>
      <w:pPr>
        <w:ind w:left="1440" w:hanging="360"/>
      </w:pPr>
    </w:lvl>
    <w:lvl w:ilvl="2" w:tplc="35C08B7E" w:tentative="1">
      <w:start w:val="1"/>
      <w:numFmt w:val="lowerRoman"/>
      <w:lvlText w:val="%3."/>
      <w:lvlJc w:val="right"/>
      <w:pPr>
        <w:ind w:left="2160" w:hanging="180"/>
      </w:pPr>
    </w:lvl>
    <w:lvl w:ilvl="3" w:tplc="F156F97E" w:tentative="1">
      <w:start w:val="1"/>
      <w:numFmt w:val="decimal"/>
      <w:lvlText w:val="%4."/>
      <w:lvlJc w:val="left"/>
      <w:pPr>
        <w:ind w:left="2880" w:hanging="360"/>
      </w:pPr>
    </w:lvl>
    <w:lvl w:ilvl="4" w:tplc="21E6DA0E" w:tentative="1">
      <w:start w:val="1"/>
      <w:numFmt w:val="lowerLetter"/>
      <w:lvlText w:val="%5."/>
      <w:lvlJc w:val="left"/>
      <w:pPr>
        <w:ind w:left="3600" w:hanging="360"/>
      </w:pPr>
    </w:lvl>
    <w:lvl w:ilvl="5" w:tplc="DC2E763A" w:tentative="1">
      <w:start w:val="1"/>
      <w:numFmt w:val="lowerRoman"/>
      <w:lvlText w:val="%6."/>
      <w:lvlJc w:val="right"/>
      <w:pPr>
        <w:ind w:left="4320" w:hanging="180"/>
      </w:pPr>
    </w:lvl>
    <w:lvl w:ilvl="6" w:tplc="F07C58B4" w:tentative="1">
      <w:start w:val="1"/>
      <w:numFmt w:val="decimal"/>
      <w:lvlText w:val="%7."/>
      <w:lvlJc w:val="left"/>
      <w:pPr>
        <w:ind w:left="5040" w:hanging="360"/>
      </w:pPr>
    </w:lvl>
    <w:lvl w:ilvl="7" w:tplc="7B200248" w:tentative="1">
      <w:start w:val="1"/>
      <w:numFmt w:val="lowerLetter"/>
      <w:lvlText w:val="%8."/>
      <w:lvlJc w:val="left"/>
      <w:pPr>
        <w:ind w:left="5760" w:hanging="360"/>
      </w:pPr>
    </w:lvl>
    <w:lvl w:ilvl="8" w:tplc="06D803C4" w:tentative="1">
      <w:start w:val="1"/>
      <w:numFmt w:val="lowerRoman"/>
      <w:lvlText w:val="%9."/>
      <w:lvlJc w:val="right"/>
      <w:pPr>
        <w:ind w:left="6480" w:hanging="180"/>
      </w:pPr>
    </w:lvl>
  </w:abstractNum>
  <w:abstractNum w:abstractNumId="19">
    <w:nsid w:val="5B685F90"/>
    <w:multiLevelType w:val="hybridMultilevel"/>
    <w:tmpl w:val="A1CEC9DA"/>
    <w:lvl w:ilvl="0" w:tplc="270C4664">
      <w:start w:val="1"/>
      <w:numFmt w:val="bullet"/>
      <w:lvlText w:val=""/>
      <w:lvlJc w:val="left"/>
      <w:pPr>
        <w:ind w:left="2508" w:hanging="360"/>
      </w:pPr>
      <w:rPr>
        <w:rFonts w:ascii="Symbol" w:hAnsi="Symbol" w:hint="default"/>
      </w:rPr>
    </w:lvl>
    <w:lvl w:ilvl="1" w:tplc="D7A44240">
      <w:start w:val="1"/>
      <w:numFmt w:val="bullet"/>
      <w:lvlText w:val="o"/>
      <w:lvlJc w:val="left"/>
      <w:pPr>
        <w:ind w:left="3228" w:hanging="360"/>
      </w:pPr>
      <w:rPr>
        <w:rFonts w:ascii="Courier New" w:hAnsi="Courier New" w:cs="Courier New" w:hint="default"/>
      </w:rPr>
    </w:lvl>
    <w:lvl w:ilvl="2" w:tplc="15E8DC98" w:tentative="1">
      <w:start w:val="1"/>
      <w:numFmt w:val="bullet"/>
      <w:lvlText w:val=""/>
      <w:lvlJc w:val="left"/>
      <w:pPr>
        <w:ind w:left="3948" w:hanging="360"/>
      </w:pPr>
      <w:rPr>
        <w:rFonts w:ascii="Wingdings" w:hAnsi="Wingdings" w:hint="default"/>
      </w:rPr>
    </w:lvl>
    <w:lvl w:ilvl="3" w:tplc="37087F60" w:tentative="1">
      <w:start w:val="1"/>
      <w:numFmt w:val="bullet"/>
      <w:lvlText w:val=""/>
      <w:lvlJc w:val="left"/>
      <w:pPr>
        <w:ind w:left="4668" w:hanging="360"/>
      </w:pPr>
      <w:rPr>
        <w:rFonts w:ascii="Symbol" w:hAnsi="Symbol" w:hint="default"/>
      </w:rPr>
    </w:lvl>
    <w:lvl w:ilvl="4" w:tplc="0A62BC70" w:tentative="1">
      <w:start w:val="1"/>
      <w:numFmt w:val="bullet"/>
      <w:lvlText w:val="o"/>
      <w:lvlJc w:val="left"/>
      <w:pPr>
        <w:ind w:left="5388" w:hanging="360"/>
      </w:pPr>
      <w:rPr>
        <w:rFonts w:ascii="Courier New" w:hAnsi="Courier New" w:cs="Courier New" w:hint="default"/>
      </w:rPr>
    </w:lvl>
    <w:lvl w:ilvl="5" w:tplc="94A052DA" w:tentative="1">
      <w:start w:val="1"/>
      <w:numFmt w:val="bullet"/>
      <w:lvlText w:val=""/>
      <w:lvlJc w:val="left"/>
      <w:pPr>
        <w:ind w:left="6108" w:hanging="360"/>
      </w:pPr>
      <w:rPr>
        <w:rFonts w:ascii="Wingdings" w:hAnsi="Wingdings" w:hint="default"/>
      </w:rPr>
    </w:lvl>
    <w:lvl w:ilvl="6" w:tplc="CFEC1622" w:tentative="1">
      <w:start w:val="1"/>
      <w:numFmt w:val="bullet"/>
      <w:lvlText w:val=""/>
      <w:lvlJc w:val="left"/>
      <w:pPr>
        <w:ind w:left="6828" w:hanging="360"/>
      </w:pPr>
      <w:rPr>
        <w:rFonts w:ascii="Symbol" w:hAnsi="Symbol" w:hint="default"/>
      </w:rPr>
    </w:lvl>
    <w:lvl w:ilvl="7" w:tplc="71E27AD4" w:tentative="1">
      <w:start w:val="1"/>
      <w:numFmt w:val="bullet"/>
      <w:lvlText w:val="o"/>
      <w:lvlJc w:val="left"/>
      <w:pPr>
        <w:ind w:left="7548" w:hanging="360"/>
      </w:pPr>
      <w:rPr>
        <w:rFonts w:ascii="Courier New" w:hAnsi="Courier New" w:cs="Courier New" w:hint="default"/>
      </w:rPr>
    </w:lvl>
    <w:lvl w:ilvl="8" w:tplc="AB542EC2" w:tentative="1">
      <w:start w:val="1"/>
      <w:numFmt w:val="bullet"/>
      <w:lvlText w:val=""/>
      <w:lvlJc w:val="left"/>
      <w:pPr>
        <w:ind w:left="8268" w:hanging="360"/>
      </w:pPr>
      <w:rPr>
        <w:rFonts w:ascii="Wingdings" w:hAnsi="Wingdings" w:hint="default"/>
      </w:rPr>
    </w:lvl>
  </w:abstractNum>
  <w:abstractNum w:abstractNumId="20">
    <w:nsid w:val="5DB12CC4"/>
    <w:multiLevelType w:val="hybridMultilevel"/>
    <w:tmpl w:val="41BE64E8"/>
    <w:lvl w:ilvl="0" w:tplc="34807846">
      <w:start w:val="1"/>
      <w:numFmt w:val="bullet"/>
      <w:lvlText w:val=""/>
      <w:lvlJc w:val="left"/>
      <w:pPr>
        <w:ind w:left="720" w:hanging="360"/>
      </w:pPr>
      <w:rPr>
        <w:rFonts w:ascii="Symbol" w:hAnsi="Symbol" w:hint="default"/>
        <w:sz w:val="16"/>
      </w:rPr>
    </w:lvl>
    <w:lvl w:ilvl="1" w:tplc="A7B8AEAC" w:tentative="1">
      <w:start w:val="1"/>
      <w:numFmt w:val="bullet"/>
      <w:lvlText w:val="o"/>
      <w:lvlJc w:val="left"/>
      <w:pPr>
        <w:ind w:left="1440" w:hanging="360"/>
      </w:pPr>
      <w:rPr>
        <w:rFonts w:ascii="Courier New" w:hAnsi="Courier New" w:cs="Courier New" w:hint="default"/>
      </w:rPr>
    </w:lvl>
    <w:lvl w:ilvl="2" w:tplc="9FAC00F4" w:tentative="1">
      <w:start w:val="1"/>
      <w:numFmt w:val="bullet"/>
      <w:lvlText w:val=""/>
      <w:lvlJc w:val="left"/>
      <w:pPr>
        <w:ind w:left="2160" w:hanging="360"/>
      </w:pPr>
      <w:rPr>
        <w:rFonts w:ascii="Wingdings" w:hAnsi="Wingdings" w:hint="default"/>
      </w:rPr>
    </w:lvl>
    <w:lvl w:ilvl="3" w:tplc="FC087C1E" w:tentative="1">
      <w:start w:val="1"/>
      <w:numFmt w:val="bullet"/>
      <w:lvlText w:val=""/>
      <w:lvlJc w:val="left"/>
      <w:pPr>
        <w:ind w:left="2880" w:hanging="360"/>
      </w:pPr>
      <w:rPr>
        <w:rFonts w:ascii="Symbol" w:hAnsi="Symbol" w:hint="default"/>
      </w:rPr>
    </w:lvl>
    <w:lvl w:ilvl="4" w:tplc="08B08C0A" w:tentative="1">
      <w:start w:val="1"/>
      <w:numFmt w:val="bullet"/>
      <w:lvlText w:val="o"/>
      <w:lvlJc w:val="left"/>
      <w:pPr>
        <w:ind w:left="3600" w:hanging="360"/>
      </w:pPr>
      <w:rPr>
        <w:rFonts w:ascii="Courier New" w:hAnsi="Courier New" w:cs="Courier New" w:hint="default"/>
      </w:rPr>
    </w:lvl>
    <w:lvl w:ilvl="5" w:tplc="F698E070" w:tentative="1">
      <w:start w:val="1"/>
      <w:numFmt w:val="bullet"/>
      <w:lvlText w:val=""/>
      <w:lvlJc w:val="left"/>
      <w:pPr>
        <w:ind w:left="4320" w:hanging="360"/>
      </w:pPr>
      <w:rPr>
        <w:rFonts w:ascii="Wingdings" w:hAnsi="Wingdings" w:hint="default"/>
      </w:rPr>
    </w:lvl>
    <w:lvl w:ilvl="6" w:tplc="D34C8478" w:tentative="1">
      <w:start w:val="1"/>
      <w:numFmt w:val="bullet"/>
      <w:lvlText w:val=""/>
      <w:lvlJc w:val="left"/>
      <w:pPr>
        <w:ind w:left="5040" w:hanging="360"/>
      </w:pPr>
      <w:rPr>
        <w:rFonts w:ascii="Symbol" w:hAnsi="Symbol" w:hint="default"/>
      </w:rPr>
    </w:lvl>
    <w:lvl w:ilvl="7" w:tplc="8B0263BE" w:tentative="1">
      <w:start w:val="1"/>
      <w:numFmt w:val="bullet"/>
      <w:lvlText w:val="o"/>
      <w:lvlJc w:val="left"/>
      <w:pPr>
        <w:ind w:left="5760" w:hanging="360"/>
      </w:pPr>
      <w:rPr>
        <w:rFonts w:ascii="Courier New" w:hAnsi="Courier New" w:cs="Courier New" w:hint="default"/>
      </w:rPr>
    </w:lvl>
    <w:lvl w:ilvl="8" w:tplc="E5A223B4" w:tentative="1">
      <w:start w:val="1"/>
      <w:numFmt w:val="bullet"/>
      <w:lvlText w:val=""/>
      <w:lvlJc w:val="left"/>
      <w:pPr>
        <w:ind w:left="6480" w:hanging="360"/>
      </w:pPr>
      <w:rPr>
        <w:rFonts w:ascii="Wingdings" w:hAnsi="Wingdings" w:hint="default"/>
      </w:rPr>
    </w:lvl>
  </w:abstractNum>
  <w:abstractNum w:abstractNumId="21">
    <w:nsid w:val="5DDD4166"/>
    <w:multiLevelType w:val="hybridMultilevel"/>
    <w:tmpl w:val="E06E7E66"/>
    <w:lvl w:ilvl="0" w:tplc="F4EA769C">
      <w:start w:val="1"/>
      <w:numFmt w:val="bullet"/>
      <w:lvlText w:val=""/>
      <w:lvlJc w:val="left"/>
      <w:pPr>
        <w:ind w:left="720" w:hanging="360"/>
      </w:pPr>
      <w:rPr>
        <w:rFonts w:ascii="Symbol" w:hAnsi="Symbol" w:hint="default"/>
      </w:rPr>
    </w:lvl>
    <w:lvl w:ilvl="1" w:tplc="C7E64512" w:tentative="1">
      <w:start w:val="1"/>
      <w:numFmt w:val="bullet"/>
      <w:lvlText w:val="o"/>
      <w:lvlJc w:val="left"/>
      <w:pPr>
        <w:ind w:left="1440" w:hanging="360"/>
      </w:pPr>
      <w:rPr>
        <w:rFonts w:ascii="Courier New" w:hAnsi="Courier New" w:cs="Courier New" w:hint="default"/>
      </w:rPr>
    </w:lvl>
    <w:lvl w:ilvl="2" w:tplc="374CB2AC" w:tentative="1">
      <w:start w:val="1"/>
      <w:numFmt w:val="bullet"/>
      <w:lvlText w:val=""/>
      <w:lvlJc w:val="left"/>
      <w:pPr>
        <w:ind w:left="2160" w:hanging="360"/>
      </w:pPr>
      <w:rPr>
        <w:rFonts w:ascii="Wingdings" w:hAnsi="Wingdings" w:hint="default"/>
      </w:rPr>
    </w:lvl>
    <w:lvl w:ilvl="3" w:tplc="23EC6F60" w:tentative="1">
      <w:start w:val="1"/>
      <w:numFmt w:val="bullet"/>
      <w:lvlText w:val=""/>
      <w:lvlJc w:val="left"/>
      <w:pPr>
        <w:ind w:left="2880" w:hanging="360"/>
      </w:pPr>
      <w:rPr>
        <w:rFonts w:ascii="Symbol" w:hAnsi="Symbol" w:hint="default"/>
      </w:rPr>
    </w:lvl>
    <w:lvl w:ilvl="4" w:tplc="1DB05018" w:tentative="1">
      <w:start w:val="1"/>
      <w:numFmt w:val="bullet"/>
      <w:lvlText w:val="o"/>
      <w:lvlJc w:val="left"/>
      <w:pPr>
        <w:ind w:left="3600" w:hanging="360"/>
      </w:pPr>
      <w:rPr>
        <w:rFonts w:ascii="Courier New" w:hAnsi="Courier New" w:cs="Courier New" w:hint="default"/>
      </w:rPr>
    </w:lvl>
    <w:lvl w:ilvl="5" w:tplc="18721052" w:tentative="1">
      <w:start w:val="1"/>
      <w:numFmt w:val="bullet"/>
      <w:lvlText w:val=""/>
      <w:lvlJc w:val="left"/>
      <w:pPr>
        <w:ind w:left="4320" w:hanging="360"/>
      </w:pPr>
      <w:rPr>
        <w:rFonts w:ascii="Wingdings" w:hAnsi="Wingdings" w:hint="default"/>
      </w:rPr>
    </w:lvl>
    <w:lvl w:ilvl="6" w:tplc="93A6E1B0" w:tentative="1">
      <w:start w:val="1"/>
      <w:numFmt w:val="bullet"/>
      <w:lvlText w:val=""/>
      <w:lvlJc w:val="left"/>
      <w:pPr>
        <w:ind w:left="5040" w:hanging="360"/>
      </w:pPr>
      <w:rPr>
        <w:rFonts w:ascii="Symbol" w:hAnsi="Symbol" w:hint="default"/>
      </w:rPr>
    </w:lvl>
    <w:lvl w:ilvl="7" w:tplc="A38EF21C" w:tentative="1">
      <w:start w:val="1"/>
      <w:numFmt w:val="bullet"/>
      <w:lvlText w:val="o"/>
      <w:lvlJc w:val="left"/>
      <w:pPr>
        <w:ind w:left="5760" w:hanging="360"/>
      </w:pPr>
      <w:rPr>
        <w:rFonts w:ascii="Courier New" w:hAnsi="Courier New" w:cs="Courier New" w:hint="default"/>
      </w:rPr>
    </w:lvl>
    <w:lvl w:ilvl="8" w:tplc="A878A4FC" w:tentative="1">
      <w:start w:val="1"/>
      <w:numFmt w:val="bullet"/>
      <w:lvlText w:val=""/>
      <w:lvlJc w:val="left"/>
      <w:pPr>
        <w:ind w:left="6480" w:hanging="360"/>
      </w:pPr>
      <w:rPr>
        <w:rFonts w:ascii="Wingdings" w:hAnsi="Wingdings" w:hint="default"/>
      </w:rPr>
    </w:lvl>
  </w:abstractNum>
  <w:abstractNum w:abstractNumId="22">
    <w:nsid w:val="5FD24E3B"/>
    <w:multiLevelType w:val="hybridMultilevel"/>
    <w:tmpl w:val="C47ECB6E"/>
    <w:lvl w:ilvl="0" w:tplc="A880E8B4">
      <w:start w:val="1"/>
      <w:numFmt w:val="bullet"/>
      <w:lvlText w:val=""/>
      <w:lvlJc w:val="left"/>
      <w:pPr>
        <w:ind w:left="1080" w:hanging="360"/>
      </w:pPr>
      <w:rPr>
        <w:rFonts w:ascii="Symbol" w:hAnsi="Symbol" w:hint="default"/>
      </w:rPr>
    </w:lvl>
    <w:lvl w:ilvl="1" w:tplc="08B8ED2E" w:tentative="1">
      <w:start w:val="1"/>
      <w:numFmt w:val="bullet"/>
      <w:lvlText w:val="o"/>
      <w:lvlJc w:val="left"/>
      <w:pPr>
        <w:ind w:left="1800" w:hanging="360"/>
      </w:pPr>
      <w:rPr>
        <w:rFonts w:ascii="Courier New" w:hAnsi="Courier New" w:cs="Courier New" w:hint="default"/>
      </w:rPr>
    </w:lvl>
    <w:lvl w:ilvl="2" w:tplc="B89CF14E" w:tentative="1">
      <w:start w:val="1"/>
      <w:numFmt w:val="bullet"/>
      <w:lvlText w:val=""/>
      <w:lvlJc w:val="left"/>
      <w:pPr>
        <w:ind w:left="2520" w:hanging="360"/>
      </w:pPr>
      <w:rPr>
        <w:rFonts w:ascii="Wingdings" w:hAnsi="Wingdings" w:hint="default"/>
      </w:rPr>
    </w:lvl>
    <w:lvl w:ilvl="3" w:tplc="D9BEEE1E" w:tentative="1">
      <w:start w:val="1"/>
      <w:numFmt w:val="bullet"/>
      <w:lvlText w:val=""/>
      <w:lvlJc w:val="left"/>
      <w:pPr>
        <w:ind w:left="3240" w:hanging="360"/>
      </w:pPr>
      <w:rPr>
        <w:rFonts w:ascii="Symbol" w:hAnsi="Symbol" w:hint="default"/>
      </w:rPr>
    </w:lvl>
    <w:lvl w:ilvl="4" w:tplc="73865712" w:tentative="1">
      <w:start w:val="1"/>
      <w:numFmt w:val="bullet"/>
      <w:lvlText w:val="o"/>
      <w:lvlJc w:val="left"/>
      <w:pPr>
        <w:ind w:left="3960" w:hanging="360"/>
      </w:pPr>
      <w:rPr>
        <w:rFonts w:ascii="Courier New" w:hAnsi="Courier New" w:cs="Courier New" w:hint="default"/>
      </w:rPr>
    </w:lvl>
    <w:lvl w:ilvl="5" w:tplc="B4BAD25C" w:tentative="1">
      <w:start w:val="1"/>
      <w:numFmt w:val="bullet"/>
      <w:lvlText w:val=""/>
      <w:lvlJc w:val="left"/>
      <w:pPr>
        <w:ind w:left="4680" w:hanging="360"/>
      </w:pPr>
      <w:rPr>
        <w:rFonts w:ascii="Wingdings" w:hAnsi="Wingdings" w:hint="default"/>
      </w:rPr>
    </w:lvl>
    <w:lvl w:ilvl="6" w:tplc="AE56A36E" w:tentative="1">
      <w:start w:val="1"/>
      <w:numFmt w:val="bullet"/>
      <w:lvlText w:val=""/>
      <w:lvlJc w:val="left"/>
      <w:pPr>
        <w:ind w:left="5400" w:hanging="360"/>
      </w:pPr>
      <w:rPr>
        <w:rFonts w:ascii="Symbol" w:hAnsi="Symbol" w:hint="default"/>
      </w:rPr>
    </w:lvl>
    <w:lvl w:ilvl="7" w:tplc="50D675D2" w:tentative="1">
      <w:start w:val="1"/>
      <w:numFmt w:val="bullet"/>
      <w:lvlText w:val="o"/>
      <w:lvlJc w:val="left"/>
      <w:pPr>
        <w:ind w:left="6120" w:hanging="360"/>
      </w:pPr>
      <w:rPr>
        <w:rFonts w:ascii="Courier New" w:hAnsi="Courier New" w:cs="Courier New" w:hint="default"/>
      </w:rPr>
    </w:lvl>
    <w:lvl w:ilvl="8" w:tplc="88F8FE2C" w:tentative="1">
      <w:start w:val="1"/>
      <w:numFmt w:val="bullet"/>
      <w:lvlText w:val=""/>
      <w:lvlJc w:val="left"/>
      <w:pPr>
        <w:ind w:left="6840" w:hanging="360"/>
      </w:pPr>
      <w:rPr>
        <w:rFonts w:ascii="Wingdings" w:hAnsi="Wingdings" w:hint="default"/>
      </w:rPr>
    </w:lvl>
  </w:abstractNum>
  <w:abstractNum w:abstractNumId="23">
    <w:nsid w:val="664F2A5A"/>
    <w:multiLevelType w:val="hybridMultilevel"/>
    <w:tmpl w:val="E166A3A2"/>
    <w:lvl w:ilvl="0" w:tplc="22160F62">
      <w:start w:val="1"/>
      <w:numFmt w:val="bullet"/>
      <w:lvlText w:val="o"/>
      <w:lvlJc w:val="left"/>
      <w:pPr>
        <w:ind w:left="1004" w:hanging="360"/>
      </w:pPr>
      <w:rPr>
        <w:rFonts w:ascii="Courier New" w:hAnsi="Courier New" w:cs="Courier New" w:hint="default"/>
      </w:rPr>
    </w:lvl>
    <w:lvl w:ilvl="1" w:tplc="8878F04E" w:tentative="1">
      <w:start w:val="1"/>
      <w:numFmt w:val="bullet"/>
      <w:lvlText w:val="o"/>
      <w:lvlJc w:val="left"/>
      <w:pPr>
        <w:ind w:left="1724" w:hanging="360"/>
      </w:pPr>
      <w:rPr>
        <w:rFonts w:ascii="Courier New" w:hAnsi="Courier New" w:cs="Courier New" w:hint="default"/>
      </w:rPr>
    </w:lvl>
    <w:lvl w:ilvl="2" w:tplc="7A7A41D4" w:tentative="1">
      <w:start w:val="1"/>
      <w:numFmt w:val="bullet"/>
      <w:lvlText w:val=""/>
      <w:lvlJc w:val="left"/>
      <w:pPr>
        <w:ind w:left="2444" w:hanging="360"/>
      </w:pPr>
      <w:rPr>
        <w:rFonts w:ascii="Wingdings" w:hAnsi="Wingdings" w:hint="default"/>
      </w:rPr>
    </w:lvl>
    <w:lvl w:ilvl="3" w:tplc="D6CE51DE" w:tentative="1">
      <w:start w:val="1"/>
      <w:numFmt w:val="bullet"/>
      <w:lvlText w:val=""/>
      <w:lvlJc w:val="left"/>
      <w:pPr>
        <w:ind w:left="3164" w:hanging="360"/>
      </w:pPr>
      <w:rPr>
        <w:rFonts w:ascii="Symbol" w:hAnsi="Symbol" w:hint="default"/>
      </w:rPr>
    </w:lvl>
    <w:lvl w:ilvl="4" w:tplc="342A83E8" w:tentative="1">
      <w:start w:val="1"/>
      <w:numFmt w:val="bullet"/>
      <w:lvlText w:val="o"/>
      <w:lvlJc w:val="left"/>
      <w:pPr>
        <w:ind w:left="3884" w:hanging="360"/>
      </w:pPr>
      <w:rPr>
        <w:rFonts w:ascii="Courier New" w:hAnsi="Courier New" w:cs="Courier New" w:hint="default"/>
      </w:rPr>
    </w:lvl>
    <w:lvl w:ilvl="5" w:tplc="EE9EDFA6" w:tentative="1">
      <w:start w:val="1"/>
      <w:numFmt w:val="bullet"/>
      <w:lvlText w:val=""/>
      <w:lvlJc w:val="left"/>
      <w:pPr>
        <w:ind w:left="4604" w:hanging="360"/>
      </w:pPr>
      <w:rPr>
        <w:rFonts w:ascii="Wingdings" w:hAnsi="Wingdings" w:hint="default"/>
      </w:rPr>
    </w:lvl>
    <w:lvl w:ilvl="6" w:tplc="919CB472" w:tentative="1">
      <w:start w:val="1"/>
      <w:numFmt w:val="bullet"/>
      <w:lvlText w:val=""/>
      <w:lvlJc w:val="left"/>
      <w:pPr>
        <w:ind w:left="5324" w:hanging="360"/>
      </w:pPr>
      <w:rPr>
        <w:rFonts w:ascii="Symbol" w:hAnsi="Symbol" w:hint="default"/>
      </w:rPr>
    </w:lvl>
    <w:lvl w:ilvl="7" w:tplc="1C08D788" w:tentative="1">
      <w:start w:val="1"/>
      <w:numFmt w:val="bullet"/>
      <w:lvlText w:val="o"/>
      <w:lvlJc w:val="left"/>
      <w:pPr>
        <w:ind w:left="6044" w:hanging="360"/>
      </w:pPr>
      <w:rPr>
        <w:rFonts w:ascii="Courier New" w:hAnsi="Courier New" w:cs="Courier New" w:hint="default"/>
      </w:rPr>
    </w:lvl>
    <w:lvl w:ilvl="8" w:tplc="3258C0EE" w:tentative="1">
      <w:start w:val="1"/>
      <w:numFmt w:val="bullet"/>
      <w:lvlText w:val=""/>
      <w:lvlJc w:val="left"/>
      <w:pPr>
        <w:ind w:left="6764" w:hanging="360"/>
      </w:pPr>
      <w:rPr>
        <w:rFonts w:ascii="Wingdings" w:hAnsi="Wingdings" w:hint="default"/>
      </w:rPr>
    </w:lvl>
  </w:abstractNum>
  <w:abstractNum w:abstractNumId="24">
    <w:nsid w:val="6EC83BF5"/>
    <w:multiLevelType w:val="hybridMultilevel"/>
    <w:tmpl w:val="F0F0F048"/>
    <w:lvl w:ilvl="0" w:tplc="11D0C0E2">
      <w:start w:val="1"/>
      <w:numFmt w:val="bullet"/>
      <w:lvlText w:val=""/>
      <w:lvlJc w:val="left"/>
      <w:pPr>
        <w:ind w:left="1068" w:hanging="360"/>
      </w:pPr>
      <w:rPr>
        <w:rFonts w:ascii="Symbol" w:hAnsi="Symbol" w:hint="default"/>
        <w:sz w:val="22"/>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5">
    <w:nsid w:val="71A34B1C"/>
    <w:multiLevelType w:val="hybridMultilevel"/>
    <w:tmpl w:val="46F6A3C8"/>
    <w:lvl w:ilvl="0" w:tplc="A37AF55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729E72B9"/>
    <w:multiLevelType w:val="hybridMultilevel"/>
    <w:tmpl w:val="FE06EC38"/>
    <w:lvl w:ilvl="0" w:tplc="B7CEE9C2">
      <w:start w:val="1"/>
      <w:numFmt w:val="bullet"/>
      <w:lvlText w:val="o"/>
      <w:lvlJc w:val="left"/>
      <w:pPr>
        <w:ind w:left="720" w:hanging="360"/>
      </w:pPr>
      <w:rPr>
        <w:rFonts w:ascii="Courier New" w:hAnsi="Courier New" w:cs="Courier New" w:hint="default"/>
      </w:rPr>
    </w:lvl>
    <w:lvl w:ilvl="1" w:tplc="3DFA2568" w:tentative="1">
      <w:start w:val="1"/>
      <w:numFmt w:val="bullet"/>
      <w:lvlText w:val="o"/>
      <w:lvlJc w:val="left"/>
      <w:pPr>
        <w:ind w:left="1440" w:hanging="360"/>
      </w:pPr>
      <w:rPr>
        <w:rFonts w:ascii="Courier New" w:hAnsi="Courier New" w:cs="Courier New" w:hint="default"/>
      </w:rPr>
    </w:lvl>
    <w:lvl w:ilvl="2" w:tplc="4EBA8D0C" w:tentative="1">
      <w:start w:val="1"/>
      <w:numFmt w:val="bullet"/>
      <w:lvlText w:val=""/>
      <w:lvlJc w:val="left"/>
      <w:pPr>
        <w:ind w:left="2160" w:hanging="360"/>
      </w:pPr>
      <w:rPr>
        <w:rFonts w:ascii="Wingdings" w:hAnsi="Wingdings" w:hint="default"/>
      </w:rPr>
    </w:lvl>
    <w:lvl w:ilvl="3" w:tplc="79E2566C" w:tentative="1">
      <w:start w:val="1"/>
      <w:numFmt w:val="bullet"/>
      <w:lvlText w:val=""/>
      <w:lvlJc w:val="left"/>
      <w:pPr>
        <w:ind w:left="2880" w:hanging="360"/>
      </w:pPr>
      <w:rPr>
        <w:rFonts w:ascii="Symbol" w:hAnsi="Symbol" w:hint="default"/>
      </w:rPr>
    </w:lvl>
    <w:lvl w:ilvl="4" w:tplc="F3BE47EE" w:tentative="1">
      <w:start w:val="1"/>
      <w:numFmt w:val="bullet"/>
      <w:lvlText w:val="o"/>
      <w:lvlJc w:val="left"/>
      <w:pPr>
        <w:ind w:left="3600" w:hanging="360"/>
      </w:pPr>
      <w:rPr>
        <w:rFonts w:ascii="Courier New" w:hAnsi="Courier New" w:cs="Courier New" w:hint="default"/>
      </w:rPr>
    </w:lvl>
    <w:lvl w:ilvl="5" w:tplc="CE5EA360" w:tentative="1">
      <w:start w:val="1"/>
      <w:numFmt w:val="bullet"/>
      <w:lvlText w:val=""/>
      <w:lvlJc w:val="left"/>
      <w:pPr>
        <w:ind w:left="4320" w:hanging="360"/>
      </w:pPr>
      <w:rPr>
        <w:rFonts w:ascii="Wingdings" w:hAnsi="Wingdings" w:hint="default"/>
      </w:rPr>
    </w:lvl>
    <w:lvl w:ilvl="6" w:tplc="01C4FB4A" w:tentative="1">
      <w:start w:val="1"/>
      <w:numFmt w:val="bullet"/>
      <w:lvlText w:val=""/>
      <w:lvlJc w:val="left"/>
      <w:pPr>
        <w:ind w:left="5040" w:hanging="360"/>
      </w:pPr>
      <w:rPr>
        <w:rFonts w:ascii="Symbol" w:hAnsi="Symbol" w:hint="default"/>
      </w:rPr>
    </w:lvl>
    <w:lvl w:ilvl="7" w:tplc="F9FCE264" w:tentative="1">
      <w:start w:val="1"/>
      <w:numFmt w:val="bullet"/>
      <w:lvlText w:val="o"/>
      <w:lvlJc w:val="left"/>
      <w:pPr>
        <w:ind w:left="5760" w:hanging="360"/>
      </w:pPr>
      <w:rPr>
        <w:rFonts w:ascii="Courier New" w:hAnsi="Courier New" w:cs="Courier New" w:hint="default"/>
      </w:rPr>
    </w:lvl>
    <w:lvl w:ilvl="8" w:tplc="95766D80" w:tentative="1">
      <w:start w:val="1"/>
      <w:numFmt w:val="bullet"/>
      <w:lvlText w:val=""/>
      <w:lvlJc w:val="left"/>
      <w:pPr>
        <w:ind w:left="6480" w:hanging="360"/>
      </w:pPr>
      <w:rPr>
        <w:rFonts w:ascii="Wingdings" w:hAnsi="Wingdings" w:hint="default"/>
      </w:rPr>
    </w:lvl>
  </w:abstractNum>
  <w:abstractNum w:abstractNumId="27">
    <w:nsid w:val="72F02F03"/>
    <w:multiLevelType w:val="hybridMultilevel"/>
    <w:tmpl w:val="66763144"/>
    <w:lvl w:ilvl="0" w:tplc="39CA6F44">
      <w:start w:val="1"/>
      <w:numFmt w:val="bullet"/>
      <w:lvlText w:val=""/>
      <w:lvlJc w:val="left"/>
      <w:pPr>
        <w:tabs>
          <w:tab w:val="num" w:pos="360"/>
        </w:tabs>
        <w:ind w:left="360" w:hanging="360"/>
      </w:pPr>
      <w:rPr>
        <w:rFonts w:ascii="Wingdings 3" w:hAnsi="Wingdings 3" w:hint="default"/>
      </w:rPr>
    </w:lvl>
    <w:lvl w:ilvl="1" w:tplc="05F01572">
      <w:start w:val="1"/>
      <w:numFmt w:val="bullet"/>
      <w:lvlText w:val=""/>
      <w:lvlJc w:val="left"/>
      <w:pPr>
        <w:tabs>
          <w:tab w:val="num" w:pos="1080"/>
        </w:tabs>
        <w:ind w:left="1080" w:hanging="360"/>
      </w:pPr>
      <w:rPr>
        <w:rFonts w:ascii="Wingdings 3" w:hAnsi="Wingdings 3" w:hint="default"/>
      </w:rPr>
    </w:lvl>
    <w:lvl w:ilvl="2" w:tplc="0AA238AC" w:tentative="1">
      <w:start w:val="1"/>
      <w:numFmt w:val="bullet"/>
      <w:lvlText w:val=""/>
      <w:lvlJc w:val="left"/>
      <w:pPr>
        <w:tabs>
          <w:tab w:val="num" w:pos="1800"/>
        </w:tabs>
        <w:ind w:left="1800" w:hanging="360"/>
      </w:pPr>
      <w:rPr>
        <w:rFonts w:ascii="Wingdings 3" w:hAnsi="Wingdings 3" w:hint="default"/>
      </w:rPr>
    </w:lvl>
    <w:lvl w:ilvl="3" w:tplc="6A9C84AA" w:tentative="1">
      <w:start w:val="1"/>
      <w:numFmt w:val="bullet"/>
      <w:lvlText w:val=""/>
      <w:lvlJc w:val="left"/>
      <w:pPr>
        <w:tabs>
          <w:tab w:val="num" w:pos="2520"/>
        </w:tabs>
        <w:ind w:left="2520" w:hanging="360"/>
      </w:pPr>
      <w:rPr>
        <w:rFonts w:ascii="Wingdings 3" w:hAnsi="Wingdings 3" w:hint="default"/>
      </w:rPr>
    </w:lvl>
    <w:lvl w:ilvl="4" w:tplc="EB70D16A" w:tentative="1">
      <w:start w:val="1"/>
      <w:numFmt w:val="bullet"/>
      <w:lvlText w:val=""/>
      <w:lvlJc w:val="left"/>
      <w:pPr>
        <w:tabs>
          <w:tab w:val="num" w:pos="3240"/>
        </w:tabs>
        <w:ind w:left="3240" w:hanging="360"/>
      </w:pPr>
      <w:rPr>
        <w:rFonts w:ascii="Wingdings 3" w:hAnsi="Wingdings 3" w:hint="default"/>
      </w:rPr>
    </w:lvl>
    <w:lvl w:ilvl="5" w:tplc="7DDE513C" w:tentative="1">
      <w:start w:val="1"/>
      <w:numFmt w:val="bullet"/>
      <w:lvlText w:val=""/>
      <w:lvlJc w:val="left"/>
      <w:pPr>
        <w:tabs>
          <w:tab w:val="num" w:pos="3960"/>
        </w:tabs>
        <w:ind w:left="3960" w:hanging="360"/>
      </w:pPr>
      <w:rPr>
        <w:rFonts w:ascii="Wingdings 3" w:hAnsi="Wingdings 3" w:hint="default"/>
      </w:rPr>
    </w:lvl>
    <w:lvl w:ilvl="6" w:tplc="D310CA00" w:tentative="1">
      <w:start w:val="1"/>
      <w:numFmt w:val="bullet"/>
      <w:lvlText w:val=""/>
      <w:lvlJc w:val="left"/>
      <w:pPr>
        <w:tabs>
          <w:tab w:val="num" w:pos="4680"/>
        </w:tabs>
        <w:ind w:left="4680" w:hanging="360"/>
      </w:pPr>
      <w:rPr>
        <w:rFonts w:ascii="Wingdings 3" w:hAnsi="Wingdings 3" w:hint="default"/>
      </w:rPr>
    </w:lvl>
    <w:lvl w:ilvl="7" w:tplc="07F6A144" w:tentative="1">
      <w:start w:val="1"/>
      <w:numFmt w:val="bullet"/>
      <w:lvlText w:val=""/>
      <w:lvlJc w:val="left"/>
      <w:pPr>
        <w:tabs>
          <w:tab w:val="num" w:pos="5400"/>
        </w:tabs>
        <w:ind w:left="5400" w:hanging="360"/>
      </w:pPr>
      <w:rPr>
        <w:rFonts w:ascii="Wingdings 3" w:hAnsi="Wingdings 3" w:hint="default"/>
      </w:rPr>
    </w:lvl>
    <w:lvl w:ilvl="8" w:tplc="3070B094" w:tentative="1">
      <w:start w:val="1"/>
      <w:numFmt w:val="bullet"/>
      <w:lvlText w:val=""/>
      <w:lvlJc w:val="left"/>
      <w:pPr>
        <w:tabs>
          <w:tab w:val="num" w:pos="6120"/>
        </w:tabs>
        <w:ind w:left="6120" w:hanging="360"/>
      </w:pPr>
      <w:rPr>
        <w:rFonts w:ascii="Wingdings 3" w:hAnsi="Wingdings 3" w:hint="default"/>
      </w:rPr>
    </w:lvl>
  </w:abstractNum>
  <w:abstractNum w:abstractNumId="28">
    <w:nsid w:val="770F58AC"/>
    <w:multiLevelType w:val="hybridMultilevel"/>
    <w:tmpl w:val="0ACEFDD2"/>
    <w:lvl w:ilvl="0" w:tplc="189EE73E">
      <w:start w:val="1"/>
      <w:numFmt w:val="bullet"/>
      <w:lvlText w:val="o"/>
      <w:lvlJc w:val="left"/>
      <w:pPr>
        <w:ind w:left="4472" w:hanging="360"/>
      </w:pPr>
      <w:rPr>
        <w:rFonts w:ascii="Courier New" w:hAnsi="Courier New" w:cs="Courier New" w:hint="default"/>
      </w:rPr>
    </w:lvl>
    <w:lvl w:ilvl="1" w:tplc="BF467CAC" w:tentative="1">
      <w:start w:val="1"/>
      <w:numFmt w:val="bullet"/>
      <w:lvlText w:val="o"/>
      <w:lvlJc w:val="left"/>
      <w:pPr>
        <w:ind w:left="5192" w:hanging="360"/>
      </w:pPr>
      <w:rPr>
        <w:rFonts w:ascii="Courier New" w:hAnsi="Courier New" w:cs="Courier New" w:hint="default"/>
      </w:rPr>
    </w:lvl>
    <w:lvl w:ilvl="2" w:tplc="6EE27582" w:tentative="1">
      <w:start w:val="1"/>
      <w:numFmt w:val="bullet"/>
      <w:lvlText w:val=""/>
      <w:lvlJc w:val="left"/>
      <w:pPr>
        <w:ind w:left="5912" w:hanging="360"/>
      </w:pPr>
      <w:rPr>
        <w:rFonts w:ascii="Wingdings" w:hAnsi="Wingdings" w:hint="default"/>
      </w:rPr>
    </w:lvl>
    <w:lvl w:ilvl="3" w:tplc="9D0EB1A8" w:tentative="1">
      <w:start w:val="1"/>
      <w:numFmt w:val="bullet"/>
      <w:lvlText w:val=""/>
      <w:lvlJc w:val="left"/>
      <w:pPr>
        <w:ind w:left="6632" w:hanging="360"/>
      </w:pPr>
      <w:rPr>
        <w:rFonts w:ascii="Symbol" w:hAnsi="Symbol" w:hint="default"/>
      </w:rPr>
    </w:lvl>
    <w:lvl w:ilvl="4" w:tplc="F56A761E" w:tentative="1">
      <w:start w:val="1"/>
      <w:numFmt w:val="bullet"/>
      <w:lvlText w:val="o"/>
      <w:lvlJc w:val="left"/>
      <w:pPr>
        <w:ind w:left="7352" w:hanging="360"/>
      </w:pPr>
      <w:rPr>
        <w:rFonts w:ascii="Courier New" w:hAnsi="Courier New" w:cs="Courier New" w:hint="default"/>
      </w:rPr>
    </w:lvl>
    <w:lvl w:ilvl="5" w:tplc="F536DFF4" w:tentative="1">
      <w:start w:val="1"/>
      <w:numFmt w:val="bullet"/>
      <w:lvlText w:val=""/>
      <w:lvlJc w:val="left"/>
      <w:pPr>
        <w:ind w:left="8072" w:hanging="360"/>
      </w:pPr>
      <w:rPr>
        <w:rFonts w:ascii="Wingdings" w:hAnsi="Wingdings" w:hint="default"/>
      </w:rPr>
    </w:lvl>
    <w:lvl w:ilvl="6" w:tplc="31F63800" w:tentative="1">
      <w:start w:val="1"/>
      <w:numFmt w:val="bullet"/>
      <w:lvlText w:val=""/>
      <w:lvlJc w:val="left"/>
      <w:pPr>
        <w:ind w:left="8792" w:hanging="360"/>
      </w:pPr>
      <w:rPr>
        <w:rFonts w:ascii="Symbol" w:hAnsi="Symbol" w:hint="default"/>
      </w:rPr>
    </w:lvl>
    <w:lvl w:ilvl="7" w:tplc="D0921F48" w:tentative="1">
      <w:start w:val="1"/>
      <w:numFmt w:val="bullet"/>
      <w:lvlText w:val="o"/>
      <w:lvlJc w:val="left"/>
      <w:pPr>
        <w:ind w:left="9512" w:hanging="360"/>
      </w:pPr>
      <w:rPr>
        <w:rFonts w:ascii="Courier New" w:hAnsi="Courier New" w:cs="Courier New" w:hint="default"/>
      </w:rPr>
    </w:lvl>
    <w:lvl w:ilvl="8" w:tplc="57BE9A5E" w:tentative="1">
      <w:start w:val="1"/>
      <w:numFmt w:val="bullet"/>
      <w:lvlText w:val=""/>
      <w:lvlJc w:val="left"/>
      <w:pPr>
        <w:ind w:left="10232" w:hanging="360"/>
      </w:pPr>
      <w:rPr>
        <w:rFonts w:ascii="Wingdings" w:hAnsi="Wingdings" w:hint="default"/>
      </w:rPr>
    </w:lvl>
  </w:abstractNum>
  <w:abstractNum w:abstractNumId="29">
    <w:nsid w:val="77E140B4"/>
    <w:multiLevelType w:val="hybridMultilevel"/>
    <w:tmpl w:val="947A9348"/>
    <w:lvl w:ilvl="0" w:tplc="FE603814">
      <w:start w:val="1"/>
      <w:numFmt w:val="decimal"/>
      <w:lvlText w:val="%1."/>
      <w:lvlJc w:val="left"/>
      <w:pPr>
        <w:ind w:left="720" w:hanging="360"/>
      </w:pPr>
      <w:rPr>
        <w:rFonts w:hint="default"/>
      </w:rPr>
    </w:lvl>
    <w:lvl w:ilvl="1" w:tplc="B7362468" w:tentative="1">
      <w:start w:val="1"/>
      <w:numFmt w:val="lowerLetter"/>
      <w:lvlText w:val="%2."/>
      <w:lvlJc w:val="left"/>
      <w:pPr>
        <w:ind w:left="1440" w:hanging="360"/>
      </w:pPr>
    </w:lvl>
    <w:lvl w:ilvl="2" w:tplc="35C08B7E" w:tentative="1">
      <w:start w:val="1"/>
      <w:numFmt w:val="lowerRoman"/>
      <w:lvlText w:val="%3."/>
      <w:lvlJc w:val="right"/>
      <w:pPr>
        <w:ind w:left="2160" w:hanging="180"/>
      </w:pPr>
    </w:lvl>
    <w:lvl w:ilvl="3" w:tplc="F156F97E" w:tentative="1">
      <w:start w:val="1"/>
      <w:numFmt w:val="decimal"/>
      <w:lvlText w:val="%4."/>
      <w:lvlJc w:val="left"/>
      <w:pPr>
        <w:ind w:left="2880" w:hanging="360"/>
      </w:pPr>
    </w:lvl>
    <w:lvl w:ilvl="4" w:tplc="21E6DA0E" w:tentative="1">
      <w:start w:val="1"/>
      <w:numFmt w:val="lowerLetter"/>
      <w:lvlText w:val="%5."/>
      <w:lvlJc w:val="left"/>
      <w:pPr>
        <w:ind w:left="3600" w:hanging="360"/>
      </w:pPr>
    </w:lvl>
    <w:lvl w:ilvl="5" w:tplc="DC2E763A" w:tentative="1">
      <w:start w:val="1"/>
      <w:numFmt w:val="lowerRoman"/>
      <w:lvlText w:val="%6."/>
      <w:lvlJc w:val="right"/>
      <w:pPr>
        <w:ind w:left="4320" w:hanging="180"/>
      </w:pPr>
    </w:lvl>
    <w:lvl w:ilvl="6" w:tplc="F07C58B4" w:tentative="1">
      <w:start w:val="1"/>
      <w:numFmt w:val="decimal"/>
      <w:lvlText w:val="%7."/>
      <w:lvlJc w:val="left"/>
      <w:pPr>
        <w:ind w:left="5040" w:hanging="360"/>
      </w:pPr>
    </w:lvl>
    <w:lvl w:ilvl="7" w:tplc="7B200248" w:tentative="1">
      <w:start w:val="1"/>
      <w:numFmt w:val="lowerLetter"/>
      <w:lvlText w:val="%8."/>
      <w:lvlJc w:val="left"/>
      <w:pPr>
        <w:ind w:left="5760" w:hanging="360"/>
      </w:pPr>
    </w:lvl>
    <w:lvl w:ilvl="8" w:tplc="06D803C4" w:tentative="1">
      <w:start w:val="1"/>
      <w:numFmt w:val="lowerRoman"/>
      <w:lvlText w:val="%9."/>
      <w:lvlJc w:val="right"/>
      <w:pPr>
        <w:ind w:left="6480" w:hanging="180"/>
      </w:pPr>
    </w:lvl>
  </w:abstractNum>
  <w:abstractNum w:abstractNumId="30">
    <w:nsid w:val="79D11230"/>
    <w:multiLevelType w:val="multilevel"/>
    <w:tmpl w:val="947A934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7D225188"/>
    <w:multiLevelType w:val="hybridMultilevel"/>
    <w:tmpl w:val="D8F2474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7D5C1435"/>
    <w:multiLevelType w:val="hybridMultilevel"/>
    <w:tmpl w:val="EF0E8404"/>
    <w:lvl w:ilvl="0" w:tplc="21925D12">
      <w:start w:val="1"/>
      <w:numFmt w:val="decimal"/>
      <w:lvlText w:val="%1."/>
      <w:lvlJc w:val="left"/>
      <w:pPr>
        <w:tabs>
          <w:tab w:val="num" w:pos="720"/>
        </w:tabs>
        <w:ind w:left="720" w:hanging="360"/>
      </w:pPr>
      <w:rPr>
        <w:rFonts w:hint="default"/>
      </w:rPr>
    </w:lvl>
    <w:lvl w:ilvl="1" w:tplc="D9C6FD82">
      <w:start w:val="1"/>
      <w:numFmt w:val="bullet"/>
      <w:lvlText w:val=""/>
      <w:lvlJc w:val="left"/>
      <w:pPr>
        <w:tabs>
          <w:tab w:val="num" w:pos="1440"/>
        </w:tabs>
        <w:ind w:left="1440" w:hanging="360"/>
      </w:pPr>
      <w:rPr>
        <w:rFonts w:ascii="Wingdings 3" w:hAnsi="Wingdings 3" w:hint="default"/>
      </w:rPr>
    </w:lvl>
    <w:lvl w:ilvl="2" w:tplc="EDE64598" w:tentative="1">
      <w:start w:val="1"/>
      <w:numFmt w:val="bullet"/>
      <w:lvlText w:val=""/>
      <w:lvlJc w:val="left"/>
      <w:pPr>
        <w:tabs>
          <w:tab w:val="num" w:pos="2160"/>
        </w:tabs>
        <w:ind w:left="2160" w:hanging="360"/>
      </w:pPr>
      <w:rPr>
        <w:rFonts w:ascii="Wingdings 3" w:hAnsi="Wingdings 3" w:hint="default"/>
      </w:rPr>
    </w:lvl>
    <w:lvl w:ilvl="3" w:tplc="4A981B92" w:tentative="1">
      <w:start w:val="1"/>
      <w:numFmt w:val="bullet"/>
      <w:lvlText w:val=""/>
      <w:lvlJc w:val="left"/>
      <w:pPr>
        <w:tabs>
          <w:tab w:val="num" w:pos="2880"/>
        </w:tabs>
        <w:ind w:left="2880" w:hanging="360"/>
      </w:pPr>
      <w:rPr>
        <w:rFonts w:ascii="Wingdings 3" w:hAnsi="Wingdings 3" w:hint="default"/>
      </w:rPr>
    </w:lvl>
    <w:lvl w:ilvl="4" w:tplc="F5C2971A" w:tentative="1">
      <w:start w:val="1"/>
      <w:numFmt w:val="bullet"/>
      <w:lvlText w:val=""/>
      <w:lvlJc w:val="left"/>
      <w:pPr>
        <w:tabs>
          <w:tab w:val="num" w:pos="3600"/>
        </w:tabs>
        <w:ind w:left="3600" w:hanging="360"/>
      </w:pPr>
      <w:rPr>
        <w:rFonts w:ascii="Wingdings 3" w:hAnsi="Wingdings 3" w:hint="default"/>
      </w:rPr>
    </w:lvl>
    <w:lvl w:ilvl="5" w:tplc="5E7052C2" w:tentative="1">
      <w:start w:val="1"/>
      <w:numFmt w:val="bullet"/>
      <w:lvlText w:val=""/>
      <w:lvlJc w:val="left"/>
      <w:pPr>
        <w:tabs>
          <w:tab w:val="num" w:pos="4320"/>
        </w:tabs>
        <w:ind w:left="4320" w:hanging="360"/>
      </w:pPr>
      <w:rPr>
        <w:rFonts w:ascii="Wingdings 3" w:hAnsi="Wingdings 3" w:hint="default"/>
      </w:rPr>
    </w:lvl>
    <w:lvl w:ilvl="6" w:tplc="4F6AFA9E" w:tentative="1">
      <w:start w:val="1"/>
      <w:numFmt w:val="bullet"/>
      <w:lvlText w:val=""/>
      <w:lvlJc w:val="left"/>
      <w:pPr>
        <w:tabs>
          <w:tab w:val="num" w:pos="5040"/>
        </w:tabs>
        <w:ind w:left="5040" w:hanging="360"/>
      </w:pPr>
      <w:rPr>
        <w:rFonts w:ascii="Wingdings 3" w:hAnsi="Wingdings 3" w:hint="default"/>
      </w:rPr>
    </w:lvl>
    <w:lvl w:ilvl="7" w:tplc="270676DC" w:tentative="1">
      <w:start w:val="1"/>
      <w:numFmt w:val="bullet"/>
      <w:lvlText w:val=""/>
      <w:lvlJc w:val="left"/>
      <w:pPr>
        <w:tabs>
          <w:tab w:val="num" w:pos="5760"/>
        </w:tabs>
        <w:ind w:left="5760" w:hanging="360"/>
      </w:pPr>
      <w:rPr>
        <w:rFonts w:ascii="Wingdings 3" w:hAnsi="Wingdings 3" w:hint="default"/>
      </w:rPr>
    </w:lvl>
    <w:lvl w:ilvl="8" w:tplc="60C85364" w:tentative="1">
      <w:start w:val="1"/>
      <w:numFmt w:val="bullet"/>
      <w:lvlText w:val=""/>
      <w:lvlJc w:val="left"/>
      <w:pPr>
        <w:tabs>
          <w:tab w:val="num" w:pos="6480"/>
        </w:tabs>
        <w:ind w:left="6480" w:hanging="360"/>
      </w:pPr>
      <w:rPr>
        <w:rFonts w:ascii="Wingdings 3" w:hAnsi="Wingdings 3" w:hint="default"/>
      </w:rPr>
    </w:lvl>
  </w:abstractNum>
  <w:abstractNum w:abstractNumId="33">
    <w:nsid w:val="7DD93C7B"/>
    <w:multiLevelType w:val="hybridMultilevel"/>
    <w:tmpl w:val="22DA5C0A"/>
    <w:lvl w:ilvl="0" w:tplc="D07EE7AA">
      <w:numFmt w:val="bullet"/>
      <w:lvlText w:val="-"/>
      <w:lvlJc w:val="left"/>
      <w:pPr>
        <w:ind w:left="1068" w:hanging="360"/>
      </w:pPr>
      <w:rPr>
        <w:rFonts w:ascii="Tahoma" w:eastAsia="Times New Roman" w:hAnsi="Tahoma" w:cs="Tahoma" w:hint="default"/>
        <w:color w:val="0F5C98"/>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4">
    <w:nsid w:val="7E666451"/>
    <w:multiLevelType w:val="hybridMultilevel"/>
    <w:tmpl w:val="77EC0604"/>
    <w:lvl w:ilvl="0" w:tplc="6FE402F0">
      <w:numFmt w:val="bullet"/>
      <w:lvlText w:val="-"/>
      <w:lvlJc w:val="left"/>
      <w:pPr>
        <w:ind w:left="720" w:hanging="360"/>
      </w:pPr>
      <w:rPr>
        <w:rFonts w:ascii="Tahoma" w:eastAsia="Calibri" w:hAnsi="Tahoma" w:cs="Tahoma" w:hint="default"/>
      </w:rPr>
    </w:lvl>
    <w:lvl w:ilvl="1" w:tplc="0D7EF836" w:tentative="1">
      <w:start w:val="1"/>
      <w:numFmt w:val="bullet"/>
      <w:lvlText w:val="o"/>
      <w:lvlJc w:val="left"/>
      <w:pPr>
        <w:ind w:left="1440" w:hanging="360"/>
      </w:pPr>
      <w:rPr>
        <w:rFonts w:ascii="Courier New" w:hAnsi="Courier New" w:cs="Courier New" w:hint="default"/>
      </w:rPr>
    </w:lvl>
    <w:lvl w:ilvl="2" w:tplc="B158052A" w:tentative="1">
      <w:start w:val="1"/>
      <w:numFmt w:val="bullet"/>
      <w:lvlText w:val=""/>
      <w:lvlJc w:val="left"/>
      <w:pPr>
        <w:ind w:left="2160" w:hanging="360"/>
      </w:pPr>
      <w:rPr>
        <w:rFonts w:ascii="Wingdings" w:hAnsi="Wingdings" w:hint="default"/>
      </w:rPr>
    </w:lvl>
    <w:lvl w:ilvl="3" w:tplc="7E04C544" w:tentative="1">
      <w:start w:val="1"/>
      <w:numFmt w:val="bullet"/>
      <w:lvlText w:val=""/>
      <w:lvlJc w:val="left"/>
      <w:pPr>
        <w:ind w:left="2880" w:hanging="360"/>
      </w:pPr>
      <w:rPr>
        <w:rFonts w:ascii="Symbol" w:hAnsi="Symbol" w:hint="default"/>
      </w:rPr>
    </w:lvl>
    <w:lvl w:ilvl="4" w:tplc="48902A9E" w:tentative="1">
      <w:start w:val="1"/>
      <w:numFmt w:val="bullet"/>
      <w:lvlText w:val="o"/>
      <w:lvlJc w:val="left"/>
      <w:pPr>
        <w:ind w:left="3600" w:hanging="360"/>
      </w:pPr>
      <w:rPr>
        <w:rFonts w:ascii="Courier New" w:hAnsi="Courier New" w:cs="Courier New" w:hint="default"/>
      </w:rPr>
    </w:lvl>
    <w:lvl w:ilvl="5" w:tplc="4AB42BA0" w:tentative="1">
      <w:start w:val="1"/>
      <w:numFmt w:val="bullet"/>
      <w:lvlText w:val=""/>
      <w:lvlJc w:val="left"/>
      <w:pPr>
        <w:ind w:left="4320" w:hanging="360"/>
      </w:pPr>
      <w:rPr>
        <w:rFonts w:ascii="Wingdings" w:hAnsi="Wingdings" w:hint="default"/>
      </w:rPr>
    </w:lvl>
    <w:lvl w:ilvl="6" w:tplc="E8F0F816" w:tentative="1">
      <w:start w:val="1"/>
      <w:numFmt w:val="bullet"/>
      <w:lvlText w:val=""/>
      <w:lvlJc w:val="left"/>
      <w:pPr>
        <w:ind w:left="5040" w:hanging="360"/>
      </w:pPr>
      <w:rPr>
        <w:rFonts w:ascii="Symbol" w:hAnsi="Symbol" w:hint="default"/>
      </w:rPr>
    </w:lvl>
    <w:lvl w:ilvl="7" w:tplc="1A327268" w:tentative="1">
      <w:start w:val="1"/>
      <w:numFmt w:val="bullet"/>
      <w:lvlText w:val="o"/>
      <w:lvlJc w:val="left"/>
      <w:pPr>
        <w:ind w:left="5760" w:hanging="360"/>
      </w:pPr>
      <w:rPr>
        <w:rFonts w:ascii="Courier New" w:hAnsi="Courier New" w:cs="Courier New" w:hint="default"/>
      </w:rPr>
    </w:lvl>
    <w:lvl w:ilvl="8" w:tplc="6FCEC88E" w:tentative="1">
      <w:start w:val="1"/>
      <w:numFmt w:val="bullet"/>
      <w:lvlText w:val=""/>
      <w:lvlJc w:val="left"/>
      <w:pPr>
        <w:ind w:left="6480" w:hanging="360"/>
      </w:pPr>
      <w:rPr>
        <w:rFonts w:ascii="Wingdings" w:hAnsi="Wingdings" w:hint="default"/>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4"/>
  </w:num>
  <w:num w:numId="4">
    <w:abstractNumId w:val="19"/>
  </w:num>
  <w:num w:numId="5">
    <w:abstractNumId w:val="16"/>
  </w:num>
  <w:num w:numId="6">
    <w:abstractNumId w:val="34"/>
  </w:num>
  <w:num w:numId="7">
    <w:abstractNumId w:val="3"/>
  </w:num>
  <w:num w:numId="8">
    <w:abstractNumId w:val="19"/>
  </w:num>
  <w:num w:numId="9">
    <w:abstractNumId w:val="0"/>
  </w:num>
  <w:num w:numId="10">
    <w:abstractNumId w:val="22"/>
  </w:num>
  <w:num w:numId="11">
    <w:abstractNumId w:val="14"/>
  </w:num>
  <w:num w:numId="12">
    <w:abstractNumId w:val="28"/>
  </w:num>
  <w:num w:numId="13">
    <w:abstractNumId w:val="6"/>
  </w:num>
  <w:num w:numId="14">
    <w:abstractNumId w:val="1"/>
  </w:num>
  <w:num w:numId="15">
    <w:abstractNumId w:val="2"/>
  </w:num>
  <w:num w:numId="16">
    <w:abstractNumId w:val="7"/>
  </w:num>
  <w:num w:numId="17">
    <w:abstractNumId w:val="23"/>
  </w:num>
  <w:num w:numId="18">
    <w:abstractNumId w:val="5"/>
  </w:num>
  <w:num w:numId="19">
    <w:abstractNumId w:val="9"/>
  </w:num>
  <w:num w:numId="20">
    <w:abstractNumId w:val="26"/>
  </w:num>
  <w:num w:numId="21">
    <w:abstractNumId w:val="17"/>
  </w:num>
  <w:num w:numId="22">
    <w:abstractNumId w:val="20"/>
  </w:num>
  <w:num w:numId="23">
    <w:abstractNumId w:val="12"/>
  </w:num>
  <w:num w:numId="24">
    <w:abstractNumId w:val="27"/>
  </w:num>
  <w:num w:numId="25">
    <w:abstractNumId w:val="32"/>
  </w:num>
  <w:num w:numId="26">
    <w:abstractNumId w:val="29"/>
  </w:num>
  <w:num w:numId="27">
    <w:abstractNumId w:val="21"/>
  </w:num>
  <w:num w:numId="28">
    <w:abstractNumId w:val="33"/>
  </w:num>
  <w:num w:numId="29">
    <w:abstractNumId w:val="31"/>
  </w:num>
  <w:num w:numId="30">
    <w:abstractNumId w:val="13"/>
  </w:num>
  <w:num w:numId="31">
    <w:abstractNumId w:val="24"/>
  </w:num>
  <w:num w:numId="32">
    <w:abstractNumId w:val="15"/>
  </w:num>
  <w:num w:numId="33">
    <w:abstractNumId w:val="11"/>
  </w:num>
  <w:num w:numId="34">
    <w:abstractNumId w:val="30"/>
  </w:num>
  <w:num w:numId="35">
    <w:abstractNumId w:val="18"/>
  </w:num>
  <w:num w:numId="36">
    <w:abstractNumId w:val="25"/>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4D3"/>
    <w:rsid w:val="000066D2"/>
    <w:rsid w:val="0002657C"/>
    <w:rsid w:val="00041E71"/>
    <w:rsid w:val="000478EF"/>
    <w:rsid w:val="0008713D"/>
    <w:rsid w:val="0009174E"/>
    <w:rsid w:val="000A4895"/>
    <w:rsid w:val="000C5F66"/>
    <w:rsid w:val="000E3C39"/>
    <w:rsid w:val="000E6A7E"/>
    <w:rsid w:val="000F7295"/>
    <w:rsid w:val="00105A82"/>
    <w:rsid w:val="00110D18"/>
    <w:rsid w:val="00114752"/>
    <w:rsid w:val="00121DCD"/>
    <w:rsid w:val="0013163C"/>
    <w:rsid w:val="00133269"/>
    <w:rsid w:val="00141A11"/>
    <w:rsid w:val="00150792"/>
    <w:rsid w:val="0017507C"/>
    <w:rsid w:val="00181C6C"/>
    <w:rsid w:val="00187B14"/>
    <w:rsid w:val="001918B9"/>
    <w:rsid w:val="001A5006"/>
    <w:rsid w:val="001C3012"/>
    <w:rsid w:val="001D4926"/>
    <w:rsid w:val="001E5E5C"/>
    <w:rsid w:val="001F6CB6"/>
    <w:rsid w:val="001F7D1A"/>
    <w:rsid w:val="00211091"/>
    <w:rsid w:val="00212742"/>
    <w:rsid w:val="00215C1A"/>
    <w:rsid w:val="002176A3"/>
    <w:rsid w:val="00236F73"/>
    <w:rsid w:val="00246D8D"/>
    <w:rsid w:val="00262D77"/>
    <w:rsid w:val="00262F14"/>
    <w:rsid w:val="0027099E"/>
    <w:rsid w:val="002A2983"/>
    <w:rsid w:val="002B1EC1"/>
    <w:rsid w:val="002B6756"/>
    <w:rsid w:val="002C75B0"/>
    <w:rsid w:val="0032073D"/>
    <w:rsid w:val="00355E2D"/>
    <w:rsid w:val="00380E5E"/>
    <w:rsid w:val="003C0005"/>
    <w:rsid w:val="003E5CE9"/>
    <w:rsid w:val="004071E3"/>
    <w:rsid w:val="00410BA5"/>
    <w:rsid w:val="00422534"/>
    <w:rsid w:val="004310F2"/>
    <w:rsid w:val="0043448B"/>
    <w:rsid w:val="0044017C"/>
    <w:rsid w:val="004410EF"/>
    <w:rsid w:val="00446B7E"/>
    <w:rsid w:val="004510D9"/>
    <w:rsid w:val="00466909"/>
    <w:rsid w:val="00475C41"/>
    <w:rsid w:val="00484E2B"/>
    <w:rsid w:val="004860BC"/>
    <w:rsid w:val="00492CBB"/>
    <w:rsid w:val="004C48BF"/>
    <w:rsid w:val="004F0BB0"/>
    <w:rsid w:val="00503F9C"/>
    <w:rsid w:val="005204D3"/>
    <w:rsid w:val="00531A6D"/>
    <w:rsid w:val="0053313C"/>
    <w:rsid w:val="00535A98"/>
    <w:rsid w:val="00536969"/>
    <w:rsid w:val="00546985"/>
    <w:rsid w:val="00553BAF"/>
    <w:rsid w:val="005542BA"/>
    <w:rsid w:val="00556595"/>
    <w:rsid w:val="005704F5"/>
    <w:rsid w:val="005A528B"/>
    <w:rsid w:val="005A676D"/>
    <w:rsid w:val="005B5F51"/>
    <w:rsid w:val="005C5F34"/>
    <w:rsid w:val="005D4ADB"/>
    <w:rsid w:val="005D657E"/>
    <w:rsid w:val="00601425"/>
    <w:rsid w:val="00626806"/>
    <w:rsid w:val="00627E63"/>
    <w:rsid w:val="006337DA"/>
    <w:rsid w:val="006408EF"/>
    <w:rsid w:val="00644D3A"/>
    <w:rsid w:val="006453B7"/>
    <w:rsid w:val="006745B5"/>
    <w:rsid w:val="00680C1F"/>
    <w:rsid w:val="006825BD"/>
    <w:rsid w:val="006977C9"/>
    <w:rsid w:val="006A164E"/>
    <w:rsid w:val="006B3BF5"/>
    <w:rsid w:val="006C6784"/>
    <w:rsid w:val="006D2F6B"/>
    <w:rsid w:val="006E475E"/>
    <w:rsid w:val="006F198F"/>
    <w:rsid w:val="006F1FAB"/>
    <w:rsid w:val="007059C9"/>
    <w:rsid w:val="00714D9A"/>
    <w:rsid w:val="0072107E"/>
    <w:rsid w:val="007411CD"/>
    <w:rsid w:val="00745B9E"/>
    <w:rsid w:val="007464F9"/>
    <w:rsid w:val="00746D02"/>
    <w:rsid w:val="00771DE8"/>
    <w:rsid w:val="00791903"/>
    <w:rsid w:val="00794928"/>
    <w:rsid w:val="007A2F0A"/>
    <w:rsid w:val="007B1D19"/>
    <w:rsid w:val="007C4A43"/>
    <w:rsid w:val="007C5238"/>
    <w:rsid w:val="007D2A6D"/>
    <w:rsid w:val="007F4503"/>
    <w:rsid w:val="00802DB0"/>
    <w:rsid w:val="0080762F"/>
    <w:rsid w:val="00816A23"/>
    <w:rsid w:val="00820510"/>
    <w:rsid w:val="008416D4"/>
    <w:rsid w:val="00882A48"/>
    <w:rsid w:val="008923AB"/>
    <w:rsid w:val="00896093"/>
    <w:rsid w:val="008A0771"/>
    <w:rsid w:val="008B4FE1"/>
    <w:rsid w:val="008C4278"/>
    <w:rsid w:val="008D1ECA"/>
    <w:rsid w:val="008E5356"/>
    <w:rsid w:val="008E61D0"/>
    <w:rsid w:val="008F2D1C"/>
    <w:rsid w:val="008F5A6E"/>
    <w:rsid w:val="00902422"/>
    <w:rsid w:val="009247B0"/>
    <w:rsid w:val="0092545A"/>
    <w:rsid w:val="009353E1"/>
    <w:rsid w:val="009362D0"/>
    <w:rsid w:val="00936578"/>
    <w:rsid w:val="009666B9"/>
    <w:rsid w:val="0097549E"/>
    <w:rsid w:val="00985E53"/>
    <w:rsid w:val="00995474"/>
    <w:rsid w:val="009A1ADE"/>
    <w:rsid w:val="009A26F3"/>
    <w:rsid w:val="009F29F0"/>
    <w:rsid w:val="00A1215A"/>
    <w:rsid w:val="00A2338C"/>
    <w:rsid w:val="00A5366E"/>
    <w:rsid w:val="00A627EB"/>
    <w:rsid w:val="00A868EC"/>
    <w:rsid w:val="00AF5137"/>
    <w:rsid w:val="00B05CCE"/>
    <w:rsid w:val="00B0765F"/>
    <w:rsid w:val="00B20770"/>
    <w:rsid w:val="00B220F1"/>
    <w:rsid w:val="00B32BA0"/>
    <w:rsid w:val="00B36E7C"/>
    <w:rsid w:val="00B448B6"/>
    <w:rsid w:val="00B52364"/>
    <w:rsid w:val="00B70328"/>
    <w:rsid w:val="00B9206C"/>
    <w:rsid w:val="00B93462"/>
    <w:rsid w:val="00B9512F"/>
    <w:rsid w:val="00BA076C"/>
    <w:rsid w:val="00BA29C0"/>
    <w:rsid w:val="00BB7C37"/>
    <w:rsid w:val="00BC361B"/>
    <w:rsid w:val="00BE2750"/>
    <w:rsid w:val="00BF4826"/>
    <w:rsid w:val="00BF7C10"/>
    <w:rsid w:val="00C13988"/>
    <w:rsid w:val="00C201CE"/>
    <w:rsid w:val="00C24834"/>
    <w:rsid w:val="00C30C37"/>
    <w:rsid w:val="00C64B32"/>
    <w:rsid w:val="00C6585D"/>
    <w:rsid w:val="00C66EE3"/>
    <w:rsid w:val="00C76E3A"/>
    <w:rsid w:val="00C84287"/>
    <w:rsid w:val="00CA62A5"/>
    <w:rsid w:val="00CB4718"/>
    <w:rsid w:val="00CF2E8E"/>
    <w:rsid w:val="00D03AEF"/>
    <w:rsid w:val="00D126F6"/>
    <w:rsid w:val="00D303BC"/>
    <w:rsid w:val="00D43998"/>
    <w:rsid w:val="00D534AE"/>
    <w:rsid w:val="00D54C18"/>
    <w:rsid w:val="00D61F2F"/>
    <w:rsid w:val="00DA56FC"/>
    <w:rsid w:val="00DB512A"/>
    <w:rsid w:val="00DC74EE"/>
    <w:rsid w:val="00DD0ED3"/>
    <w:rsid w:val="00E041F7"/>
    <w:rsid w:val="00E11A0E"/>
    <w:rsid w:val="00E12D1E"/>
    <w:rsid w:val="00E17964"/>
    <w:rsid w:val="00E3097F"/>
    <w:rsid w:val="00E36462"/>
    <w:rsid w:val="00E375B0"/>
    <w:rsid w:val="00E40E06"/>
    <w:rsid w:val="00E85052"/>
    <w:rsid w:val="00ED12C0"/>
    <w:rsid w:val="00EE2633"/>
    <w:rsid w:val="00F0189B"/>
    <w:rsid w:val="00F073C7"/>
    <w:rsid w:val="00F20A79"/>
    <w:rsid w:val="00F21716"/>
    <w:rsid w:val="00F4311E"/>
    <w:rsid w:val="00F50536"/>
    <w:rsid w:val="00F51087"/>
    <w:rsid w:val="00F51B4E"/>
    <w:rsid w:val="00F71C39"/>
    <w:rsid w:val="00F73029"/>
    <w:rsid w:val="00F83EAF"/>
    <w:rsid w:val="00FA5184"/>
    <w:rsid w:val="00FB57AD"/>
    <w:rsid w:val="00FC4161"/>
    <w:rsid w:val="00FC511E"/>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18307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547"/>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204D3"/>
    <w:pPr>
      <w:tabs>
        <w:tab w:val="center" w:pos="4252"/>
        <w:tab w:val="right" w:pos="8504"/>
      </w:tabs>
      <w:spacing w:after="0" w:line="240" w:lineRule="auto"/>
    </w:pPr>
  </w:style>
  <w:style w:type="character" w:customStyle="1" w:styleId="HeaderChar">
    <w:name w:val="Header Char"/>
    <w:basedOn w:val="DefaultParagraphFont"/>
    <w:link w:val="Header"/>
    <w:rsid w:val="005204D3"/>
  </w:style>
  <w:style w:type="paragraph" w:styleId="Footer">
    <w:name w:val="footer"/>
    <w:basedOn w:val="Normal"/>
    <w:link w:val="FooterChar"/>
    <w:uiPriority w:val="99"/>
    <w:unhideWhenUsed/>
    <w:rsid w:val="005204D3"/>
    <w:pPr>
      <w:tabs>
        <w:tab w:val="center" w:pos="4252"/>
        <w:tab w:val="right" w:pos="8504"/>
      </w:tabs>
      <w:spacing w:after="0" w:line="240" w:lineRule="auto"/>
    </w:pPr>
  </w:style>
  <w:style w:type="character" w:customStyle="1" w:styleId="FooterChar">
    <w:name w:val="Footer Char"/>
    <w:basedOn w:val="DefaultParagraphFont"/>
    <w:link w:val="Footer"/>
    <w:uiPriority w:val="99"/>
    <w:rsid w:val="005204D3"/>
  </w:style>
  <w:style w:type="paragraph" w:styleId="BalloonText">
    <w:name w:val="Balloon Text"/>
    <w:basedOn w:val="Normal"/>
    <w:link w:val="BalloonTextChar"/>
    <w:uiPriority w:val="99"/>
    <w:semiHidden/>
    <w:unhideWhenUsed/>
    <w:rsid w:val="005204D3"/>
    <w:pPr>
      <w:spacing w:after="0" w:line="240" w:lineRule="auto"/>
    </w:pPr>
    <w:rPr>
      <w:rFonts w:ascii="Tahoma" w:hAnsi="Tahoma"/>
      <w:sz w:val="16"/>
      <w:szCs w:val="16"/>
    </w:rPr>
  </w:style>
  <w:style w:type="character" w:customStyle="1" w:styleId="BalloonTextChar">
    <w:name w:val="Balloon Text Char"/>
    <w:link w:val="BalloonText"/>
    <w:uiPriority w:val="99"/>
    <w:semiHidden/>
    <w:rsid w:val="005204D3"/>
    <w:rPr>
      <w:rFonts w:ascii="Tahoma" w:hAnsi="Tahoma" w:cs="Tahoma"/>
      <w:sz w:val="16"/>
      <w:szCs w:val="16"/>
      <w:lang w:val="es-ES" w:eastAsia="es-ES"/>
    </w:rPr>
  </w:style>
  <w:style w:type="character" w:styleId="Hyperlink">
    <w:name w:val="Hyperlink"/>
    <w:rsid w:val="007E0CD3"/>
    <w:rPr>
      <w:color w:val="0000FF"/>
      <w:u w:val="single"/>
      <w:lang w:val="es-ES" w:eastAsia="es-ES"/>
    </w:rPr>
  </w:style>
  <w:style w:type="paragraph" w:customStyle="1" w:styleId="Listavistosa-nfasis11">
    <w:name w:val="Lista vistosa - Énfasis 11"/>
    <w:basedOn w:val="Normal"/>
    <w:uiPriority w:val="34"/>
    <w:qFormat/>
    <w:rsid w:val="008A0CD9"/>
    <w:pPr>
      <w:spacing w:after="0" w:line="240" w:lineRule="auto"/>
      <w:ind w:left="708"/>
    </w:pPr>
    <w:rPr>
      <w:rFonts w:ascii="Arial" w:eastAsia="Times New Roman" w:hAnsi="Arial"/>
      <w:szCs w:val="24"/>
    </w:rPr>
  </w:style>
  <w:style w:type="character" w:customStyle="1" w:styleId="MenorCar">
    <w:name w:val="Menor Car"/>
    <w:link w:val="Menor"/>
    <w:locked/>
    <w:rsid w:val="008A0CD9"/>
    <w:rPr>
      <w:rFonts w:ascii="Arial" w:hAnsi="Arial" w:cs="Arial"/>
      <w:sz w:val="18"/>
      <w:szCs w:val="24"/>
      <w:lang w:val="es-ES" w:eastAsia="es-ES"/>
    </w:rPr>
  </w:style>
  <w:style w:type="paragraph" w:customStyle="1" w:styleId="Menor">
    <w:name w:val="Menor"/>
    <w:basedOn w:val="Normal"/>
    <w:link w:val="MenorCar"/>
    <w:rsid w:val="008A0CD9"/>
    <w:pPr>
      <w:tabs>
        <w:tab w:val="left" w:pos="2160"/>
        <w:tab w:val="left" w:pos="5040"/>
      </w:tabs>
      <w:spacing w:after="0" w:line="240" w:lineRule="auto"/>
    </w:pPr>
    <w:rPr>
      <w:rFonts w:ascii="Arial" w:hAnsi="Arial"/>
      <w:sz w:val="18"/>
      <w:szCs w:val="24"/>
    </w:rPr>
  </w:style>
  <w:style w:type="character" w:styleId="Strong">
    <w:name w:val="Strong"/>
    <w:uiPriority w:val="22"/>
    <w:qFormat/>
    <w:rsid w:val="008A0CD9"/>
    <w:rPr>
      <w:b/>
      <w:bCs/>
      <w:lang w:val="es-ES" w:eastAsia="es-ES"/>
    </w:rPr>
  </w:style>
  <w:style w:type="paragraph" w:styleId="NormalWeb">
    <w:name w:val="Normal (Web)"/>
    <w:basedOn w:val="Normal"/>
    <w:uiPriority w:val="99"/>
    <w:unhideWhenUsed/>
    <w:rsid w:val="00426F5B"/>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uiPriority w:val="99"/>
    <w:semiHidden/>
    <w:unhideWhenUsed/>
    <w:rsid w:val="0033723A"/>
    <w:rPr>
      <w:sz w:val="16"/>
      <w:szCs w:val="16"/>
      <w:lang w:val="es-ES" w:eastAsia="es-ES"/>
    </w:rPr>
  </w:style>
  <w:style w:type="paragraph" w:styleId="CommentText">
    <w:name w:val="annotation text"/>
    <w:basedOn w:val="Normal"/>
    <w:link w:val="CommentTextChar"/>
    <w:uiPriority w:val="99"/>
    <w:semiHidden/>
    <w:unhideWhenUsed/>
    <w:rsid w:val="0033723A"/>
    <w:rPr>
      <w:sz w:val="20"/>
      <w:szCs w:val="20"/>
    </w:rPr>
  </w:style>
  <w:style w:type="character" w:customStyle="1" w:styleId="CommentTextChar">
    <w:name w:val="Comment Text Char"/>
    <w:link w:val="CommentText"/>
    <w:uiPriority w:val="99"/>
    <w:semiHidden/>
    <w:rsid w:val="0033723A"/>
    <w:rPr>
      <w:lang w:val="es-ES" w:eastAsia="es-ES"/>
    </w:rPr>
  </w:style>
  <w:style w:type="paragraph" w:styleId="CommentSubject">
    <w:name w:val="annotation subject"/>
    <w:basedOn w:val="CommentText"/>
    <w:next w:val="CommentText"/>
    <w:link w:val="CommentSubjectChar"/>
    <w:uiPriority w:val="99"/>
    <w:semiHidden/>
    <w:unhideWhenUsed/>
    <w:rsid w:val="0033723A"/>
    <w:rPr>
      <w:b/>
      <w:bCs/>
    </w:rPr>
  </w:style>
  <w:style w:type="character" w:customStyle="1" w:styleId="CommentSubjectChar">
    <w:name w:val="Comment Subject Char"/>
    <w:link w:val="CommentSubject"/>
    <w:uiPriority w:val="99"/>
    <w:semiHidden/>
    <w:rsid w:val="0033723A"/>
    <w:rPr>
      <w:b/>
      <w:bCs/>
      <w:lang w:val="es-ES" w:eastAsia="es-ES"/>
    </w:rPr>
  </w:style>
  <w:style w:type="character" w:styleId="FollowedHyperlink">
    <w:name w:val="FollowedHyperlink"/>
    <w:uiPriority w:val="99"/>
    <w:semiHidden/>
    <w:unhideWhenUsed/>
    <w:rsid w:val="00183357"/>
    <w:rPr>
      <w:color w:val="800080"/>
      <w:u w:val="single"/>
      <w:lang w:val="es-ES" w:eastAsia="es-ES"/>
    </w:rPr>
  </w:style>
  <w:style w:type="character" w:customStyle="1" w:styleId="hps">
    <w:name w:val="hps"/>
    <w:basedOn w:val="DefaultParagraphFont"/>
    <w:rsid w:val="00C406C5"/>
  </w:style>
  <w:style w:type="paragraph" w:customStyle="1" w:styleId="Listavistosa-nfasis12">
    <w:name w:val="Lista vistosa - Énfasis 12"/>
    <w:basedOn w:val="Normal"/>
    <w:uiPriority w:val="34"/>
    <w:qFormat/>
    <w:rsid w:val="006E74B4"/>
    <w:pPr>
      <w:ind w:left="720"/>
      <w:contextualSpacing/>
    </w:pPr>
  </w:style>
  <w:style w:type="paragraph" w:styleId="Caption">
    <w:name w:val="caption"/>
    <w:basedOn w:val="Normal"/>
    <w:next w:val="Normal"/>
    <w:uiPriority w:val="35"/>
    <w:unhideWhenUsed/>
    <w:qFormat/>
    <w:rsid w:val="00F20A79"/>
    <w:pPr>
      <w:spacing w:line="240" w:lineRule="auto"/>
    </w:pPr>
    <w:rPr>
      <w:b/>
      <w:bCs/>
      <w:color w:val="4F81BD"/>
      <w:sz w:val="18"/>
      <w:szCs w:val="18"/>
    </w:rPr>
  </w:style>
  <w:style w:type="paragraph" w:styleId="ListParagraph">
    <w:name w:val="List Paragraph"/>
    <w:basedOn w:val="Normal"/>
    <w:uiPriority w:val="34"/>
    <w:qFormat/>
    <w:rsid w:val="009247B0"/>
    <w:pPr>
      <w:ind w:left="708"/>
    </w:pPr>
  </w:style>
  <w:style w:type="paragraph" w:styleId="Revision">
    <w:name w:val="Revision"/>
    <w:hidden/>
    <w:uiPriority w:val="99"/>
    <w:semiHidden/>
    <w:rsid w:val="004C48BF"/>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547"/>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204D3"/>
    <w:pPr>
      <w:tabs>
        <w:tab w:val="center" w:pos="4252"/>
        <w:tab w:val="right" w:pos="8504"/>
      </w:tabs>
      <w:spacing w:after="0" w:line="240" w:lineRule="auto"/>
    </w:pPr>
  </w:style>
  <w:style w:type="character" w:customStyle="1" w:styleId="HeaderChar">
    <w:name w:val="Header Char"/>
    <w:basedOn w:val="DefaultParagraphFont"/>
    <w:link w:val="Header"/>
    <w:rsid w:val="005204D3"/>
  </w:style>
  <w:style w:type="paragraph" w:styleId="Footer">
    <w:name w:val="footer"/>
    <w:basedOn w:val="Normal"/>
    <w:link w:val="FooterChar"/>
    <w:uiPriority w:val="99"/>
    <w:unhideWhenUsed/>
    <w:rsid w:val="005204D3"/>
    <w:pPr>
      <w:tabs>
        <w:tab w:val="center" w:pos="4252"/>
        <w:tab w:val="right" w:pos="8504"/>
      </w:tabs>
      <w:spacing w:after="0" w:line="240" w:lineRule="auto"/>
    </w:pPr>
  </w:style>
  <w:style w:type="character" w:customStyle="1" w:styleId="FooterChar">
    <w:name w:val="Footer Char"/>
    <w:basedOn w:val="DefaultParagraphFont"/>
    <w:link w:val="Footer"/>
    <w:uiPriority w:val="99"/>
    <w:rsid w:val="005204D3"/>
  </w:style>
  <w:style w:type="paragraph" w:styleId="BalloonText">
    <w:name w:val="Balloon Text"/>
    <w:basedOn w:val="Normal"/>
    <w:link w:val="BalloonTextChar"/>
    <w:uiPriority w:val="99"/>
    <w:semiHidden/>
    <w:unhideWhenUsed/>
    <w:rsid w:val="005204D3"/>
    <w:pPr>
      <w:spacing w:after="0" w:line="240" w:lineRule="auto"/>
    </w:pPr>
    <w:rPr>
      <w:rFonts w:ascii="Tahoma" w:hAnsi="Tahoma"/>
      <w:sz w:val="16"/>
      <w:szCs w:val="16"/>
    </w:rPr>
  </w:style>
  <w:style w:type="character" w:customStyle="1" w:styleId="BalloonTextChar">
    <w:name w:val="Balloon Text Char"/>
    <w:link w:val="BalloonText"/>
    <w:uiPriority w:val="99"/>
    <w:semiHidden/>
    <w:rsid w:val="005204D3"/>
    <w:rPr>
      <w:rFonts w:ascii="Tahoma" w:hAnsi="Tahoma" w:cs="Tahoma"/>
      <w:sz w:val="16"/>
      <w:szCs w:val="16"/>
      <w:lang w:val="es-ES" w:eastAsia="es-ES"/>
    </w:rPr>
  </w:style>
  <w:style w:type="character" w:styleId="Hyperlink">
    <w:name w:val="Hyperlink"/>
    <w:rsid w:val="007E0CD3"/>
    <w:rPr>
      <w:color w:val="0000FF"/>
      <w:u w:val="single"/>
      <w:lang w:val="es-ES" w:eastAsia="es-ES"/>
    </w:rPr>
  </w:style>
  <w:style w:type="paragraph" w:customStyle="1" w:styleId="Listavistosa-nfasis11">
    <w:name w:val="Lista vistosa - Énfasis 11"/>
    <w:basedOn w:val="Normal"/>
    <w:uiPriority w:val="34"/>
    <w:qFormat/>
    <w:rsid w:val="008A0CD9"/>
    <w:pPr>
      <w:spacing w:after="0" w:line="240" w:lineRule="auto"/>
      <w:ind w:left="708"/>
    </w:pPr>
    <w:rPr>
      <w:rFonts w:ascii="Arial" w:eastAsia="Times New Roman" w:hAnsi="Arial"/>
      <w:szCs w:val="24"/>
    </w:rPr>
  </w:style>
  <w:style w:type="character" w:customStyle="1" w:styleId="MenorCar">
    <w:name w:val="Menor Car"/>
    <w:link w:val="Menor"/>
    <w:locked/>
    <w:rsid w:val="008A0CD9"/>
    <w:rPr>
      <w:rFonts w:ascii="Arial" w:hAnsi="Arial" w:cs="Arial"/>
      <w:sz w:val="18"/>
      <w:szCs w:val="24"/>
      <w:lang w:val="es-ES" w:eastAsia="es-ES"/>
    </w:rPr>
  </w:style>
  <w:style w:type="paragraph" w:customStyle="1" w:styleId="Menor">
    <w:name w:val="Menor"/>
    <w:basedOn w:val="Normal"/>
    <w:link w:val="MenorCar"/>
    <w:rsid w:val="008A0CD9"/>
    <w:pPr>
      <w:tabs>
        <w:tab w:val="left" w:pos="2160"/>
        <w:tab w:val="left" w:pos="5040"/>
      </w:tabs>
      <w:spacing w:after="0" w:line="240" w:lineRule="auto"/>
    </w:pPr>
    <w:rPr>
      <w:rFonts w:ascii="Arial" w:hAnsi="Arial"/>
      <w:sz w:val="18"/>
      <w:szCs w:val="24"/>
    </w:rPr>
  </w:style>
  <w:style w:type="character" w:styleId="Strong">
    <w:name w:val="Strong"/>
    <w:uiPriority w:val="22"/>
    <w:qFormat/>
    <w:rsid w:val="008A0CD9"/>
    <w:rPr>
      <w:b/>
      <w:bCs/>
      <w:lang w:val="es-ES" w:eastAsia="es-ES"/>
    </w:rPr>
  </w:style>
  <w:style w:type="paragraph" w:styleId="NormalWeb">
    <w:name w:val="Normal (Web)"/>
    <w:basedOn w:val="Normal"/>
    <w:uiPriority w:val="99"/>
    <w:unhideWhenUsed/>
    <w:rsid w:val="00426F5B"/>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uiPriority w:val="99"/>
    <w:semiHidden/>
    <w:unhideWhenUsed/>
    <w:rsid w:val="0033723A"/>
    <w:rPr>
      <w:sz w:val="16"/>
      <w:szCs w:val="16"/>
      <w:lang w:val="es-ES" w:eastAsia="es-ES"/>
    </w:rPr>
  </w:style>
  <w:style w:type="paragraph" w:styleId="CommentText">
    <w:name w:val="annotation text"/>
    <w:basedOn w:val="Normal"/>
    <w:link w:val="CommentTextChar"/>
    <w:uiPriority w:val="99"/>
    <w:semiHidden/>
    <w:unhideWhenUsed/>
    <w:rsid w:val="0033723A"/>
    <w:rPr>
      <w:sz w:val="20"/>
      <w:szCs w:val="20"/>
    </w:rPr>
  </w:style>
  <w:style w:type="character" w:customStyle="1" w:styleId="CommentTextChar">
    <w:name w:val="Comment Text Char"/>
    <w:link w:val="CommentText"/>
    <w:uiPriority w:val="99"/>
    <w:semiHidden/>
    <w:rsid w:val="0033723A"/>
    <w:rPr>
      <w:lang w:val="es-ES" w:eastAsia="es-ES"/>
    </w:rPr>
  </w:style>
  <w:style w:type="paragraph" w:styleId="CommentSubject">
    <w:name w:val="annotation subject"/>
    <w:basedOn w:val="CommentText"/>
    <w:next w:val="CommentText"/>
    <w:link w:val="CommentSubjectChar"/>
    <w:uiPriority w:val="99"/>
    <w:semiHidden/>
    <w:unhideWhenUsed/>
    <w:rsid w:val="0033723A"/>
    <w:rPr>
      <w:b/>
      <w:bCs/>
    </w:rPr>
  </w:style>
  <w:style w:type="character" w:customStyle="1" w:styleId="CommentSubjectChar">
    <w:name w:val="Comment Subject Char"/>
    <w:link w:val="CommentSubject"/>
    <w:uiPriority w:val="99"/>
    <w:semiHidden/>
    <w:rsid w:val="0033723A"/>
    <w:rPr>
      <w:b/>
      <w:bCs/>
      <w:lang w:val="es-ES" w:eastAsia="es-ES"/>
    </w:rPr>
  </w:style>
  <w:style w:type="character" w:styleId="FollowedHyperlink">
    <w:name w:val="FollowedHyperlink"/>
    <w:uiPriority w:val="99"/>
    <w:semiHidden/>
    <w:unhideWhenUsed/>
    <w:rsid w:val="00183357"/>
    <w:rPr>
      <w:color w:val="800080"/>
      <w:u w:val="single"/>
      <w:lang w:val="es-ES" w:eastAsia="es-ES"/>
    </w:rPr>
  </w:style>
  <w:style w:type="character" w:customStyle="1" w:styleId="hps">
    <w:name w:val="hps"/>
    <w:basedOn w:val="DefaultParagraphFont"/>
    <w:rsid w:val="00C406C5"/>
  </w:style>
  <w:style w:type="paragraph" w:customStyle="1" w:styleId="Listavistosa-nfasis12">
    <w:name w:val="Lista vistosa - Énfasis 12"/>
    <w:basedOn w:val="Normal"/>
    <w:uiPriority w:val="34"/>
    <w:qFormat/>
    <w:rsid w:val="006E74B4"/>
    <w:pPr>
      <w:ind w:left="720"/>
      <w:contextualSpacing/>
    </w:pPr>
  </w:style>
  <w:style w:type="paragraph" w:styleId="Caption">
    <w:name w:val="caption"/>
    <w:basedOn w:val="Normal"/>
    <w:next w:val="Normal"/>
    <w:uiPriority w:val="35"/>
    <w:unhideWhenUsed/>
    <w:qFormat/>
    <w:rsid w:val="00F20A79"/>
    <w:pPr>
      <w:spacing w:line="240" w:lineRule="auto"/>
    </w:pPr>
    <w:rPr>
      <w:b/>
      <w:bCs/>
      <w:color w:val="4F81BD"/>
      <w:sz w:val="18"/>
      <w:szCs w:val="18"/>
    </w:rPr>
  </w:style>
  <w:style w:type="paragraph" w:styleId="ListParagraph">
    <w:name w:val="List Paragraph"/>
    <w:basedOn w:val="Normal"/>
    <w:uiPriority w:val="34"/>
    <w:qFormat/>
    <w:rsid w:val="009247B0"/>
    <w:pPr>
      <w:ind w:left="708"/>
    </w:pPr>
  </w:style>
  <w:style w:type="paragraph" w:styleId="Revision">
    <w:name w:val="Revision"/>
    <w:hidden/>
    <w:uiPriority w:val="99"/>
    <w:semiHidden/>
    <w:rsid w:val="004C48BF"/>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027839">
      <w:bodyDiv w:val="1"/>
      <w:marLeft w:val="0"/>
      <w:marRight w:val="0"/>
      <w:marTop w:val="0"/>
      <w:marBottom w:val="0"/>
      <w:divBdr>
        <w:top w:val="none" w:sz="0" w:space="0" w:color="auto"/>
        <w:left w:val="none" w:sz="0" w:space="0" w:color="auto"/>
        <w:bottom w:val="none" w:sz="0" w:space="0" w:color="auto"/>
        <w:right w:val="none" w:sz="0" w:space="0" w:color="auto"/>
      </w:divBdr>
    </w:div>
    <w:div w:id="391345606">
      <w:bodyDiv w:val="1"/>
      <w:marLeft w:val="0"/>
      <w:marRight w:val="0"/>
      <w:marTop w:val="0"/>
      <w:marBottom w:val="0"/>
      <w:divBdr>
        <w:top w:val="none" w:sz="0" w:space="0" w:color="auto"/>
        <w:left w:val="none" w:sz="0" w:space="0" w:color="auto"/>
        <w:bottom w:val="none" w:sz="0" w:space="0" w:color="auto"/>
        <w:right w:val="none" w:sz="0" w:space="0" w:color="auto"/>
      </w:divBdr>
    </w:div>
    <w:div w:id="754014462">
      <w:bodyDiv w:val="1"/>
      <w:marLeft w:val="0"/>
      <w:marRight w:val="0"/>
      <w:marTop w:val="0"/>
      <w:marBottom w:val="0"/>
      <w:divBdr>
        <w:top w:val="none" w:sz="0" w:space="0" w:color="auto"/>
        <w:left w:val="none" w:sz="0" w:space="0" w:color="auto"/>
        <w:bottom w:val="none" w:sz="0" w:space="0" w:color="auto"/>
        <w:right w:val="none" w:sz="0" w:space="0" w:color="auto"/>
      </w:divBdr>
    </w:div>
    <w:div w:id="1633097565">
      <w:bodyDiv w:val="1"/>
      <w:marLeft w:val="0"/>
      <w:marRight w:val="0"/>
      <w:marTop w:val="0"/>
      <w:marBottom w:val="0"/>
      <w:divBdr>
        <w:top w:val="none" w:sz="0" w:space="0" w:color="auto"/>
        <w:left w:val="none" w:sz="0" w:space="0" w:color="auto"/>
        <w:bottom w:val="none" w:sz="0" w:space="0" w:color="auto"/>
        <w:right w:val="none" w:sz="0" w:space="0" w:color="auto"/>
      </w:divBdr>
    </w:div>
    <w:div w:id="1967932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mailto:pmalingre@tinkle.e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edreamsodigeo.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investors@edreamsodigeo.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mailto:mcastellana@tinkle.es" TargetMode="External"/><Relationship Id="rId4" Type="http://schemas.microsoft.com/office/2007/relationships/stylesWithEffects" Target="stylesWithEffects.xml"/><Relationship Id="rId9" Type="http://schemas.openxmlformats.org/officeDocument/2006/relationships/hyperlink" Target="http://www.edreamsodigeo.com" TargetMode="External"/><Relationship Id="rId14" Type="http://schemas.openxmlformats.org/officeDocument/2006/relationships/image" Target="media/image5.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1BE875-A596-496D-93BE-A6AB96820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1732</Words>
  <Characters>9180</Characters>
  <Application>Microsoft Office Word</Application>
  <DocSecurity>0</DocSecurity>
  <Lines>76</Lines>
  <Paragraphs>21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10891</CharactersWithSpaces>
  <SharedDoc>false</SharedDoc>
  <HLinks>
    <vt:vector size="30" baseType="variant">
      <vt:variant>
        <vt:i4>7667785</vt:i4>
      </vt:variant>
      <vt:variant>
        <vt:i4>36</vt:i4>
      </vt:variant>
      <vt:variant>
        <vt:i4>0</vt:i4>
      </vt:variant>
      <vt:variant>
        <vt:i4>5</vt:i4>
      </vt:variant>
      <vt:variant>
        <vt:lpwstr>mailto:investors@edreamsodigeo.com</vt:lpwstr>
      </vt:variant>
      <vt:variant>
        <vt:lpwstr/>
      </vt:variant>
      <vt:variant>
        <vt:i4>6094975</vt:i4>
      </vt:variant>
      <vt:variant>
        <vt:i4>33</vt:i4>
      </vt:variant>
      <vt:variant>
        <vt:i4>0</vt:i4>
      </vt:variant>
      <vt:variant>
        <vt:i4>5</vt:i4>
      </vt:variant>
      <vt:variant>
        <vt:lpwstr>mailto:mcastellana@tinkle.es</vt:lpwstr>
      </vt:variant>
      <vt:variant>
        <vt:lpwstr/>
      </vt:variant>
      <vt:variant>
        <vt:i4>3342357</vt:i4>
      </vt:variant>
      <vt:variant>
        <vt:i4>30</vt:i4>
      </vt:variant>
      <vt:variant>
        <vt:i4>0</vt:i4>
      </vt:variant>
      <vt:variant>
        <vt:i4>5</vt:i4>
      </vt:variant>
      <vt:variant>
        <vt:lpwstr>mailto:pmalingre@tinkle.es</vt:lpwstr>
      </vt:variant>
      <vt:variant>
        <vt:lpwstr/>
      </vt:variant>
      <vt:variant>
        <vt:i4>4980766</vt:i4>
      </vt:variant>
      <vt:variant>
        <vt:i4>27</vt:i4>
      </vt:variant>
      <vt:variant>
        <vt:i4>0</vt:i4>
      </vt:variant>
      <vt:variant>
        <vt:i4>5</vt:i4>
      </vt:variant>
      <vt:variant>
        <vt:lpwstr>http://www.edreamsodigeo.com/</vt:lpwstr>
      </vt:variant>
      <vt:variant>
        <vt:lpwstr/>
      </vt:variant>
      <vt:variant>
        <vt:i4>4980766</vt:i4>
      </vt:variant>
      <vt:variant>
        <vt:i4>0</vt:i4>
      </vt:variant>
      <vt:variant>
        <vt:i4>0</vt:i4>
      </vt:variant>
      <vt:variant>
        <vt:i4>5</vt:i4>
      </vt:variant>
      <vt:variant>
        <vt:lpwstr>http://www.edreamsodigeo.com/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Lara De la Piedra</dc:creator>
  <cp:lastModifiedBy>Elisabeth Lindberg</cp:lastModifiedBy>
  <cp:revision>2</cp:revision>
  <cp:lastPrinted>2015-08-26T11:54:00Z</cp:lastPrinted>
  <dcterms:created xsi:type="dcterms:W3CDTF">2015-08-27T06:40:00Z</dcterms:created>
  <dcterms:modified xsi:type="dcterms:W3CDTF">2015-08-27T06:40:00Z</dcterms:modified>
</cp:coreProperties>
</file>