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7E6" w:rsidRDefault="001B77E6" w:rsidP="007828CF">
      <w:pPr>
        <w:rPr>
          <w:rFonts w:ascii="Arial" w:hAnsi="Arial" w:cs="Arial"/>
          <w:bCs/>
          <w:color w:val="252525"/>
        </w:rPr>
      </w:pPr>
    </w:p>
    <w:p w:rsidR="001B77E6" w:rsidRDefault="001B77E6" w:rsidP="007828CF">
      <w:pPr>
        <w:rPr>
          <w:rFonts w:ascii="Arial" w:hAnsi="Arial" w:cs="Arial"/>
          <w:bCs/>
          <w:color w:val="252525"/>
        </w:rPr>
      </w:pPr>
    </w:p>
    <w:p w:rsidR="001C4B00" w:rsidRDefault="001C4B00" w:rsidP="001C4B00"/>
    <w:p w:rsidR="001C4B00" w:rsidRPr="0038772E" w:rsidRDefault="0092427D" w:rsidP="001C4B00">
      <w:pPr>
        <w:pStyle w:val="Normalwebb"/>
        <w:spacing w:before="0" w:beforeAutospacing="0" w:after="0" w:afterAutospacing="0"/>
      </w:pPr>
      <w:r w:rsidRPr="0038772E">
        <w:rPr>
          <w:rFonts w:ascii="Arial" w:hAnsi="Arial" w:cs="Arial"/>
          <w:color w:val="252525"/>
        </w:rPr>
        <w:t>Pressrelease Stockholm, 7</w:t>
      </w:r>
      <w:r w:rsidR="001C4B00" w:rsidRPr="0038772E">
        <w:rPr>
          <w:rFonts w:ascii="Arial" w:hAnsi="Arial" w:cs="Arial"/>
          <w:color w:val="252525"/>
        </w:rPr>
        <w:t xml:space="preserve"> </w:t>
      </w:r>
      <w:r w:rsidRPr="0038772E">
        <w:rPr>
          <w:rFonts w:ascii="Arial" w:hAnsi="Arial" w:cs="Arial"/>
          <w:color w:val="252525"/>
        </w:rPr>
        <w:t>februari 2017</w:t>
      </w:r>
    </w:p>
    <w:p w:rsidR="001C4B00" w:rsidRPr="0038772E" w:rsidRDefault="001C4B00" w:rsidP="001C4B00"/>
    <w:p w:rsidR="00AE5CAF" w:rsidRPr="0038772E" w:rsidRDefault="00AE5CAF" w:rsidP="001C4B00"/>
    <w:p w:rsidR="001C4B00" w:rsidRPr="0038772E" w:rsidRDefault="001C4B00" w:rsidP="001C4B00"/>
    <w:p w:rsidR="0038772E" w:rsidRDefault="0038772E" w:rsidP="0038772E">
      <w:pPr>
        <w:pStyle w:val="Normalwebb"/>
        <w:spacing w:before="0" w:beforeAutospacing="0" w:after="160" w:afterAutospacing="0"/>
      </w:pPr>
      <w:r>
        <w:rPr>
          <w:rFonts w:ascii="Arial" w:hAnsi="Arial" w:cs="Arial"/>
          <w:b/>
          <w:bCs/>
          <w:color w:val="252525"/>
          <w:sz w:val="36"/>
          <w:szCs w:val="36"/>
        </w:rPr>
        <w:t xml:space="preserve">Fidesmo rekryterar ekonomichef från </w:t>
      </w:r>
      <w:proofErr w:type="spellStart"/>
      <w:r>
        <w:rPr>
          <w:rFonts w:ascii="Arial" w:hAnsi="Arial" w:cs="Arial"/>
          <w:b/>
          <w:bCs/>
          <w:color w:val="252525"/>
          <w:sz w:val="36"/>
          <w:szCs w:val="36"/>
        </w:rPr>
        <w:t>Qliro</w:t>
      </w:r>
      <w:proofErr w:type="spellEnd"/>
    </w:p>
    <w:p w:rsidR="0038772E" w:rsidRDefault="0038772E" w:rsidP="0038772E">
      <w:pPr>
        <w:pStyle w:val="Normalwebb"/>
        <w:spacing w:before="0" w:beforeAutospacing="0" w:after="160" w:afterAutospacing="0"/>
      </w:pPr>
      <w:r>
        <w:rPr>
          <w:rFonts w:ascii="Arial" w:hAnsi="Arial" w:cs="Arial"/>
          <w:b/>
          <w:bCs/>
          <w:color w:val="252525"/>
        </w:rPr>
        <w:t>Fidesmo stärker upp sitt team med Lin Li, en</w:t>
      </w:r>
      <w:r>
        <w:rPr>
          <w:rFonts w:ascii="Arial" w:hAnsi="Arial" w:cs="Arial"/>
          <w:b/>
          <w:bCs/>
          <w:color w:val="252525"/>
          <w:sz w:val="36"/>
          <w:szCs w:val="36"/>
        </w:rPr>
        <w:t xml:space="preserve"> </w:t>
      </w:r>
      <w:r>
        <w:rPr>
          <w:rFonts w:ascii="Arial" w:hAnsi="Arial" w:cs="Arial"/>
          <w:b/>
          <w:bCs/>
          <w:color w:val="252525"/>
        </w:rPr>
        <w:t>resultatorienterad ekonomichef, som har ett förflutet i ledande start-</w:t>
      </w:r>
      <w:proofErr w:type="spellStart"/>
      <w:r>
        <w:rPr>
          <w:rFonts w:ascii="Arial" w:hAnsi="Arial" w:cs="Arial"/>
          <w:b/>
          <w:bCs/>
          <w:color w:val="252525"/>
        </w:rPr>
        <w:t>ups</w:t>
      </w:r>
      <w:proofErr w:type="spellEnd"/>
      <w:r>
        <w:rPr>
          <w:rFonts w:ascii="Arial" w:hAnsi="Arial" w:cs="Arial"/>
          <w:b/>
          <w:bCs/>
          <w:color w:val="252525"/>
        </w:rPr>
        <w:t>. Lin blir ytterligare en viktig del i att få företaget att växa.</w:t>
      </w:r>
    </w:p>
    <w:p w:rsidR="0038772E" w:rsidRDefault="0038772E" w:rsidP="0038772E">
      <w:pPr>
        <w:pStyle w:val="Normalwebb"/>
        <w:spacing w:before="0" w:beforeAutospacing="0" w:after="160" w:afterAutospacing="0"/>
      </w:pPr>
      <w:r>
        <w:rPr>
          <w:rFonts w:ascii="Arial" w:hAnsi="Arial" w:cs="Arial"/>
          <w:color w:val="252525"/>
          <w:sz w:val="20"/>
          <w:szCs w:val="20"/>
        </w:rPr>
        <w:t xml:space="preserve">- Fidesmo är i ett spännande skede och har en mycket intressant position med en teknologi som gör det möjligt att koppla upp prylar som till exempel klockor, armband och kort och fylla dem med digitala tjänster. Jag ser fram emot att få bidra med min kunskap och tidigare erfarenhet, säger Lin Li, </w:t>
      </w:r>
      <w:proofErr w:type="spellStart"/>
      <w:r>
        <w:rPr>
          <w:rFonts w:ascii="Arial" w:hAnsi="Arial" w:cs="Arial"/>
          <w:color w:val="252525"/>
          <w:sz w:val="20"/>
          <w:szCs w:val="20"/>
        </w:rPr>
        <w:t>Head</w:t>
      </w:r>
      <w:proofErr w:type="spellEnd"/>
      <w:r>
        <w:rPr>
          <w:rFonts w:ascii="Arial" w:hAnsi="Arial" w:cs="Arial"/>
          <w:color w:val="252525"/>
          <w:sz w:val="20"/>
          <w:szCs w:val="20"/>
        </w:rPr>
        <w:t xml:space="preserve"> </w:t>
      </w:r>
      <w:proofErr w:type="spellStart"/>
      <w:r>
        <w:rPr>
          <w:rFonts w:ascii="Arial" w:hAnsi="Arial" w:cs="Arial"/>
          <w:color w:val="252525"/>
          <w:sz w:val="20"/>
          <w:szCs w:val="20"/>
        </w:rPr>
        <w:t>of</w:t>
      </w:r>
      <w:proofErr w:type="spellEnd"/>
      <w:r>
        <w:rPr>
          <w:rFonts w:ascii="Arial" w:hAnsi="Arial" w:cs="Arial"/>
          <w:color w:val="252525"/>
          <w:sz w:val="20"/>
          <w:szCs w:val="20"/>
        </w:rPr>
        <w:t xml:space="preserve"> </w:t>
      </w:r>
      <w:proofErr w:type="spellStart"/>
      <w:r>
        <w:rPr>
          <w:rFonts w:ascii="Arial" w:hAnsi="Arial" w:cs="Arial"/>
          <w:color w:val="252525"/>
          <w:sz w:val="20"/>
          <w:szCs w:val="20"/>
        </w:rPr>
        <w:t>Finance</w:t>
      </w:r>
      <w:proofErr w:type="spellEnd"/>
      <w:r>
        <w:rPr>
          <w:rFonts w:ascii="Arial" w:hAnsi="Arial" w:cs="Arial"/>
          <w:color w:val="252525"/>
          <w:sz w:val="20"/>
          <w:szCs w:val="20"/>
        </w:rPr>
        <w:t xml:space="preserve"> Fidesmo.</w:t>
      </w:r>
    </w:p>
    <w:p w:rsidR="0038772E" w:rsidRDefault="0038772E" w:rsidP="0038772E">
      <w:pPr>
        <w:pStyle w:val="Normalwebb"/>
        <w:spacing w:before="0" w:beforeAutospacing="0" w:after="160" w:afterAutospacing="0"/>
      </w:pPr>
      <w:r>
        <w:rPr>
          <w:rFonts w:ascii="Arial" w:hAnsi="Arial" w:cs="Arial"/>
          <w:color w:val="252525"/>
          <w:sz w:val="20"/>
          <w:szCs w:val="20"/>
        </w:rPr>
        <w:t xml:space="preserve">Lin är en resultatorienterad ekonomisk expert med gedigen erfarenhet av </w:t>
      </w:r>
      <w:proofErr w:type="spellStart"/>
      <w:r>
        <w:rPr>
          <w:rFonts w:ascii="Arial" w:hAnsi="Arial" w:cs="Arial"/>
          <w:color w:val="252525"/>
          <w:sz w:val="20"/>
          <w:szCs w:val="20"/>
        </w:rPr>
        <w:t>controlling</w:t>
      </w:r>
      <w:proofErr w:type="spellEnd"/>
      <w:r>
        <w:rPr>
          <w:rFonts w:ascii="Arial" w:hAnsi="Arial" w:cs="Arial"/>
          <w:color w:val="252525"/>
          <w:sz w:val="20"/>
          <w:szCs w:val="20"/>
        </w:rPr>
        <w:t>, redovisning och finans från tidigare anställningar inom start-</w:t>
      </w:r>
      <w:proofErr w:type="spellStart"/>
      <w:r>
        <w:rPr>
          <w:rFonts w:ascii="Arial" w:hAnsi="Arial" w:cs="Arial"/>
          <w:color w:val="252525"/>
          <w:sz w:val="20"/>
          <w:szCs w:val="20"/>
        </w:rPr>
        <w:t>up</w:t>
      </w:r>
      <w:proofErr w:type="spellEnd"/>
      <w:r>
        <w:rPr>
          <w:rFonts w:ascii="Arial" w:hAnsi="Arial" w:cs="Arial"/>
          <w:color w:val="252525"/>
          <w:sz w:val="20"/>
          <w:szCs w:val="20"/>
        </w:rPr>
        <w:t xml:space="preserve"> företag, såsom </w:t>
      </w:r>
      <w:proofErr w:type="spellStart"/>
      <w:r>
        <w:rPr>
          <w:rFonts w:ascii="Arial" w:hAnsi="Arial" w:cs="Arial"/>
          <w:color w:val="252525"/>
          <w:sz w:val="20"/>
          <w:szCs w:val="20"/>
        </w:rPr>
        <w:t>Qliro</w:t>
      </w:r>
      <w:proofErr w:type="spellEnd"/>
      <w:r>
        <w:rPr>
          <w:rFonts w:ascii="Arial" w:hAnsi="Arial" w:cs="Arial"/>
          <w:color w:val="252525"/>
          <w:sz w:val="20"/>
          <w:szCs w:val="20"/>
        </w:rPr>
        <w:t xml:space="preserve"> och Klarna. Lin har även erhållit Masterexamen i ekonomi och business från både Lunds och Uppsala Universitet.</w:t>
      </w:r>
    </w:p>
    <w:p w:rsidR="0038772E" w:rsidRDefault="0038772E" w:rsidP="0038772E">
      <w:pPr>
        <w:pStyle w:val="Normalwebb"/>
        <w:spacing w:before="0" w:beforeAutospacing="0" w:after="160" w:afterAutospacing="0"/>
        <w:rPr>
          <w:rFonts w:ascii="Arial" w:hAnsi="Arial" w:cs="Arial"/>
          <w:color w:val="252525"/>
          <w:sz w:val="20"/>
          <w:szCs w:val="20"/>
        </w:rPr>
      </w:pPr>
      <w:r>
        <w:rPr>
          <w:rFonts w:ascii="Arial" w:hAnsi="Arial" w:cs="Arial"/>
          <w:color w:val="252525"/>
          <w:sz w:val="20"/>
          <w:szCs w:val="20"/>
        </w:rPr>
        <w:t xml:space="preserve">– Vi är väldigt glada att stärka upp </w:t>
      </w:r>
      <w:proofErr w:type="spellStart"/>
      <w:r>
        <w:rPr>
          <w:rFonts w:ascii="Arial" w:hAnsi="Arial" w:cs="Arial"/>
          <w:color w:val="252525"/>
          <w:sz w:val="20"/>
          <w:szCs w:val="20"/>
        </w:rPr>
        <w:t>Fidesmos</w:t>
      </w:r>
      <w:proofErr w:type="spellEnd"/>
      <w:r>
        <w:rPr>
          <w:rFonts w:ascii="Arial" w:hAnsi="Arial" w:cs="Arial"/>
          <w:color w:val="252525"/>
          <w:sz w:val="20"/>
          <w:szCs w:val="20"/>
        </w:rPr>
        <w:t xml:space="preserve"> team med ytterligare en nyckelposition som kommer att bidra till den resa vi har framför oss, säger Mattias Eld, VD Fidesmo.</w:t>
      </w:r>
    </w:p>
    <w:p w:rsidR="00875904" w:rsidRDefault="00875904" w:rsidP="0038772E">
      <w:pPr>
        <w:pStyle w:val="Normalwebb"/>
        <w:spacing w:before="0" w:beforeAutospacing="0" w:after="160" w:afterAutospacing="0"/>
        <w:rPr>
          <w:rFonts w:ascii="Arial" w:hAnsi="Arial" w:cs="Arial"/>
          <w:color w:val="252525"/>
          <w:sz w:val="20"/>
          <w:szCs w:val="20"/>
        </w:rPr>
      </w:pPr>
    </w:p>
    <w:p w:rsidR="00875904" w:rsidRDefault="00875904" w:rsidP="0038772E">
      <w:pPr>
        <w:pStyle w:val="Normalwebb"/>
        <w:spacing w:before="0" w:beforeAutospacing="0" w:after="160" w:afterAutospacing="0"/>
      </w:pPr>
      <w:bookmarkStart w:id="0" w:name="_GoBack"/>
      <w:bookmarkEnd w:id="0"/>
    </w:p>
    <w:p w:rsidR="0038772E" w:rsidRDefault="0038772E" w:rsidP="0038772E">
      <w:pPr>
        <w:pStyle w:val="Normalwebb"/>
        <w:spacing w:before="0" w:beforeAutospacing="0" w:after="280" w:afterAutospacing="0"/>
      </w:pPr>
      <w:r>
        <w:rPr>
          <w:rFonts w:ascii="Arial" w:hAnsi="Arial" w:cs="Arial"/>
          <w:b/>
          <w:bCs/>
          <w:color w:val="252525"/>
          <w:sz w:val="18"/>
          <w:szCs w:val="18"/>
        </w:rPr>
        <w:t>För mer information</w:t>
      </w:r>
      <w:r>
        <w:rPr>
          <w:rFonts w:ascii="Arial" w:hAnsi="Arial" w:cs="Arial"/>
          <w:b/>
          <w:bCs/>
          <w:color w:val="252525"/>
          <w:sz w:val="18"/>
          <w:szCs w:val="18"/>
        </w:rPr>
        <w:br/>
      </w:r>
      <w:r>
        <w:rPr>
          <w:rFonts w:ascii="Arial" w:hAnsi="Arial" w:cs="Arial"/>
          <w:color w:val="252525"/>
          <w:sz w:val="18"/>
          <w:szCs w:val="18"/>
        </w:rPr>
        <w:t>Ellinor Rylander, PR and Marketing Manager, Fidesmo, ellinor.rylander@fidesmo.com eller +46 70 595 68 88</w:t>
      </w:r>
      <w:r>
        <w:rPr>
          <w:rFonts w:ascii="Arial" w:hAnsi="Arial" w:cs="Arial"/>
          <w:color w:val="252525"/>
          <w:sz w:val="18"/>
          <w:szCs w:val="18"/>
        </w:rPr>
        <w:br/>
        <w:t>Mattias Eld, VD, Fidesmo, mattias.eld@fidesmo.com eller +46 73 078 73 07</w:t>
      </w:r>
    </w:p>
    <w:p w:rsidR="0038772E" w:rsidRDefault="0038772E" w:rsidP="0038772E">
      <w:pPr>
        <w:pStyle w:val="Normalwebb"/>
        <w:spacing w:before="0" w:beforeAutospacing="0" w:after="280" w:afterAutospacing="0"/>
      </w:pPr>
      <w:r>
        <w:rPr>
          <w:rFonts w:ascii="Arial" w:hAnsi="Arial" w:cs="Arial"/>
          <w:b/>
          <w:bCs/>
          <w:color w:val="252525"/>
          <w:sz w:val="18"/>
          <w:szCs w:val="18"/>
        </w:rPr>
        <w:t>Om Fidesmo</w:t>
      </w:r>
      <w:r>
        <w:rPr>
          <w:rFonts w:ascii="Arial" w:hAnsi="Arial" w:cs="Arial"/>
          <w:color w:val="252525"/>
          <w:sz w:val="18"/>
          <w:szCs w:val="18"/>
        </w:rPr>
        <w:br/>
      </w:r>
      <w:proofErr w:type="spellStart"/>
      <w:r>
        <w:rPr>
          <w:rFonts w:ascii="Arial" w:hAnsi="Arial" w:cs="Arial"/>
          <w:color w:val="252525"/>
          <w:sz w:val="18"/>
          <w:szCs w:val="18"/>
        </w:rPr>
        <w:t>Fidesmo</w:t>
      </w:r>
      <w:proofErr w:type="spellEnd"/>
      <w:r>
        <w:rPr>
          <w:rFonts w:ascii="Arial" w:hAnsi="Arial" w:cs="Arial"/>
          <w:color w:val="252525"/>
          <w:sz w:val="18"/>
          <w:szCs w:val="18"/>
        </w:rPr>
        <w:t xml:space="preserve"> gör det möjligt att digitalisera och koppla upp kontaktlösa kort och smarta prylar samt fylla dem med nya digitala tjänster. Tjänsterna på kortet eller prylen kan läsas och uppdateras med mobiler eller över nätet. Man kan lägga till nya tjänster med mobilen och samla fler tjänster på samma pryl. Vår teknologi kan finnas på alla prylar som kan digitaliseras, till exempel kort, armband, klockor eller USB-minnen. Bland våra kunder kan nämnas Telia Company och </w:t>
      </w:r>
      <w:proofErr w:type="spellStart"/>
      <w:r>
        <w:rPr>
          <w:rFonts w:ascii="Arial" w:hAnsi="Arial" w:cs="Arial"/>
          <w:color w:val="252525"/>
          <w:sz w:val="18"/>
          <w:szCs w:val="18"/>
        </w:rPr>
        <w:t>Sunfleet</w:t>
      </w:r>
      <w:proofErr w:type="spellEnd"/>
      <w:r>
        <w:rPr>
          <w:rFonts w:ascii="Arial" w:hAnsi="Arial" w:cs="Arial"/>
          <w:color w:val="252525"/>
          <w:sz w:val="18"/>
          <w:szCs w:val="18"/>
        </w:rPr>
        <w:t xml:space="preserve">. Vi expanderar med nya kunder, nya digitala tjänster och med nya prylar som ska digitaliseras. Vårt mål är att ersätta alla dina kort med ett enda kort eller annan pryl som är uppkopplat med Fidesmo. Fidesmo grundades 2013 och har sitt huvudkontor i Stockholm och R&amp;D-kontor i Madrid. </w:t>
      </w:r>
      <w:r>
        <w:rPr>
          <w:rFonts w:ascii="Arial" w:hAnsi="Arial" w:cs="Arial"/>
          <w:color w:val="252525"/>
          <w:sz w:val="18"/>
          <w:szCs w:val="18"/>
        </w:rPr>
        <w:br/>
        <w:t>Läs mer på</w:t>
      </w:r>
      <w:hyperlink r:id="rId7" w:history="1">
        <w:r>
          <w:rPr>
            <w:rStyle w:val="Hyperlnk"/>
            <w:rFonts w:ascii="Arial" w:hAnsi="Arial" w:cs="Arial"/>
            <w:color w:val="252525"/>
            <w:sz w:val="18"/>
            <w:szCs w:val="18"/>
          </w:rPr>
          <w:t xml:space="preserve"> </w:t>
        </w:r>
        <w:r>
          <w:rPr>
            <w:rStyle w:val="Hyperlnk"/>
            <w:rFonts w:ascii="Arial" w:hAnsi="Arial" w:cs="Arial"/>
            <w:color w:val="1155CC"/>
            <w:sz w:val="18"/>
            <w:szCs w:val="18"/>
          </w:rPr>
          <w:t>fidesmo.com</w:t>
        </w:r>
      </w:hyperlink>
      <w:r>
        <w:rPr>
          <w:rFonts w:ascii="Arial" w:hAnsi="Arial" w:cs="Arial"/>
          <w:color w:val="252525"/>
          <w:sz w:val="18"/>
          <w:szCs w:val="18"/>
        </w:rPr>
        <w:t>.</w:t>
      </w:r>
    </w:p>
    <w:p w:rsidR="00585BA7" w:rsidRPr="00E050D3" w:rsidRDefault="00875904" w:rsidP="0038772E">
      <w:pPr>
        <w:pStyle w:val="Normalwebb"/>
        <w:spacing w:before="0" w:beforeAutospacing="0" w:after="160" w:afterAutospacing="0"/>
        <w:rPr>
          <w:rFonts w:ascii="Arial" w:hAnsi="Arial" w:cs="Arial"/>
          <w:bCs/>
          <w:color w:val="252525"/>
          <w:sz w:val="18"/>
          <w:szCs w:val="18"/>
          <w:lang w:val="en-GB"/>
        </w:rPr>
      </w:pPr>
      <w:r>
        <w:rPr>
          <w:rFonts w:ascii="Arial" w:hAnsi="Arial" w:cs="Arial"/>
          <w:bCs/>
          <w:color w:val="252525"/>
          <w:sz w:val="18"/>
          <w:szCs w:val="18"/>
          <w:lang w:val="en-GB"/>
        </w:rPr>
        <w:softHyphen/>
      </w:r>
      <w:r>
        <w:rPr>
          <w:rFonts w:ascii="Arial" w:hAnsi="Arial" w:cs="Arial"/>
          <w:bCs/>
          <w:color w:val="252525"/>
          <w:sz w:val="18"/>
          <w:szCs w:val="18"/>
          <w:lang w:val="en-GB"/>
        </w:rPr>
        <w:softHyphen/>
      </w:r>
      <w:r>
        <w:rPr>
          <w:rFonts w:ascii="Arial" w:hAnsi="Arial" w:cs="Arial"/>
          <w:bCs/>
          <w:color w:val="252525"/>
          <w:sz w:val="18"/>
          <w:szCs w:val="18"/>
          <w:lang w:val="en-GB"/>
        </w:rPr>
        <w:softHyphen/>
      </w:r>
    </w:p>
    <w:sectPr w:rsidR="00585BA7" w:rsidRPr="00E050D3" w:rsidSect="000308D8">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E6D" w:rsidRDefault="00454E6D" w:rsidP="001D3B17">
      <w:r>
        <w:separator/>
      </w:r>
    </w:p>
  </w:endnote>
  <w:endnote w:type="continuationSeparator" w:id="0">
    <w:p w:rsidR="00454E6D" w:rsidRDefault="00454E6D" w:rsidP="001D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E6D" w:rsidRDefault="00454E6D" w:rsidP="001D3B17">
      <w:r>
        <w:separator/>
      </w:r>
    </w:p>
  </w:footnote>
  <w:footnote w:type="continuationSeparator" w:id="0">
    <w:p w:rsidR="00454E6D" w:rsidRDefault="00454E6D" w:rsidP="001D3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3A9" w:rsidRDefault="004F03A9">
    <w:pPr>
      <w:pStyle w:val="Sidhuvud"/>
    </w:pPr>
    <w:r>
      <w:rPr>
        <w:noProof/>
      </w:rPr>
      <w:drawing>
        <wp:inline distT="0" distB="0" distL="0" distR="0" wp14:anchorId="0F1B8AE0" wp14:editId="2EAB62BB">
          <wp:extent cx="2510155" cy="741751"/>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desmo_red.png"/>
                  <pic:cNvPicPr/>
                </pic:nvPicPr>
                <pic:blipFill>
                  <a:blip r:embed="rId1">
                    <a:extLst>
                      <a:ext uri="{28A0092B-C50C-407E-A947-70E740481C1C}">
                        <a14:useLocalDpi xmlns:a14="http://schemas.microsoft.com/office/drawing/2010/main" val="0"/>
                      </a:ext>
                    </a:extLst>
                  </a:blip>
                  <a:stretch>
                    <a:fillRect/>
                  </a:stretch>
                </pic:blipFill>
                <pic:spPr>
                  <a:xfrm>
                    <a:off x="0" y="0"/>
                    <a:ext cx="2513190" cy="742648"/>
                  </a:xfrm>
                  <a:prstGeom prst="rect">
                    <a:avLst/>
                  </a:prstGeom>
                </pic:spPr>
              </pic:pic>
            </a:graphicData>
          </a:graphic>
        </wp:inline>
      </w:drawing>
    </w:r>
  </w:p>
  <w:p w:rsidR="004F03A9" w:rsidRDefault="004F03A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012DA"/>
    <w:multiLevelType w:val="hybridMultilevel"/>
    <w:tmpl w:val="509A7714"/>
    <w:lvl w:ilvl="0" w:tplc="04023CC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D0554D5"/>
    <w:multiLevelType w:val="hybridMultilevel"/>
    <w:tmpl w:val="13CCCE76"/>
    <w:lvl w:ilvl="0" w:tplc="76949FC6">
      <w:start w:val="2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8645F59"/>
    <w:multiLevelType w:val="hybridMultilevel"/>
    <w:tmpl w:val="54C439AE"/>
    <w:lvl w:ilvl="0" w:tplc="BCC091CA">
      <w:start w:val="2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7C"/>
    <w:rsid w:val="00017664"/>
    <w:rsid w:val="00020FDC"/>
    <w:rsid w:val="000308D8"/>
    <w:rsid w:val="00040E0E"/>
    <w:rsid w:val="000E04C0"/>
    <w:rsid w:val="00100421"/>
    <w:rsid w:val="00132EFB"/>
    <w:rsid w:val="0016505F"/>
    <w:rsid w:val="001A3ED6"/>
    <w:rsid w:val="001A5EA9"/>
    <w:rsid w:val="001B77E6"/>
    <w:rsid w:val="001C3831"/>
    <w:rsid w:val="001C4B00"/>
    <w:rsid w:val="001C4F84"/>
    <w:rsid w:val="001D3B17"/>
    <w:rsid w:val="00213A22"/>
    <w:rsid w:val="00223DAA"/>
    <w:rsid w:val="002264A7"/>
    <w:rsid w:val="00233B53"/>
    <w:rsid w:val="00273931"/>
    <w:rsid w:val="002A355B"/>
    <w:rsid w:val="002B5A2F"/>
    <w:rsid w:val="002D1CE0"/>
    <w:rsid w:val="002D2129"/>
    <w:rsid w:val="002E17E5"/>
    <w:rsid w:val="002E34E1"/>
    <w:rsid w:val="00314951"/>
    <w:rsid w:val="00325C8D"/>
    <w:rsid w:val="003316C9"/>
    <w:rsid w:val="003461F6"/>
    <w:rsid w:val="00350179"/>
    <w:rsid w:val="003505B4"/>
    <w:rsid w:val="00366FE3"/>
    <w:rsid w:val="003676A7"/>
    <w:rsid w:val="00377775"/>
    <w:rsid w:val="00386402"/>
    <w:rsid w:val="0038772E"/>
    <w:rsid w:val="0039316B"/>
    <w:rsid w:val="003C2FF3"/>
    <w:rsid w:val="003E2A85"/>
    <w:rsid w:val="003F6B0E"/>
    <w:rsid w:val="00417D2B"/>
    <w:rsid w:val="00451505"/>
    <w:rsid w:val="00454E6D"/>
    <w:rsid w:val="00470B84"/>
    <w:rsid w:val="004F03A9"/>
    <w:rsid w:val="005132B9"/>
    <w:rsid w:val="005448F4"/>
    <w:rsid w:val="00554B39"/>
    <w:rsid w:val="0057228C"/>
    <w:rsid w:val="00577D1A"/>
    <w:rsid w:val="00582BFE"/>
    <w:rsid w:val="00585BA7"/>
    <w:rsid w:val="00587A72"/>
    <w:rsid w:val="005F09E0"/>
    <w:rsid w:val="006119DA"/>
    <w:rsid w:val="00631965"/>
    <w:rsid w:val="0065491A"/>
    <w:rsid w:val="006B762E"/>
    <w:rsid w:val="00754D82"/>
    <w:rsid w:val="00756591"/>
    <w:rsid w:val="00765055"/>
    <w:rsid w:val="00776238"/>
    <w:rsid w:val="007815DE"/>
    <w:rsid w:val="007828CF"/>
    <w:rsid w:val="007A69B0"/>
    <w:rsid w:val="007B7491"/>
    <w:rsid w:val="007D6F88"/>
    <w:rsid w:val="007E4375"/>
    <w:rsid w:val="0084002E"/>
    <w:rsid w:val="00840948"/>
    <w:rsid w:val="00875904"/>
    <w:rsid w:val="00885E55"/>
    <w:rsid w:val="008948C8"/>
    <w:rsid w:val="008A009B"/>
    <w:rsid w:val="008C3651"/>
    <w:rsid w:val="008F01E4"/>
    <w:rsid w:val="008F2E18"/>
    <w:rsid w:val="00900A67"/>
    <w:rsid w:val="00912B83"/>
    <w:rsid w:val="0092427D"/>
    <w:rsid w:val="00936D7E"/>
    <w:rsid w:val="00942C5F"/>
    <w:rsid w:val="00943E85"/>
    <w:rsid w:val="00957CE8"/>
    <w:rsid w:val="00971729"/>
    <w:rsid w:val="00977724"/>
    <w:rsid w:val="009830D5"/>
    <w:rsid w:val="00987B6D"/>
    <w:rsid w:val="009B0177"/>
    <w:rsid w:val="009B579D"/>
    <w:rsid w:val="009C7EF5"/>
    <w:rsid w:val="009E31A6"/>
    <w:rsid w:val="009E3CFE"/>
    <w:rsid w:val="009E43EE"/>
    <w:rsid w:val="009E508A"/>
    <w:rsid w:val="009F53A9"/>
    <w:rsid w:val="00A12734"/>
    <w:rsid w:val="00A17AD9"/>
    <w:rsid w:val="00A23534"/>
    <w:rsid w:val="00A27CDC"/>
    <w:rsid w:val="00A44378"/>
    <w:rsid w:val="00A548F0"/>
    <w:rsid w:val="00A76FE4"/>
    <w:rsid w:val="00A815E1"/>
    <w:rsid w:val="00AA7644"/>
    <w:rsid w:val="00AC02D5"/>
    <w:rsid w:val="00AD6033"/>
    <w:rsid w:val="00AD7691"/>
    <w:rsid w:val="00AE2A01"/>
    <w:rsid w:val="00AE5CAF"/>
    <w:rsid w:val="00AE627C"/>
    <w:rsid w:val="00AF38EC"/>
    <w:rsid w:val="00AF6640"/>
    <w:rsid w:val="00B8662E"/>
    <w:rsid w:val="00B96603"/>
    <w:rsid w:val="00BB5088"/>
    <w:rsid w:val="00BC16E6"/>
    <w:rsid w:val="00BE006A"/>
    <w:rsid w:val="00BE3B25"/>
    <w:rsid w:val="00C54A93"/>
    <w:rsid w:val="00C81BF4"/>
    <w:rsid w:val="00C92A91"/>
    <w:rsid w:val="00C93CA4"/>
    <w:rsid w:val="00CB137E"/>
    <w:rsid w:val="00CB1A38"/>
    <w:rsid w:val="00CB1BB6"/>
    <w:rsid w:val="00CC3AAC"/>
    <w:rsid w:val="00CD0710"/>
    <w:rsid w:val="00CF368F"/>
    <w:rsid w:val="00CF5034"/>
    <w:rsid w:val="00CF5E80"/>
    <w:rsid w:val="00D124EB"/>
    <w:rsid w:val="00D15BDA"/>
    <w:rsid w:val="00D52976"/>
    <w:rsid w:val="00D54A25"/>
    <w:rsid w:val="00D555AE"/>
    <w:rsid w:val="00D62785"/>
    <w:rsid w:val="00D642A7"/>
    <w:rsid w:val="00D911DC"/>
    <w:rsid w:val="00D960D5"/>
    <w:rsid w:val="00DA6981"/>
    <w:rsid w:val="00DF2CEA"/>
    <w:rsid w:val="00E050D3"/>
    <w:rsid w:val="00E37AE8"/>
    <w:rsid w:val="00E50F8D"/>
    <w:rsid w:val="00E567A0"/>
    <w:rsid w:val="00E64748"/>
    <w:rsid w:val="00ED4F46"/>
    <w:rsid w:val="00EE2F9F"/>
    <w:rsid w:val="00EF2BB6"/>
    <w:rsid w:val="00F11E90"/>
    <w:rsid w:val="00F21337"/>
    <w:rsid w:val="00F42A0C"/>
    <w:rsid w:val="00F44EBC"/>
    <w:rsid w:val="00F67514"/>
    <w:rsid w:val="00F97673"/>
    <w:rsid w:val="00FB3F18"/>
    <w:rsid w:val="00FB58D5"/>
    <w:rsid w:val="00FC5C7C"/>
    <w:rsid w:val="00FF506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EE79B"/>
  <w14:defaultImageDpi w14:val="300"/>
  <w15:docId w15:val="{6C019798-2929-4CAE-8619-11793362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C3831"/>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C3831"/>
    <w:rPr>
      <w:rFonts w:ascii="Lucida Grande" w:hAnsi="Lucida Grande" w:cs="Lucida Grande"/>
      <w:sz w:val="18"/>
      <w:szCs w:val="18"/>
      <w:lang w:val="en-US"/>
    </w:rPr>
  </w:style>
  <w:style w:type="paragraph" w:styleId="Sidhuvud">
    <w:name w:val="header"/>
    <w:basedOn w:val="Normal"/>
    <w:link w:val="SidhuvudChar"/>
    <w:uiPriority w:val="99"/>
    <w:unhideWhenUsed/>
    <w:rsid w:val="001D3B17"/>
    <w:pPr>
      <w:tabs>
        <w:tab w:val="center" w:pos="4536"/>
        <w:tab w:val="right" w:pos="9072"/>
      </w:tabs>
    </w:pPr>
  </w:style>
  <w:style w:type="character" w:customStyle="1" w:styleId="SidhuvudChar">
    <w:name w:val="Sidhuvud Char"/>
    <w:basedOn w:val="Standardstycketeckensnitt"/>
    <w:link w:val="Sidhuvud"/>
    <w:uiPriority w:val="99"/>
    <w:rsid w:val="001D3B17"/>
    <w:rPr>
      <w:lang w:val="en-US"/>
    </w:rPr>
  </w:style>
  <w:style w:type="paragraph" w:styleId="Sidfot">
    <w:name w:val="footer"/>
    <w:basedOn w:val="Normal"/>
    <w:link w:val="SidfotChar"/>
    <w:uiPriority w:val="99"/>
    <w:unhideWhenUsed/>
    <w:rsid w:val="001D3B17"/>
    <w:pPr>
      <w:tabs>
        <w:tab w:val="center" w:pos="4536"/>
        <w:tab w:val="right" w:pos="9072"/>
      </w:tabs>
    </w:pPr>
  </w:style>
  <w:style w:type="character" w:customStyle="1" w:styleId="SidfotChar">
    <w:name w:val="Sidfot Char"/>
    <w:basedOn w:val="Standardstycketeckensnitt"/>
    <w:link w:val="Sidfot"/>
    <w:uiPriority w:val="99"/>
    <w:rsid w:val="001D3B17"/>
    <w:rPr>
      <w:lang w:val="en-US"/>
    </w:rPr>
  </w:style>
  <w:style w:type="character" w:styleId="Hyperlnk">
    <w:name w:val="Hyperlink"/>
    <w:basedOn w:val="Standardstycketeckensnitt"/>
    <w:uiPriority w:val="99"/>
    <w:semiHidden/>
    <w:unhideWhenUsed/>
    <w:rsid w:val="001B77E6"/>
    <w:rPr>
      <w:strike w:val="0"/>
      <w:dstrike w:val="0"/>
      <w:color w:val="3D9BBC"/>
      <w:u w:val="none"/>
      <w:effect w:val="none"/>
    </w:rPr>
  </w:style>
  <w:style w:type="paragraph" w:styleId="Liststycke">
    <w:name w:val="List Paragraph"/>
    <w:basedOn w:val="Normal"/>
    <w:uiPriority w:val="34"/>
    <w:qFormat/>
    <w:rsid w:val="00885E55"/>
    <w:pPr>
      <w:ind w:left="720"/>
      <w:contextualSpacing/>
    </w:pPr>
  </w:style>
  <w:style w:type="paragraph" w:styleId="HTML-frformaterad">
    <w:name w:val="HTML Preformatted"/>
    <w:basedOn w:val="Normal"/>
    <w:link w:val="HTML-frformateradChar"/>
    <w:uiPriority w:val="99"/>
    <w:semiHidden/>
    <w:unhideWhenUsed/>
    <w:rsid w:val="0047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470B84"/>
    <w:rPr>
      <w:rFonts w:ascii="Courier New" w:eastAsia="Times New Roman" w:hAnsi="Courier New" w:cs="Courier New"/>
      <w:sz w:val="20"/>
      <w:szCs w:val="20"/>
    </w:rPr>
  </w:style>
  <w:style w:type="paragraph" w:styleId="Normalwebb">
    <w:name w:val="Normal (Web)"/>
    <w:basedOn w:val="Normal"/>
    <w:uiPriority w:val="99"/>
    <w:unhideWhenUsed/>
    <w:rsid w:val="007D6F88"/>
    <w:pPr>
      <w:spacing w:before="100" w:beforeAutospacing="1" w:after="100" w:afterAutospacing="1"/>
    </w:pPr>
    <w:rPr>
      <w:rFonts w:ascii="Times New Roman" w:eastAsia="Times New Roman" w:hAnsi="Times New Roman" w:cs="Times New Roman"/>
    </w:rPr>
  </w:style>
  <w:style w:type="character" w:styleId="Stark">
    <w:name w:val="Strong"/>
    <w:basedOn w:val="Standardstycketeckensnitt"/>
    <w:uiPriority w:val="22"/>
    <w:qFormat/>
    <w:rsid w:val="007D6F88"/>
    <w:rPr>
      <w:b/>
      <w:bCs/>
    </w:rPr>
  </w:style>
  <w:style w:type="character" w:customStyle="1" w:styleId="apple-converted-space">
    <w:name w:val="apple-converted-space"/>
    <w:basedOn w:val="Standardstycketeckensnitt"/>
    <w:rsid w:val="007D6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26407">
      <w:bodyDiv w:val="1"/>
      <w:marLeft w:val="0"/>
      <w:marRight w:val="0"/>
      <w:marTop w:val="0"/>
      <w:marBottom w:val="0"/>
      <w:divBdr>
        <w:top w:val="none" w:sz="0" w:space="0" w:color="auto"/>
        <w:left w:val="none" w:sz="0" w:space="0" w:color="auto"/>
        <w:bottom w:val="none" w:sz="0" w:space="0" w:color="auto"/>
        <w:right w:val="none" w:sz="0" w:space="0" w:color="auto"/>
      </w:divBdr>
    </w:div>
    <w:div w:id="417483756">
      <w:bodyDiv w:val="1"/>
      <w:marLeft w:val="0"/>
      <w:marRight w:val="0"/>
      <w:marTop w:val="0"/>
      <w:marBottom w:val="0"/>
      <w:divBdr>
        <w:top w:val="none" w:sz="0" w:space="0" w:color="auto"/>
        <w:left w:val="none" w:sz="0" w:space="0" w:color="auto"/>
        <w:bottom w:val="none" w:sz="0" w:space="0" w:color="auto"/>
        <w:right w:val="none" w:sz="0" w:space="0" w:color="auto"/>
      </w:divBdr>
    </w:div>
    <w:div w:id="1144543475">
      <w:bodyDiv w:val="1"/>
      <w:marLeft w:val="0"/>
      <w:marRight w:val="0"/>
      <w:marTop w:val="0"/>
      <w:marBottom w:val="0"/>
      <w:divBdr>
        <w:top w:val="none" w:sz="0" w:space="0" w:color="auto"/>
        <w:left w:val="none" w:sz="0" w:space="0" w:color="auto"/>
        <w:bottom w:val="none" w:sz="0" w:space="0" w:color="auto"/>
        <w:right w:val="none" w:sz="0" w:space="0" w:color="auto"/>
      </w:divBdr>
      <w:divsChild>
        <w:div w:id="823014562">
          <w:marLeft w:val="0"/>
          <w:marRight w:val="0"/>
          <w:marTop w:val="0"/>
          <w:marBottom w:val="0"/>
          <w:divBdr>
            <w:top w:val="none" w:sz="0" w:space="0" w:color="auto"/>
            <w:left w:val="none" w:sz="0" w:space="0" w:color="auto"/>
            <w:bottom w:val="none" w:sz="0" w:space="0" w:color="auto"/>
            <w:right w:val="none" w:sz="0" w:space="0" w:color="auto"/>
          </w:divBdr>
        </w:div>
        <w:div w:id="1142427395">
          <w:marLeft w:val="0"/>
          <w:marRight w:val="0"/>
          <w:marTop w:val="0"/>
          <w:marBottom w:val="0"/>
          <w:divBdr>
            <w:top w:val="none" w:sz="0" w:space="0" w:color="auto"/>
            <w:left w:val="none" w:sz="0" w:space="0" w:color="auto"/>
            <w:bottom w:val="none" w:sz="0" w:space="0" w:color="auto"/>
            <w:right w:val="none" w:sz="0" w:space="0" w:color="auto"/>
          </w:divBdr>
        </w:div>
        <w:div w:id="1673069403">
          <w:marLeft w:val="0"/>
          <w:marRight w:val="0"/>
          <w:marTop w:val="0"/>
          <w:marBottom w:val="0"/>
          <w:divBdr>
            <w:top w:val="none" w:sz="0" w:space="0" w:color="auto"/>
            <w:left w:val="none" w:sz="0" w:space="0" w:color="auto"/>
            <w:bottom w:val="none" w:sz="0" w:space="0" w:color="auto"/>
            <w:right w:val="none" w:sz="0" w:space="0" w:color="auto"/>
          </w:divBdr>
        </w:div>
      </w:divsChild>
    </w:div>
    <w:div w:id="1164930194">
      <w:bodyDiv w:val="1"/>
      <w:marLeft w:val="0"/>
      <w:marRight w:val="0"/>
      <w:marTop w:val="0"/>
      <w:marBottom w:val="0"/>
      <w:divBdr>
        <w:top w:val="none" w:sz="0" w:space="0" w:color="auto"/>
        <w:left w:val="none" w:sz="0" w:space="0" w:color="auto"/>
        <w:bottom w:val="none" w:sz="0" w:space="0" w:color="auto"/>
        <w:right w:val="none" w:sz="0" w:space="0" w:color="auto"/>
      </w:divBdr>
    </w:div>
    <w:div w:id="1176380796">
      <w:bodyDiv w:val="1"/>
      <w:marLeft w:val="0"/>
      <w:marRight w:val="0"/>
      <w:marTop w:val="0"/>
      <w:marBottom w:val="0"/>
      <w:divBdr>
        <w:top w:val="none" w:sz="0" w:space="0" w:color="auto"/>
        <w:left w:val="none" w:sz="0" w:space="0" w:color="auto"/>
        <w:bottom w:val="none" w:sz="0" w:space="0" w:color="auto"/>
        <w:right w:val="none" w:sz="0" w:space="0" w:color="auto"/>
      </w:divBdr>
      <w:divsChild>
        <w:div w:id="1274628290">
          <w:marLeft w:val="0"/>
          <w:marRight w:val="0"/>
          <w:marTop w:val="0"/>
          <w:marBottom w:val="0"/>
          <w:divBdr>
            <w:top w:val="none" w:sz="0" w:space="0" w:color="auto"/>
            <w:left w:val="none" w:sz="0" w:space="0" w:color="auto"/>
            <w:bottom w:val="none" w:sz="0" w:space="0" w:color="auto"/>
            <w:right w:val="none" w:sz="0" w:space="0" w:color="auto"/>
          </w:divBdr>
        </w:div>
        <w:div w:id="1732195240">
          <w:marLeft w:val="0"/>
          <w:marRight w:val="0"/>
          <w:marTop w:val="300"/>
          <w:marBottom w:val="450"/>
          <w:divBdr>
            <w:top w:val="single" w:sz="6" w:space="15" w:color="E6E6E6"/>
            <w:left w:val="none" w:sz="0" w:space="0" w:color="auto"/>
            <w:bottom w:val="none" w:sz="0" w:space="0" w:color="auto"/>
            <w:right w:val="none" w:sz="0" w:space="0" w:color="auto"/>
          </w:divBdr>
        </w:div>
      </w:divsChild>
    </w:div>
    <w:div w:id="1726442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idesm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1756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Lilja Consulting</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Ellinor Rylander</dc:creator>
  <cp:keywords/>
  <dc:description/>
  <cp:lastModifiedBy>Ellinor Rylander</cp:lastModifiedBy>
  <cp:revision>3</cp:revision>
  <cp:lastPrinted>2016-11-22T14:04:00Z</cp:lastPrinted>
  <dcterms:created xsi:type="dcterms:W3CDTF">2017-02-06T13:03:00Z</dcterms:created>
  <dcterms:modified xsi:type="dcterms:W3CDTF">2017-02-06T13:04:00Z</dcterms:modified>
</cp:coreProperties>
</file>