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3D3" w:rsidRDefault="001530A3">
      <w:pPr>
        <w:rPr>
          <w:rFonts w:ascii="Museo Sans Rounded 700" w:hAnsi="Museo Sans Rounded 700"/>
          <w:sz w:val="24"/>
        </w:rPr>
      </w:pPr>
      <w:r>
        <w:rPr>
          <w:rFonts w:ascii="Museo Sans Rounded 700" w:hAnsi="Museo Sans Rounded 700"/>
          <w:sz w:val="24"/>
        </w:rPr>
        <w:t xml:space="preserve">Clowner utan Gränser på Sverigeturné för att </w:t>
      </w:r>
      <w:r w:rsidR="00200C1F">
        <w:rPr>
          <w:rFonts w:ascii="Museo Sans Rounded 700" w:hAnsi="Museo Sans Rounded 700"/>
          <w:sz w:val="24"/>
        </w:rPr>
        <w:t>stärka</w:t>
      </w:r>
      <w:r>
        <w:rPr>
          <w:rFonts w:ascii="Museo Sans Rounded 700" w:hAnsi="Museo Sans Rounded 700"/>
          <w:sz w:val="24"/>
        </w:rPr>
        <w:t xml:space="preserve"> asylsökande ungdomar</w:t>
      </w:r>
    </w:p>
    <w:p w:rsidR="00274F56" w:rsidRPr="00274F56" w:rsidRDefault="00274F56">
      <w:pPr>
        <w:rPr>
          <w:rFonts w:ascii="Museo Sans Rounded 700" w:hAnsi="Museo Sans Rounded 700"/>
          <w:i/>
          <w:sz w:val="16"/>
        </w:rPr>
      </w:pPr>
      <w:r>
        <w:rPr>
          <w:rFonts w:ascii="Museo Sans Rounded 700" w:hAnsi="Museo Sans Rounded 700"/>
          <w:noProof/>
          <w:sz w:val="24"/>
        </w:rPr>
        <w:drawing>
          <wp:inline distT="0" distB="0" distL="0" distR="0">
            <wp:extent cx="3029883" cy="2016125"/>
            <wp:effectExtent l="0" t="0" r="0" b="31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wnerUG_2018_B88A33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9705" cy="2022661"/>
                    </a:xfrm>
                    <a:prstGeom prst="rect">
                      <a:avLst/>
                    </a:prstGeom>
                  </pic:spPr>
                </pic:pic>
              </a:graphicData>
            </a:graphic>
          </wp:inline>
        </w:drawing>
      </w:r>
      <w:r>
        <w:rPr>
          <w:rFonts w:ascii="Museo 300" w:hAnsi="Museo 300"/>
          <w:i/>
          <w:sz w:val="16"/>
        </w:rPr>
        <w:t xml:space="preserve"> </w:t>
      </w:r>
      <w:r>
        <w:rPr>
          <w:rFonts w:ascii="Museo Sans Rounded 700" w:hAnsi="Museo Sans Rounded 700"/>
          <w:noProof/>
          <w:sz w:val="24"/>
        </w:rPr>
        <w:drawing>
          <wp:inline distT="0" distB="0" distL="0" distR="0">
            <wp:extent cx="2686050" cy="2015741"/>
            <wp:effectExtent l="0" t="0" r="0" b="381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dingo25.jpg"/>
                    <pic:cNvPicPr/>
                  </pic:nvPicPr>
                  <pic:blipFill rotWithShape="1">
                    <a:blip r:embed="rId8" cstate="print">
                      <a:extLst>
                        <a:ext uri="{28A0092B-C50C-407E-A947-70E740481C1C}">
                          <a14:useLocalDpi xmlns:a14="http://schemas.microsoft.com/office/drawing/2010/main" val="0"/>
                        </a:ext>
                      </a:extLst>
                    </a:blip>
                    <a:srcRect l="11359"/>
                    <a:stretch/>
                  </pic:blipFill>
                  <pic:spPr bwMode="auto">
                    <a:xfrm>
                      <a:off x="0" y="0"/>
                      <a:ext cx="2699129" cy="2025556"/>
                    </a:xfrm>
                    <a:prstGeom prst="rect">
                      <a:avLst/>
                    </a:prstGeom>
                    <a:ln>
                      <a:noFill/>
                    </a:ln>
                    <a:extLst>
                      <a:ext uri="{53640926-AAD7-44D8-BBD7-CCE9431645EC}">
                        <a14:shadowObscured xmlns:a14="http://schemas.microsoft.com/office/drawing/2010/main"/>
                      </a:ext>
                    </a:extLst>
                  </pic:spPr>
                </pic:pic>
              </a:graphicData>
            </a:graphic>
          </wp:inline>
        </w:drawing>
      </w:r>
      <w:r>
        <w:rPr>
          <w:rFonts w:ascii="Museo Sans Rounded 700" w:hAnsi="Museo Sans Rounded 700"/>
          <w:sz w:val="24"/>
        </w:rPr>
        <w:br/>
      </w:r>
      <w:r w:rsidRPr="001530A3">
        <w:rPr>
          <w:rFonts w:cstheme="minorHAnsi"/>
          <w:i/>
          <w:sz w:val="18"/>
        </w:rPr>
        <w:t>Foto: Cecilia Nordstrand</w:t>
      </w:r>
    </w:p>
    <w:p w:rsidR="001530A3" w:rsidRPr="00204F95" w:rsidRDefault="001530A3" w:rsidP="001530A3">
      <w:pPr>
        <w:spacing w:line="240" w:lineRule="auto"/>
        <w:rPr>
          <w:rFonts w:cstheme="minorHAnsi"/>
          <w:b/>
        </w:rPr>
      </w:pPr>
      <w:r w:rsidRPr="00204F95">
        <w:rPr>
          <w:rFonts w:cstheme="minorHAnsi"/>
          <w:b/>
        </w:rPr>
        <w:t xml:space="preserve">Med stöd av </w:t>
      </w:r>
      <w:proofErr w:type="gramStart"/>
      <w:r w:rsidRPr="00204F95">
        <w:rPr>
          <w:rFonts w:cstheme="minorHAnsi"/>
          <w:b/>
        </w:rPr>
        <w:t>Europeiska</w:t>
      </w:r>
      <w:proofErr w:type="gramEnd"/>
      <w:r w:rsidRPr="00204F95">
        <w:rPr>
          <w:rFonts w:cstheme="minorHAnsi"/>
          <w:b/>
        </w:rPr>
        <w:t xml:space="preserve"> asyl-, migrations- och integrationsfonden</w:t>
      </w:r>
      <w:r w:rsidR="00B16D66">
        <w:rPr>
          <w:rFonts w:cstheme="minorHAnsi"/>
          <w:b/>
        </w:rPr>
        <w:t xml:space="preserve"> och Arvsfonden</w:t>
      </w:r>
      <w:r w:rsidRPr="00204F95">
        <w:rPr>
          <w:rFonts w:cstheme="minorHAnsi"/>
          <w:b/>
        </w:rPr>
        <w:t xml:space="preserve"> arbetar </w:t>
      </w:r>
      <w:r w:rsidR="006663D3" w:rsidRPr="00204F95">
        <w:rPr>
          <w:rFonts w:cstheme="minorHAnsi"/>
          <w:b/>
        </w:rPr>
        <w:t xml:space="preserve">Clowner utan Gränser </w:t>
      </w:r>
      <w:r w:rsidRPr="00204F95">
        <w:rPr>
          <w:rFonts w:cstheme="minorHAnsi"/>
          <w:b/>
        </w:rPr>
        <w:t xml:space="preserve">med att ge psykosocialt stöd till ungdomar, barn och familjer som kommit till Sverige på flykt och befinner sig i asylprocessen. Genom föreställningar och workshops stärker vi självkänslan hos dessa individer och skapar hopp om framtiden. Aktiviteterna reducerar även stress och bidrar med ny energi. </w:t>
      </w:r>
      <w:bookmarkStart w:id="0" w:name="_GoBack"/>
      <w:bookmarkEnd w:id="0"/>
    </w:p>
    <w:p w:rsidR="001530A3" w:rsidRPr="00204F95" w:rsidRDefault="006663D3" w:rsidP="001530A3">
      <w:pPr>
        <w:spacing w:line="240" w:lineRule="auto"/>
        <w:rPr>
          <w:rFonts w:cstheme="minorHAnsi"/>
        </w:rPr>
      </w:pPr>
      <w:r w:rsidRPr="00204F95">
        <w:rPr>
          <w:rFonts w:cstheme="minorHAnsi"/>
          <w:i/>
        </w:rPr>
        <w:t>Cirkus för hopp och styrka</w:t>
      </w:r>
      <w:r w:rsidRPr="00204F95">
        <w:rPr>
          <w:rFonts w:cstheme="minorHAnsi"/>
        </w:rPr>
        <w:t xml:space="preserve"> är ett treårigt projekt </w:t>
      </w:r>
      <w:r w:rsidR="001530A3" w:rsidRPr="00204F95">
        <w:rPr>
          <w:rFonts w:cstheme="minorHAnsi"/>
        </w:rPr>
        <w:t xml:space="preserve">som under dom första två turnéperioderna mött över 2600 personer med skratt, lek och hopp. </w:t>
      </w:r>
    </w:p>
    <w:p w:rsidR="001530A3" w:rsidRPr="00204F95" w:rsidRDefault="001530A3" w:rsidP="001530A3">
      <w:pPr>
        <w:spacing w:after="0" w:line="240" w:lineRule="auto"/>
        <w:rPr>
          <w:rFonts w:eastAsia="Times New Roman" w:cstheme="minorHAnsi"/>
          <w:color w:val="000000"/>
          <w:szCs w:val="20"/>
          <w:lang w:eastAsia="sv-SE"/>
        </w:rPr>
      </w:pPr>
      <w:r w:rsidRPr="00204F95">
        <w:rPr>
          <w:rFonts w:eastAsia="Times New Roman" w:cstheme="minorHAnsi"/>
          <w:color w:val="000000"/>
          <w:szCs w:val="20"/>
          <w:lang w:eastAsia="sv-SE"/>
        </w:rPr>
        <w:t>”</w:t>
      </w:r>
      <w:r w:rsidRPr="001530A3">
        <w:rPr>
          <w:rFonts w:eastAsia="Times New Roman" w:cstheme="minorHAnsi"/>
          <w:color w:val="000000"/>
          <w:szCs w:val="20"/>
          <w:lang w:eastAsia="sv-SE"/>
        </w:rPr>
        <w:t>Många av de ensamkommande ungdomarna har en tuff situation just nu, med en stor osäkerhet om de får stanna kvar i kommunen och i Sverige. Jag tror att det var skönt för dem att slippa tänka på det, och få möjligheten att skratta och för en stund slippa tänka på situationen de befinner sig i. Tack för ett fantastiskt arbete!</w:t>
      </w:r>
      <w:r w:rsidRPr="00204F95">
        <w:rPr>
          <w:rFonts w:eastAsia="Times New Roman" w:cstheme="minorHAnsi"/>
          <w:color w:val="000000"/>
          <w:szCs w:val="20"/>
          <w:lang w:eastAsia="sv-SE"/>
        </w:rPr>
        <w:t>”</w:t>
      </w:r>
    </w:p>
    <w:p w:rsidR="001530A3" w:rsidRPr="00204F95" w:rsidRDefault="001530A3" w:rsidP="001530A3">
      <w:pPr>
        <w:spacing w:after="0" w:line="240" w:lineRule="auto"/>
        <w:rPr>
          <w:rFonts w:eastAsia="Times New Roman" w:cstheme="minorHAnsi"/>
          <w:color w:val="000000"/>
          <w:szCs w:val="20"/>
          <w:lang w:eastAsia="sv-SE"/>
        </w:rPr>
      </w:pPr>
      <w:r w:rsidRPr="00204F95">
        <w:rPr>
          <w:rFonts w:eastAsia="Times New Roman" w:cstheme="minorHAnsi"/>
          <w:color w:val="000000"/>
          <w:szCs w:val="20"/>
          <w:lang w:eastAsia="sv-SE"/>
        </w:rPr>
        <w:t xml:space="preserve">Citat från kontaktperson från en av platserna vi besökt med turnén. </w:t>
      </w:r>
    </w:p>
    <w:p w:rsidR="001530A3" w:rsidRPr="00204F95" w:rsidRDefault="001530A3" w:rsidP="001530A3">
      <w:pPr>
        <w:spacing w:after="0" w:line="240" w:lineRule="auto"/>
        <w:rPr>
          <w:rFonts w:eastAsia="Times New Roman" w:cstheme="minorHAnsi"/>
          <w:color w:val="000000"/>
          <w:szCs w:val="20"/>
          <w:lang w:eastAsia="sv-SE"/>
        </w:rPr>
      </w:pPr>
    </w:p>
    <w:p w:rsidR="001530A3" w:rsidRPr="00204F95" w:rsidRDefault="001530A3">
      <w:pPr>
        <w:rPr>
          <w:sz w:val="24"/>
        </w:rPr>
      </w:pPr>
      <w:r w:rsidRPr="00204F95">
        <w:rPr>
          <w:rFonts w:eastAsia="Times New Roman" w:cstheme="minorHAnsi"/>
          <w:color w:val="000000"/>
          <w:szCs w:val="20"/>
          <w:lang w:eastAsia="sv-SE"/>
        </w:rPr>
        <w:t xml:space="preserve">Nu tar vi skrattat till fler orter i Sverige för att möta fler asylsökande. Under denna turnéperiod kommer artisterna vara i Halland, Västra Götaland, Värmland, Örebro, Jämtland, Västernorrland och Stockholms län </w:t>
      </w:r>
      <w:r w:rsidRPr="00204F95">
        <w:rPr>
          <w:rFonts w:eastAsia="Times New Roman" w:cstheme="minorHAnsi"/>
          <w:i/>
          <w:color w:val="000000"/>
          <w:szCs w:val="20"/>
          <w:lang w:eastAsia="sv-SE"/>
        </w:rPr>
        <w:t>(obs, platserna kan komma att förändras)</w:t>
      </w:r>
      <w:r w:rsidRPr="00204F95">
        <w:rPr>
          <w:rFonts w:eastAsia="Times New Roman" w:cstheme="minorHAnsi"/>
          <w:color w:val="000000"/>
          <w:szCs w:val="20"/>
          <w:lang w:eastAsia="sv-SE"/>
        </w:rPr>
        <w:t xml:space="preserve">. Turnén pågår från 11/3 till 3/5. Artisterna är </w:t>
      </w:r>
      <w:r w:rsidRPr="00204F95">
        <w:rPr>
          <w:szCs w:val="20"/>
        </w:rPr>
        <w:t xml:space="preserve">Mari Vincentz, </w:t>
      </w:r>
      <w:r w:rsidRPr="00204F95">
        <w:rPr>
          <w:rFonts w:eastAsia="Times New Roman"/>
          <w:color w:val="000000"/>
          <w:szCs w:val="20"/>
        </w:rPr>
        <w:t xml:space="preserve">Love Dahlin och </w:t>
      </w:r>
      <w:r w:rsidRPr="00204F95">
        <w:rPr>
          <w:szCs w:val="20"/>
        </w:rPr>
        <w:t xml:space="preserve">Emma Hörnell som även gjort andra uppdrag för Clowner utan Gränser tidigare. </w:t>
      </w:r>
    </w:p>
    <w:p w:rsidR="00AA5168" w:rsidRPr="00204F95" w:rsidRDefault="00204F95" w:rsidP="00274F56">
      <w:pPr>
        <w:pStyle w:val="Liststycke"/>
        <w:numPr>
          <w:ilvl w:val="0"/>
          <w:numId w:val="2"/>
        </w:numPr>
        <w:rPr>
          <w:rFonts w:ascii="Museo 300" w:hAnsi="Museo 300"/>
        </w:rPr>
      </w:pPr>
      <w:r w:rsidRPr="00204F95">
        <w:rPr>
          <w:rFonts w:cstheme="minorHAnsi"/>
        </w:rPr>
        <w:t>Asylprocessen</w:t>
      </w:r>
      <w:r w:rsidR="00B16D66">
        <w:rPr>
          <w:rFonts w:cstheme="minorHAnsi"/>
        </w:rPr>
        <w:t xml:space="preserve"> och den oro och väntan som den</w:t>
      </w:r>
      <w:r w:rsidRPr="00204F95">
        <w:rPr>
          <w:rFonts w:cstheme="minorHAnsi"/>
        </w:rPr>
        <w:t xml:space="preserve"> innebär </w:t>
      </w:r>
      <w:r w:rsidR="00B16D66">
        <w:rPr>
          <w:rFonts w:cstheme="minorHAnsi"/>
        </w:rPr>
        <w:t xml:space="preserve">resulterar i att dessa ungdomar befinner sig under en enorm press. </w:t>
      </w:r>
      <w:r w:rsidRPr="00204F95">
        <w:rPr>
          <w:rFonts w:cstheme="minorHAnsi"/>
        </w:rPr>
        <w:t>Clowner utan Gränser vill därför bidra på dom sätt vi kan och kommer med show, cirkus och lek för att stärka barnens psykosociala hälsa</w:t>
      </w:r>
      <w:r w:rsidR="00B16D66">
        <w:rPr>
          <w:rFonts w:cstheme="minorHAnsi"/>
        </w:rPr>
        <w:t>, ge dem en stunds paus från all stress</w:t>
      </w:r>
      <w:r w:rsidRPr="00204F95">
        <w:rPr>
          <w:rFonts w:cstheme="minorHAnsi"/>
        </w:rPr>
        <w:t xml:space="preserve"> och visa att vi bryr oss. På så vis är vi med och skapar den värld vi vill se i framtiden, säger Karin Tennemar, kommunikatör Clowner utan Gränser. </w:t>
      </w:r>
    </w:p>
    <w:p w:rsidR="00AA5168" w:rsidRDefault="00AA5168" w:rsidP="00274F56">
      <w:pPr>
        <w:rPr>
          <w:rFonts w:ascii="Museo 300" w:hAnsi="Museo 300"/>
          <w:sz w:val="20"/>
        </w:rPr>
      </w:pPr>
    </w:p>
    <w:p w:rsidR="006663D3" w:rsidRPr="00204F95" w:rsidRDefault="00274F56" w:rsidP="00204F95">
      <w:pPr>
        <w:jc w:val="center"/>
        <w:rPr>
          <w:rFonts w:cstheme="minorHAnsi"/>
          <w:b/>
        </w:rPr>
      </w:pPr>
      <w:r w:rsidRPr="00AA5168">
        <w:rPr>
          <w:rFonts w:cstheme="minorHAnsi"/>
          <w:b/>
        </w:rPr>
        <w:t>För mer information kontakta:</w:t>
      </w:r>
      <w:r w:rsidR="00204F95">
        <w:rPr>
          <w:rFonts w:cstheme="minorHAnsi"/>
          <w:b/>
        </w:rPr>
        <w:br/>
      </w:r>
      <w:r w:rsidRPr="00AA5168">
        <w:rPr>
          <w:rFonts w:cstheme="minorHAnsi"/>
          <w:sz w:val="20"/>
        </w:rPr>
        <w:t xml:space="preserve">Karin Tennemar, kommunikatör: </w:t>
      </w:r>
      <w:hyperlink r:id="rId9" w:history="1">
        <w:r w:rsidR="00AA5168" w:rsidRPr="00D30B99">
          <w:rPr>
            <w:rStyle w:val="Hyperlnk"/>
            <w:rFonts w:cstheme="minorHAnsi"/>
            <w:sz w:val="20"/>
          </w:rPr>
          <w:t>karin.tennemar@skratt.nu</w:t>
        </w:r>
      </w:hyperlink>
      <w:r w:rsidR="00AA5168">
        <w:rPr>
          <w:rFonts w:cstheme="minorHAnsi"/>
          <w:sz w:val="20"/>
        </w:rPr>
        <w:t xml:space="preserve"> </w:t>
      </w:r>
      <w:r w:rsidRPr="00AA5168">
        <w:rPr>
          <w:rFonts w:cstheme="minorHAnsi"/>
          <w:sz w:val="20"/>
        </w:rPr>
        <w:t xml:space="preserve">/ 076-038 82 13 </w:t>
      </w:r>
      <w:r w:rsidRPr="00AA5168">
        <w:rPr>
          <w:rFonts w:cstheme="minorHAnsi"/>
          <w:sz w:val="20"/>
        </w:rPr>
        <w:br/>
        <w:t xml:space="preserve">Kristina Eriksson, projektledare: </w:t>
      </w:r>
      <w:hyperlink r:id="rId10" w:history="1">
        <w:r w:rsidR="00AA5168" w:rsidRPr="00D30B99">
          <w:rPr>
            <w:rStyle w:val="Hyperlnk"/>
            <w:rFonts w:cstheme="minorHAnsi"/>
            <w:sz w:val="20"/>
          </w:rPr>
          <w:t>kristina.eriksson@skratt.nu</w:t>
        </w:r>
      </w:hyperlink>
      <w:r w:rsidR="00AA5168">
        <w:rPr>
          <w:rFonts w:cstheme="minorHAnsi"/>
          <w:sz w:val="20"/>
        </w:rPr>
        <w:t xml:space="preserve"> </w:t>
      </w:r>
      <w:r w:rsidRPr="00AA5168">
        <w:rPr>
          <w:rFonts w:cstheme="minorHAnsi"/>
          <w:sz w:val="20"/>
        </w:rPr>
        <w:t>/ 073-502 68 20</w:t>
      </w:r>
    </w:p>
    <w:sectPr w:rsidR="006663D3" w:rsidRPr="00204F95">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745" w:rsidRDefault="00370745" w:rsidP="00274F56">
      <w:pPr>
        <w:spacing w:after="0" w:line="240" w:lineRule="auto"/>
      </w:pPr>
      <w:r>
        <w:separator/>
      </w:r>
    </w:p>
  </w:endnote>
  <w:endnote w:type="continuationSeparator" w:id="0">
    <w:p w:rsidR="00370745" w:rsidRDefault="00370745" w:rsidP="00274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Rounded 700">
    <w:panose1 w:val="02000000000000000000"/>
    <w:charset w:val="00"/>
    <w:family w:val="modern"/>
    <w:notTrueType/>
    <w:pitch w:val="variable"/>
    <w:sig w:usb0="A00000AF" w:usb1="4000004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745" w:rsidRDefault="00370745" w:rsidP="00274F56">
      <w:pPr>
        <w:spacing w:after="0" w:line="240" w:lineRule="auto"/>
      </w:pPr>
      <w:r>
        <w:separator/>
      </w:r>
    </w:p>
  </w:footnote>
  <w:footnote w:type="continuationSeparator" w:id="0">
    <w:p w:rsidR="00370745" w:rsidRDefault="00370745" w:rsidP="00274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56" w:rsidRDefault="00274F56" w:rsidP="00274F56">
    <w:pPr>
      <w:pStyle w:val="Sidhuvud"/>
    </w:pPr>
    <w:r>
      <w:rPr>
        <w:noProof/>
      </w:rPr>
      <w:drawing>
        <wp:inline distT="0" distB="0" distL="0" distR="0">
          <wp:extent cx="589290" cy="582930"/>
          <wp:effectExtent l="0" t="0" r="1270" b="762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ami-fond_arial.jpg"/>
                  <pic:cNvPicPr/>
                </pic:nvPicPr>
                <pic:blipFill>
                  <a:blip r:embed="rId1">
                    <a:extLst>
                      <a:ext uri="{28A0092B-C50C-407E-A947-70E740481C1C}">
                        <a14:useLocalDpi xmlns:a14="http://schemas.microsoft.com/office/drawing/2010/main" val="0"/>
                      </a:ext>
                    </a:extLst>
                  </a:blip>
                  <a:stretch>
                    <a:fillRect/>
                  </a:stretch>
                </pic:blipFill>
                <pic:spPr>
                  <a:xfrm>
                    <a:off x="0" y="0"/>
                    <a:ext cx="602535" cy="596032"/>
                  </a:xfrm>
                  <a:prstGeom prst="rect">
                    <a:avLst/>
                  </a:prstGeom>
                </pic:spPr>
              </pic:pic>
            </a:graphicData>
          </a:graphic>
        </wp:inline>
      </w:drawing>
    </w:r>
    <w:r>
      <w:tab/>
    </w:r>
    <w:r>
      <w:rPr>
        <w:noProof/>
      </w:rPr>
      <w:drawing>
        <wp:inline distT="0" distB="0" distL="0" distR="0">
          <wp:extent cx="599587" cy="600710"/>
          <wp:effectExtent l="0" t="0" r="0" b="88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är logotyp.jpg"/>
                  <pic:cNvPicPr/>
                </pic:nvPicPr>
                <pic:blipFill>
                  <a:blip r:embed="rId2">
                    <a:extLst>
                      <a:ext uri="{28A0092B-C50C-407E-A947-70E740481C1C}">
                        <a14:useLocalDpi xmlns:a14="http://schemas.microsoft.com/office/drawing/2010/main" val="0"/>
                      </a:ext>
                    </a:extLst>
                  </a:blip>
                  <a:stretch>
                    <a:fillRect/>
                  </a:stretch>
                </pic:blipFill>
                <pic:spPr>
                  <a:xfrm>
                    <a:off x="0" y="0"/>
                    <a:ext cx="620684" cy="621847"/>
                  </a:xfrm>
                  <a:prstGeom prst="rect">
                    <a:avLst/>
                  </a:prstGeom>
                </pic:spPr>
              </pic:pic>
            </a:graphicData>
          </a:graphic>
        </wp:inline>
      </w:drawing>
    </w:r>
    <w:r>
      <w:tab/>
    </w:r>
    <w:r>
      <w:rPr>
        <w:noProof/>
      </w:rPr>
      <w:drawing>
        <wp:inline distT="0" distB="0" distL="0" distR="0">
          <wp:extent cx="542925" cy="542925"/>
          <wp:effectExtent l="0" t="0" r="9525"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vsfonden_logotyp_CMYK_svart.tif"/>
                  <pic:cNvPicPr/>
                </pic:nvPicPr>
                <pic:blipFill>
                  <a:blip r:embed="rId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p w:rsidR="00274F56" w:rsidRPr="001530A3" w:rsidRDefault="00274F56" w:rsidP="00274F56">
    <w:pPr>
      <w:pStyle w:val="Sidhuvud"/>
      <w:jc w:val="center"/>
      <w:rPr>
        <w:rFonts w:cstheme="minorHAnsi"/>
        <w:sz w:val="18"/>
      </w:rPr>
    </w:pPr>
    <w:r w:rsidRPr="001530A3">
      <w:rPr>
        <w:rFonts w:cstheme="minorHAnsi"/>
        <w:sz w:val="18"/>
      </w:rPr>
      <w:br/>
      <w:t xml:space="preserve">Pressmeddelande </w:t>
    </w:r>
    <w:r w:rsidR="001530A3">
      <w:rPr>
        <w:rFonts w:cstheme="minorHAnsi"/>
        <w:sz w:val="18"/>
      </w:rPr>
      <w:t>2019-03-0</w:t>
    </w:r>
    <w:r w:rsidR="00B16D66">
      <w:rPr>
        <w:rFonts w:cstheme="minorHAnsi"/>
        <w:sz w:val="18"/>
      </w:rPr>
      <w:t>7</w:t>
    </w:r>
  </w:p>
  <w:p w:rsidR="00274F56" w:rsidRDefault="00274F56" w:rsidP="00274F56">
    <w:pPr>
      <w:pStyle w:val="Sidhuvu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780345"/>
    <w:multiLevelType w:val="hybridMultilevel"/>
    <w:tmpl w:val="1B5AB440"/>
    <w:lvl w:ilvl="0" w:tplc="9FB0BB1E">
      <w:numFmt w:val="bullet"/>
      <w:lvlText w:val="-"/>
      <w:lvlJc w:val="left"/>
      <w:pPr>
        <w:ind w:left="720" w:hanging="360"/>
      </w:pPr>
      <w:rPr>
        <w:rFonts w:ascii="Museo 300" w:eastAsiaTheme="minorHAnsi" w:hAnsi="Museo 300"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2025B25"/>
    <w:multiLevelType w:val="hybridMultilevel"/>
    <w:tmpl w:val="B58C5E0A"/>
    <w:lvl w:ilvl="0" w:tplc="D7B01958">
      <w:numFmt w:val="bullet"/>
      <w:lvlText w:val="-"/>
      <w:lvlJc w:val="left"/>
      <w:pPr>
        <w:ind w:left="720" w:hanging="360"/>
      </w:pPr>
      <w:rPr>
        <w:rFonts w:ascii="Museo 300" w:eastAsiaTheme="minorHAnsi" w:hAnsi="Museo 300"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3D3"/>
    <w:rsid w:val="001530A3"/>
    <w:rsid w:val="00200C1F"/>
    <w:rsid w:val="00204F95"/>
    <w:rsid w:val="00274F56"/>
    <w:rsid w:val="00370745"/>
    <w:rsid w:val="00547A68"/>
    <w:rsid w:val="006663D3"/>
    <w:rsid w:val="00864CE5"/>
    <w:rsid w:val="00AA5168"/>
    <w:rsid w:val="00B16D66"/>
    <w:rsid w:val="00F12FE7"/>
    <w:rsid w:val="00F3657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02A01"/>
  <w15:chartTrackingRefBased/>
  <w15:docId w15:val="{E5997746-3AD4-47A2-A3B3-E009B2965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663D3"/>
    <w:pPr>
      <w:ind w:left="720"/>
      <w:contextualSpacing/>
    </w:pPr>
  </w:style>
  <w:style w:type="paragraph" w:styleId="Sidhuvud">
    <w:name w:val="header"/>
    <w:basedOn w:val="Normal"/>
    <w:link w:val="SidhuvudChar"/>
    <w:uiPriority w:val="99"/>
    <w:unhideWhenUsed/>
    <w:rsid w:val="00274F5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74F56"/>
  </w:style>
  <w:style w:type="paragraph" w:styleId="Sidfot">
    <w:name w:val="footer"/>
    <w:basedOn w:val="Normal"/>
    <w:link w:val="SidfotChar"/>
    <w:uiPriority w:val="99"/>
    <w:unhideWhenUsed/>
    <w:rsid w:val="00274F5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74F56"/>
  </w:style>
  <w:style w:type="character" w:styleId="Hyperlnk">
    <w:name w:val="Hyperlink"/>
    <w:basedOn w:val="Standardstycketeckensnitt"/>
    <w:uiPriority w:val="99"/>
    <w:unhideWhenUsed/>
    <w:rsid w:val="00AA5168"/>
    <w:rPr>
      <w:color w:val="0563C1" w:themeColor="hyperlink"/>
      <w:u w:val="single"/>
    </w:rPr>
  </w:style>
  <w:style w:type="character" w:styleId="Olstomnmnande">
    <w:name w:val="Unresolved Mention"/>
    <w:basedOn w:val="Standardstycketeckensnitt"/>
    <w:uiPriority w:val="99"/>
    <w:semiHidden/>
    <w:unhideWhenUsed/>
    <w:rsid w:val="00AA5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72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kristina.eriksson@skratt.nu" TargetMode="External"/><Relationship Id="rId4" Type="http://schemas.openxmlformats.org/officeDocument/2006/relationships/webSettings" Target="webSettings.xml"/><Relationship Id="rId9" Type="http://schemas.openxmlformats.org/officeDocument/2006/relationships/hyperlink" Target="mailto:karin.tennemar@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347</Words>
  <Characters>1842</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Tennemar</dc:creator>
  <cp:keywords/>
  <dc:description/>
  <cp:lastModifiedBy>Karin Tennemar</cp:lastModifiedBy>
  <cp:revision>4</cp:revision>
  <dcterms:created xsi:type="dcterms:W3CDTF">2019-02-22T12:40:00Z</dcterms:created>
  <dcterms:modified xsi:type="dcterms:W3CDTF">2019-03-06T15:43:00Z</dcterms:modified>
</cp:coreProperties>
</file>