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DAE" w:rsidRPr="002B3600" w:rsidRDefault="002B3600">
      <w:pPr>
        <w:rPr>
          <w:rFonts w:cstheme="minorHAnsi"/>
          <w:sz w:val="32"/>
          <w:szCs w:val="32"/>
        </w:rPr>
      </w:pPr>
      <w:r w:rsidRPr="002B3600">
        <w:rPr>
          <w:rFonts w:cstheme="minorHAnsi"/>
          <w:sz w:val="32"/>
          <w:szCs w:val="32"/>
        </w:rPr>
        <w:t>Pressemelding</w:t>
      </w:r>
    </w:p>
    <w:p w:rsidR="002B3600" w:rsidRPr="002B3600" w:rsidRDefault="002B3600" w:rsidP="002B3600">
      <w:pPr>
        <w:rPr>
          <w:rFonts w:cstheme="minorHAnsi"/>
          <w:b/>
          <w:bCs/>
        </w:rPr>
      </w:pPr>
      <w:r w:rsidRPr="002B3600">
        <w:rPr>
          <w:rFonts w:cstheme="minorHAnsi"/>
          <w:b/>
          <w:bCs/>
        </w:rPr>
        <w:t>Sissener lanserer et nytt dynamisk obligasjonsfond</w:t>
      </w:r>
    </w:p>
    <w:p w:rsidR="002B3600" w:rsidRPr="002B3600" w:rsidRDefault="00162814" w:rsidP="002B3600">
      <w:pPr>
        <w:rPr>
          <w:rFonts w:cstheme="minorHAnsi"/>
        </w:rPr>
      </w:pPr>
      <w:r>
        <w:rPr>
          <w:rFonts w:cstheme="minorHAnsi"/>
        </w:rPr>
        <w:pict>
          <v:rect id="_x0000_i1025" style="width:0;height:0" o:hralign="center" o:hrstd="t" o:hr="t" fillcolor="#a0a0a0" stroked="f"/>
        </w:pict>
      </w:r>
    </w:p>
    <w:p w:rsidR="002B3600" w:rsidRPr="002B3600" w:rsidRDefault="002B3600" w:rsidP="002B3600">
      <w:pPr>
        <w:rPr>
          <w:rFonts w:cstheme="minorHAnsi"/>
        </w:rPr>
      </w:pPr>
      <w:r w:rsidRPr="002B3600">
        <w:rPr>
          <w:rFonts w:cstheme="minorHAnsi"/>
          <w:b/>
          <w:bCs/>
        </w:rPr>
        <w:t>Siden 2012 har vi forvaltet vårt absoluttfond Sissener Canopus med stor suksess og vil nå tilby et alternativ for de som ønsker en høyere avkastning enn tradisjonelle innskudd, men som ikke ønsker å plassere all sin kapital i aksjer eller aksjefond. Gjennom våre forvaltningstjenester er vårt mål å bidra til å gi private og institusjonelle investorer attraktive investeringsalternativer.</w:t>
      </w:r>
    </w:p>
    <w:p w:rsidR="002B3600" w:rsidRPr="002B3600" w:rsidRDefault="00162814" w:rsidP="002B3600">
      <w:pPr>
        <w:rPr>
          <w:rFonts w:cstheme="minorHAnsi"/>
        </w:rPr>
      </w:pPr>
      <w:r>
        <w:rPr>
          <w:rFonts w:cstheme="minorHAnsi"/>
        </w:rPr>
        <w:pict>
          <v:rect id="_x0000_i1026" style="width:0;height:0" o:hralign="center" o:hrstd="t" o:hr="t" fillcolor="#a0a0a0" stroked="f"/>
        </w:pict>
      </w:r>
    </w:p>
    <w:p w:rsidR="002B3600" w:rsidRPr="002B3600" w:rsidRDefault="002B3600" w:rsidP="002B3600">
      <w:pPr>
        <w:rPr>
          <w:rFonts w:cstheme="minorHAnsi"/>
        </w:rPr>
      </w:pPr>
      <w:r w:rsidRPr="002B3600">
        <w:rPr>
          <w:rFonts w:cstheme="minorHAnsi"/>
        </w:rPr>
        <w:t xml:space="preserve">Sissener </w:t>
      </w:r>
      <w:proofErr w:type="spellStart"/>
      <w:r w:rsidRPr="002B3600">
        <w:rPr>
          <w:rFonts w:cstheme="minorHAnsi"/>
        </w:rPr>
        <w:t>Corporate</w:t>
      </w:r>
      <w:proofErr w:type="spellEnd"/>
      <w:r w:rsidRPr="002B3600">
        <w:rPr>
          <w:rFonts w:cstheme="minorHAnsi"/>
        </w:rPr>
        <w:t xml:space="preserve"> Bond Fund er et nytt dynamisk obligasjonsfond med høy fleksibilitet til å kunne tilpasse seg utviklingen i markedet. Vår målsetning med fondet er å skape god risikojustert avkastning for investorene. Fondet vil benytte seg av samme velprøvde investeringsstrategi som ligger til grunn for suksessen til Sissener Canopus. Sissener </w:t>
      </w:r>
      <w:proofErr w:type="spellStart"/>
      <w:r w:rsidRPr="002B3600">
        <w:rPr>
          <w:rFonts w:cstheme="minorHAnsi"/>
        </w:rPr>
        <w:t>Corporate</w:t>
      </w:r>
      <w:proofErr w:type="spellEnd"/>
      <w:r w:rsidRPr="002B3600">
        <w:rPr>
          <w:rFonts w:cstheme="minorHAnsi"/>
        </w:rPr>
        <w:t xml:space="preserve"> Bond Fond tilstreber å maksimere avkastningen over tid, samtidig som vi vil balansere risikoen ved å plassere i ulike typer obligasjoner. Porteføljen vil bli aktivt forvaltet med vekt på fundamental analyse både på selskaps- og makronivå. Fondets målsetning er å levere en årlig avkastning på 5-8%.</w:t>
      </w:r>
    </w:p>
    <w:p w:rsidR="002B3600" w:rsidRPr="002B3600" w:rsidRDefault="002B3600" w:rsidP="002B3600">
      <w:pPr>
        <w:rPr>
          <w:rFonts w:cstheme="minorHAnsi"/>
        </w:rPr>
      </w:pPr>
      <w:r w:rsidRPr="002B3600">
        <w:rPr>
          <w:rFonts w:cstheme="minorHAnsi"/>
        </w:rPr>
        <w:t>Fondet vil primært investere i kjente selskapsobligasjoner med god likviditet i annenhåndsmarkedet og kan dermed tilby daglig likviditet. Fondet har et globalt forvaltningsmandat, men har en naturlig overvekt mot nordiske selskaper og industrier som vi er godt kjent med. Fondets investeringer vil valutasikres til norske kroner når vi investerer i utenlandske verdipapirer.</w:t>
      </w:r>
    </w:p>
    <w:p w:rsidR="002B3600" w:rsidRPr="002B3600" w:rsidRDefault="002B3600" w:rsidP="002B3600">
      <w:pPr>
        <w:rPr>
          <w:rFonts w:cstheme="minorHAnsi"/>
        </w:rPr>
      </w:pPr>
      <w:r w:rsidRPr="002B3600">
        <w:rPr>
          <w:rFonts w:cstheme="minorHAnsi"/>
        </w:rPr>
        <w:t>Fondets portefølje kommer hovedsakelig til å bestå av selskapsobligasjoner innenfor høyrentesegmentet. Høyrentesegmentet i obligasjonsmarkedet defineres av noe høyere risiko, men da også en noe høyere forventing til avkastning. Fondet har også mulighet å investere i andre finansielle instrumenter slik som – preferanseaksjer, konvertible obligasjoner, CDS og investment-grade obligasjoner. Dette forvaltningsmandatet gir oss mulighet å ta del av interessante investeringer som kan oppstå i markedet.  Derivater vil primært kunne brukes i sikringsøyemed.</w:t>
      </w:r>
    </w:p>
    <w:p w:rsidR="002B3600" w:rsidRPr="002B3600" w:rsidRDefault="002B3600" w:rsidP="002B3600">
      <w:pPr>
        <w:rPr>
          <w:rFonts w:cstheme="minorHAnsi"/>
        </w:rPr>
      </w:pPr>
      <w:r w:rsidRPr="002B3600">
        <w:rPr>
          <w:rFonts w:cstheme="minorHAnsi"/>
        </w:rPr>
        <w:t xml:space="preserve">Sissener </w:t>
      </w:r>
      <w:proofErr w:type="spellStart"/>
      <w:r w:rsidRPr="002B3600">
        <w:rPr>
          <w:rFonts w:cstheme="minorHAnsi"/>
        </w:rPr>
        <w:t>Corporate</w:t>
      </w:r>
      <w:proofErr w:type="spellEnd"/>
      <w:r w:rsidRPr="002B3600">
        <w:rPr>
          <w:rFonts w:cstheme="minorHAnsi"/>
        </w:rPr>
        <w:t xml:space="preserve"> Bond Fund er et UCITS fond og er registrert i Luxembourg under SEB-paraplyen.</w:t>
      </w:r>
    </w:p>
    <w:p w:rsidR="002B3600" w:rsidRDefault="002B3600" w:rsidP="002B3600">
      <w:pPr>
        <w:rPr>
          <w:rFonts w:cstheme="minorHAnsi"/>
        </w:rPr>
      </w:pPr>
      <w:r w:rsidRPr="002B3600">
        <w:rPr>
          <w:rFonts w:cstheme="minorHAnsi"/>
        </w:rPr>
        <w:t>Forvalterteamet i SISSENER AS som nå består av 4 forvaltere og to analytikere vil arbeide på tvers av våre fond. Dermed kan vi utnytte hverandres kunnskap, innsikt og kompetanse i forbindelse med de investeringer som foretas i begge våre fond</w:t>
      </w:r>
    </w:p>
    <w:p w:rsidR="002B3600" w:rsidRPr="002B3600" w:rsidRDefault="002B3600" w:rsidP="002B3600">
      <w:pPr>
        <w:rPr>
          <w:rFonts w:cstheme="minorHAnsi"/>
        </w:rPr>
      </w:pPr>
      <w:r w:rsidRPr="002B3600">
        <w:rPr>
          <w:rStyle w:val="Strong"/>
          <w:rFonts w:cs="Helvetica"/>
          <w:b w:val="0"/>
          <w:i/>
          <w:iCs/>
          <w:color w:val="0A0A0A"/>
        </w:rPr>
        <w:t>Sissener</w:t>
      </w:r>
      <w:r w:rsidRPr="002B3600">
        <w:rPr>
          <w:rStyle w:val="Emphasis"/>
          <w:rFonts w:cs="Helvetica"/>
          <w:b/>
          <w:color w:val="0A0A0A"/>
        </w:rPr>
        <w:t xml:space="preserve"> </w:t>
      </w:r>
      <w:proofErr w:type="spellStart"/>
      <w:r>
        <w:rPr>
          <w:rStyle w:val="Emphasis"/>
          <w:rFonts w:cs="Helvetica"/>
          <w:color w:val="0A0A0A"/>
        </w:rPr>
        <w:t>Corporate</w:t>
      </w:r>
      <w:proofErr w:type="spellEnd"/>
      <w:r>
        <w:rPr>
          <w:rStyle w:val="Emphasis"/>
          <w:rFonts w:cs="Helvetica"/>
          <w:color w:val="0A0A0A"/>
        </w:rPr>
        <w:t xml:space="preserve"> Bond Fund åpner for tegning 4.mars med startdato 12.mars 2019</w:t>
      </w:r>
    </w:p>
    <w:p w:rsidR="002B3600" w:rsidRPr="002B3600" w:rsidRDefault="002B3600" w:rsidP="002B3600">
      <w:pPr>
        <w:pStyle w:val="NormalWeb"/>
        <w:rPr>
          <w:rFonts w:asciiTheme="minorHAnsi" w:hAnsiTheme="minorHAnsi" w:cstheme="minorHAnsi"/>
          <w:sz w:val="22"/>
          <w:szCs w:val="22"/>
        </w:rPr>
      </w:pPr>
      <w:r w:rsidRPr="002B3600">
        <w:rPr>
          <w:rStyle w:val="Strong"/>
          <w:rFonts w:asciiTheme="minorHAnsi" w:hAnsiTheme="minorHAnsi" w:cstheme="minorHAnsi"/>
          <w:b w:val="0"/>
          <w:sz w:val="22"/>
          <w:szCs w:val="22"/>
        </w:rPr>
        <w:t>Sissener</w:t>
      </w:r>
      <w:r w:rsidRPr="002B3600">
        <w:rPr>
          <w:rFonts w:asciiTheme="minorHAnsi" w:hAnsiTheme="minorHAnsi" w:cstheme="minorHAnsi"/>
          <w:b/>
          <w:sz w:val="22"/>
          <w:szCs w:val="22"/>
        </w:rPr>
        <w:t xml:space="preserve"> </w:t>
      </w:r>
      <w:proofErr w:type="spellStart"/>
      <w:r w:rsidR="00162814">
        <w:rPr>
          <w:rFonts w:asciiTheme="minorHAnsi" w:hAnsiTheme="minorHAnsi" w:cstheme="minorHAnsi"/>
          <w:sz w:val="22"/>
          <w:szCs w:val="22"/>
        </w:rPr>
        <w:t>C</w:t>
      </w:r>
      <w:bookmarkStart w:id="0" w:name="_GoBack"/>
      <w:bookmarkEnd w:id="0"/>
      <w:r w:rsidRPr="002B3600">
        <w:rPr>
          <w:rFonts w:asciiTheme="minorHAnsi" w:hAnsiTheme="minorHAnsi" w:cstheme="minorHAnsi"/>
          <w:sz w:val="22"/>
          <w:szCs w:val="22"/>
        </w:rPr>
        <w:t>orporate</w:t>
      </w:r>
      <w:proofErr w:type="spellEnd"/>
      <w:r w:rsidRPr="002B3600">
        <w:rPr>
          <w:rFonts w:asciiTheme="minorHAnsi" w:hAnsiTheme="minorHAnsi" w:cstheme="minorHAnsi"/>
          <w:sz w:val="22"/>
          <w:szCs w:val="22"/>
        </w:rPr>
        <w:t xml:space="preserve"> Bond Fund passer for investorer som ønsker:</w:t>
      </w:r>
    </w:p>
    <w:p w:rsidR="002B3600" w:rsidRPr="002B3600" w:rsidRDefault="002B3600" w:rsidP="002B3600">
      <w:pPr>
        <w:pStyle w:val="NormalWeb"/>
        <w:numPr>
          <w:ilvl w:val="0"/>
          <w:numId w:val="1"/>
        </w:numPr>
        <w:rPr>
          <w:rFonts w:asciiTheme="minorHAnsi" w:hAnsiTheme="minorHAnsi" w:cstheme="minorHAnsi"/>
          <w:sz w:val="22"/>
          <w:szCs w:val="22"/>
        </w:rPr>
      </w:pPr>
      <w:r w:rsidRPr="002B3600">
        <w:rPr>
          <w:rFonts w:asciiTheme="minorHAnsi" w:hAnsiTheme="minorHAnsi" w:cstheme="minorHAnsi"/>
          <w:sz w:val="22"/>
          <w:szCs w:val="22"/>
        </w:rPr>
        <w:t>Å oppnå en jevn og stabil avkastning over tid i høyrentemarkedet</w:t>
      </w:r>
    </w:p>
    <w:p w:rsidR="002B3600" w:rsidRPr="002B3600" w:rsidRDefault="002B3600" w:rsidP="002B3600">
      <w:pPr>
        <w:pStyle w:val="NormalWeb"/>
        <w:numPr>
          <w:ilvl w:val="0"/>
          <w:numId w:val="1"/>
        </w:numPr>
        <w:rPr>
          <w:rFonts w:asciiTheme="minorHAnsi" w:hAnsiTheme="minorHAnsi" w:cstheme="minorHAnsi"/>
          <w:sz w:val="22"/>
          <w:szCs w:val="22"/>
        </w:rPr>
      </w:pPr>
      <w:r w:rsidRPr="002B3600">
        <w:rPr>
          <w:rFonts w:asciiTheme="minorHAnsi" w:hAnsiTheme="minorHAnsi" w:cstheme="minorHAnsi"/>
          <w:sz w:val="22"/>
          <w:szCs w:val="22"/>
        </w:rPr>
        <w:t>Et supplement til plasseringer i aksjemarkedet, men samtidig mulighet for attraktiv avkastning</w:t>
      </w:r>
    </w:p>
    <w:p w:rsidR="002B3600" w:rsidRPr="002B3600" w:rsidRDefault="002B3600" w:rsidP="002B3600">
      <w:pPr>
        <w:pStyle w:val="NormalWeb"/>
        <w:numPr>
          <w:ilvl w:val="0"/>
          <w:numId w:val="1"/>
        </w:numPr>
        <w:rPr>
          <w:rFonts w:asciiTheme="minorHAnsi" w:hAnsiTheme="minorHAnsi" w:cstheme="minorHAnsi"/>
          <w:sz w:val="22"/>
          <w:szCs w:val="22"/>
        </w:rPr>
      </w:pPr>
      <w:r w:rsidRPr="002B3600">
        <w:rPr>
          <w:rFonts w:asciiTheme="minorHAnsi" w:hAnsiTheme="minorHAnsi" w:cstheme="minorHAnsi"/>
          <w:sz w:val="22"/>
          <w:szCs w:val="22"/>
        </w:rPr>
        <w:t>En diversifisert og likvid obligasjonsportefølje</w:t>
      </w:r>
    </w:p>
    <w:p w:rsidR="002B3600" w:rsidRPr="002B3600" w:rsidRDefault="002B3600" w:rsidP="002B3600">
      <w:pPr>
        <w:pStyle w:val="NormalWeb"/>
        <w:numPr>
          <w:ilvl w:val="0"/>
          <w:numId w:val="1"/>
        </w:numPr>
        <w:rPr>
          <w:rFonts w:asciiTheme="minorHAnsi" w:hAnsiTheme="minorHAnsi" w:cstheme="minorHAnsi"/>
          <w:sz w:val="22"/>
          <w:szCs w:val="22"/>
        </w:rPr>
      </w:pPr>
      <w:r w:rsidRPr="002B3600">
        <w:rPr>
          <w:rFonts w:asciiTheme="minorHAnsi" w:hAnsiTheme="minorHAnsi" w:cstheme="minorHAnsi"/>
          <w:sz w:val="22"/>
          <w:szCs w:val="22"/>
        </w:rPr>
        <w:t>Daglig kursnotering og likviditet (kjøp/salg)</w:t>
      </w:r>
    </w:p>
    <w:p w:rsidR="002B3600" w:rsidRPr="002B3600" w:rsidRDefault="002B3600" w:rsidP="002B3600">
      <w:pPr>
        <w:pStyle w:val="NormalWeb"/>
        <w:numPr>
          <w:ilvl w:val="0"/>
          <w:numId w:val="1"/>
        </w:numPr>
        <w:rPr>
          <w:rFonts w:asciiTheme="minorHAnsi" w:hAnsiTheme="minorHAnsi" w:cstheme="minorHAnsi"/>
          <w:sz w:val="22"/>
          <w:szCs w:val="22"/>
        </w:rPr>
      </w:pPr>
      <w:r w:rsidRPr="002B3600">
        <w:rPr>
          <w:rFonts w:asciiTheme="minorHAnsi" w:hAnsiTheme="minorHAnsi" w:cstheme="minorHAnsi"/>
          <w:sz w:val="22"/>
          <w:szCs w:val="22"/>
        </w:rPr>
        <w:t>Å være co-investert med de ansvarlige forvalterne og nøkkelpersoner i Sissener AS</w:t>
      </w:r>
    </w:p>
    <w:p w:rsidR="002B3600" w:rsidRDefault="002B3600"/>
    <w:p w:rsidR="002B3600" w:rsidRDefault="002B3600" w:rsidP="002B3600">
      <w:pPr>
        <w:ind w:left="8496"/>
      </w:pPr>
      <w:r>
        <w:t>/2</w:t>
      </w:r>
    </w:p>
    <w:p w:rsidR="00927EFE" w:rsidRDefault="002B3600">
      <w:r>
        <w:tab/>
      </w:r>
      <w:r>
        <w:tab/>
      </w:r>
      <w:r>
        <w:tab/>
      </w:r>
      <w:r>
        <w:tab/>
      </w:r>
      <w:r>
        <w:tab/>
      </w:r>
      <w:r>
        <w:tab/>
      </w:r>
      <w:r>
        <w:tab/>
      </w:r>
      <w:r>
        <w:tab/>
      </w:r>
      <w:r>
        <w:tab/>
      </w:r>
      <w:r>
        <w:tab/>
      </w:r>
      <w:r>
        <w:tab/>
        <w:t xml:space="preserve">  </w:t>
      </w:r>
    </w:p>
    <w:p w:rsidR="002B3600" w:rsidRDefault="002B3600" w:rsidP="00927EFE">
      <w:pPr>
        <w:jc w:val="right"/>
      </w:pPr>
      <w:r>
        <w:lastRenderedPageBreak/>
        <w:t>Side 2</w:t>
      </w:r>
    </w:p>
    <w:p w:rsidR="002B3600" w:rsidRDefault="002B3600"/>
    <w:p w:rsidR="00765221" w:rsidRPr="001879E4" w:rsidRDefault="001879E4">
      <w:pPr>
        <w:rPr>
          <w:rFonts w:cstheme="minorHAnsi"/>
        </w:rPr>
      </w:pPr>
      <w:r w:rsidRPr="002B3600">
        <w:rPr>
          <w:rFonts w:cstheme="minorHAnsi"/>
        </w:rPr>
        <w:t>Fondet forvaltes av Philippe Sissener og Jostein Gauslå, som har solid erfaring innen obligasjon og høyrentesegmentet</w:t>
      </w:r>
      <w:r>
        <w:rPr>
          <w:rFonts w:cstheme="minorHAnsi"/>
        </w:rPr>
        <w:t>.</w:t>
      </w:r>
    </w:p>
    <w:p w:rsidR="002B3600" w:rsidRDefault="002B3600">
      <w:r w:rsidRPr="002B3600">
        <w:rPr>
          <w:b/>
          <w:bCs/>
          <w:i/>
          <w:iCs/>
        </w:rPr>
        <w:t>Philippe Sissener</w:t>
      </w:r>
      <w:r w:rsidRPr="002B3600">
        <w:t xml:space="preserve"> er porteføljeforvalter for Sissener </w:t>
      </w:r>
      <w:proofErr w:type="spellStart"/>
      <w:r w:rsidRPr="002B3600">
        <w:t>Corporate</w:t>
      </w:r>
      <w:proofErr w:type="spellEnd"/>
      <w:r w:rsidRPr="002B3600">
        <w:t xml:space="preserve"> Bond Fund. Han har erfaring fra kapitalmarkedet siden 2010, senest fra forvaltning og analyse hos Arctic Fund Management. Der hadde han hovedansvaret for femstjerners fondet Arctic Return, og i tillegg jobbet tett på de øvrige kredittfondene og flere aktive mandater. Han har jobbet på tvers av ulike industrier og har bidratt med case og innspill til aksjeforvaltningen i Arctic.</w:t>
      </w:r>
      <w:r w:rsidRPr="002B3600">
        <w:br/>
        <w:t xml:space="preserve">Tidligere har han også jobbet med analyse, salg og tilrettelegging av kredittobligasjoner i SEB </w:t>
      </w:r>
      <w:proofErr w:type="spellStart"/>
      <w:r w:rsidRPr="002B3600">
        <w:t>Enkilda</w:t>
      </w:r>
      <w:proofErr w:type="spellEnd"/>
      <w:r w:rsidRPr="002B3600">
        <w:t xml:space="preserve"> og Arctic Securities</w:t>
      </w:r>
      <w:r>
        <w:t>.</w:t>
      </w:r>
    </w:p>
    <w:p w:rsidR="002B3600" w:rsidRDefault="002B3600">
      <w:pPr>
        <w:rPr>
          <w:rFonts w:cs="Helvetica"/>
          <w:color w:val="0A0A0A"/>
        </w:rPr>
      </w:pPr>
      <w:r>
        <w:rPr>
          <w:rStyle w:val="Strong"/>
          <w:rFonts w:cs="Helvetica"/>
          <w:i/>
          <w:iCs/>
          <w:color w:val="0A0A0A"/>
        </w:rPr>
        <w:t>Jostein Gauslå</w:t>
      </w:r>
      <w:r>
        <w:rPr>
          <w:rFonts w:cs="Helvetica"/>
          <w:color w:val="0A0A0A"/>
        </w:rPr>
        <w:t xml:space="preserve"> er porteføljeforvalter for Sissener </w:t>
      </w:r>
      <w:proofErr w:type="spellStart"/>
      <w:r>
        <w:rPr>
          <w:rFonts w:cs="Helvetica"/>
          <w:color w:val="0A0A0A"/>
        </w:rPr>
        <w:t>Corporate</w:t>
      </w:r>
      <w:proofErr w:type="spellEnd"/>
      <w:r>
        <w:rPr>
          <w:rFonts w:cs="Helvetica"/>
          <w:color w:val="0A0A0A"/>
        </w:rPr>
        <w:t xml:space="preserve"> Bond Fund. Han har internasjonal erfaring i finansmarkedet siden 2004 med fokus på kredittforvaltning og analyse. Tidligere var han Partner og Vice President for Avenue Capital i London, et kredittfokusert hedgefond med USD 10 mrd. under forvaltning. Han har bred erfaring med investeringer og restruktureringer av børsnoterte og private selskaper i flere internasjonale markeder og sektorer på tvers av kapitalstrukturen. Jostein Gauslå begynte karrieren som kredittanalytiker for </w:t>
      </w:r>
      <w:proofErr w:type="spellStart"/>
      <w:r>
        <w:rPr>
          <w:rFonts w:cs="Helvetica"/>
          <w:color w:val="0A0A0A"/>
        </w:rPr>
        <w:t>Societe</w:t>
      </w:r>
      <w:proofErr w:type="spellEnd"/>
      <w:r>
        <w:rPr>
          <w:rFonts w:cs="Helvetica"/>
          <w:color w:val="0A0A0A"/>
        </w:rPr>
        <w:t xml:space="preserve"> </w:t>
      </w:r>
      <w:proofErr w:type="spellStart"/>
      <w:r>
        <w:rPr>
          <w:rFonts w:cs="Helvetica"/>
          <w:color w:val="0A0A0A"/>
        </w:rPr>
        <w:t>Generale</w:t>
      </w:r>
      <w:proofErr w:type="spellEnd"/>
      <w:r>
        <w:rPr>
          <w:rFonts w:cs="Helvetica"/>
          <w:color w:val="0A0A0A"/>
        </w:rPr>
        <w:t xml:space="preserve"> </w:t>
      </w:r>
      <w:proofErr w:type="spellStart"/>
      <w:r>
        <w:rPr>
          <w:rFonts w:cs="Helvetica"/>
          <w:color w:val="0A0A0A"/>
        </w:rPr>
        <w:t>Corporate</w:t>
      </w:r>
      <w:proofErr w:type="spellEnd"/>
      <w:r>
        <w:rPr>
          <w:rFonts w:cs="Helvetica"/>
          <w:color w:val="0A0A0A"/>
        </w:rPr>
        <w:t xml:space="preserve"> &amp; Investment Banking i London</w:t>
      </w:r>
      <w:r w:rsidR="001879E4">
        <w:rPr>
          <w:rFonts w:cs="Helvetica"/>
          <w:color w:val="0A0A0A"/>
        </w:rPr>
        <w:t>.</w:t>
      </w:r>
    </w:p>
    <w:p w:rsidR="001879E4" w:rsidRDefault="001879E4"/>
    <w:p w:rsidR="001879E4" w:rsidRPr="002B3600" w:rsidRDefault="001879E4">
      <w:r>
        <w:t>Oslo 27.02.2019</w:t>
      </w:r>
    </w:p>
    <w:sectPr w:rsidR="001879E4" w:rsidRPr="002B3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A15AC"/>
    <w:multiLevelType w:val="hybridMultilevel"/>
    <w:tmpl w:val="5BBA44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00"/>
    <w:rsid w:val="00031F8C"/>
    <w:rsid w:val="00162814"/>
    <w:rsid w:val="001879E4"/>
    <w:rsid w:val="002B3600"/>
    <w:rsid w:val="00486D11"/>
    <w:rsid w:val="00765221"/>
    <w:rsid w:val="00913016"/>
    <w:rsid w:val="00927EFE"/>
    <w:rsid w:val="00DC5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D3BC"/>
  <w15:chartTrackingRefBased/>
  <w15:docId w15:val="{4AE33DE7-7988-45CE-BE4D-5D62022D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3600"/>
    <w:rPr>
      <w:i/>
      <w:iCs/>
    </w:rPr>
  </w:style>
  <w:style w:type="character" w:styleId="Strong">
    <w:name w:val="Strong"/>
    <w:basedOn w:val="DefaultParagraphFont"/>
    <w:uiPriority w:val="22"/>
    <w:qFormat/>
    <w:rsid w:val="002B3600"/>
    <w:rPr>
      <w:b/>
      <w:bCs/>
    </w:rPr>
  </w:style>
  <w:style w:type="paragraph" w:styleId="NormalWeb">
    <w:name w:val="Normal (Web)"/>
    <w:basedOn w:val="Normal"/>
    <w:uiPriority w:val="99"/>
    <w:semiHidden/>
    <w:unhideWhenUsed/>
    <w:rsid w:val="002B3600"/>
    <w:pPr>
      <w:spacing w:after="0" w:line="240" w:lineRule="auto"/>
    </w:pPr>
    <w:rPr>
      <w:rFonts w:ascii="Open Sans" w:eastAsia="Times New Roman" w:hAnsi="Open Sans"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5553">
      <w:bodyDiv w:val="1"/>
      <w:marLeft w:val="0"/>
      <w:marRight w:val="0"/>
      <w:marTop w:val="0"/>
      <w:marBottom w:val="0"/>
      <w:divBdr>
        <w:top w:val="none" w:sz="0" w:space="0" w:color="auto"/>
        <w:left w:val="none" w:sz="0" w:space="0" w:color="auto"/>
        <w:bottom w:val="none" w:sz="0" w:space="0" w:color="auto"/>
        <w:right w:val="none" w:sz="0" w:space="0" w:color="auto"/>
      </w:divBdr>
      <w:divsChild>
        <w:div w:id="2034721082">
          <w:marLeft w:val="0"/>
          <w:marRight w:val="0"/>
          <w:marTop w:val="0"/>
          <w:marBottom w:val="0"/>
          <w:divBdr>
            <w:top w:val="none" w:sz="0" w:space="0" w:color="auto"/>
            <w:left w:val="none" w:sz="0" w:space="0" w:color="auto"/>
            <w:bottom w:val="none" w:sz="0" w:space="0" w:color="auto"/>
            <w:right w:val="none" w:sz="0" w:space="0" w:color="auto"/>
          </w:divBdr>
          <w:divsChild>
            <w:div w:id="357708366">
              <w:marLeft w:val="0"/>
              <w:marRight w:val="0"/>
              <w:marTop w:val="0"/>
              <w:marBottom w:val="0"/>
              <w:divBdr>
                <w:top w:val="none" w:sz="0" w:space="0" w:color="auto"/>
                <w:left w:val="none" w:sz="0" w:space="0" w:color="auto"/>
                <w:bottom w:val="none" w:sz="0" w:space="0" w:color="auto"/>
                <w:right w:val="none" w:sz="0" w:space="0" w:color="auto"/>
              </w:divBdr>
              <w:divsChild>
                <w:div w:id="744644245">
                  <w:marLeft w:val="0"/>
                  <w:marRight w:val="0"/>
                  <w:marTop w:val="0"/>
                  <w:marBottom w:val="0"/>
                  <w:divBdr>
                    <w:top w:val="none" w:sz="0" w:space="0" w:color="auto"/>
                    <w:left w:val="none" w:sz="0" w:space="0" w:color="auto"/>
                    <w:bottom w:val="none" w:sz="0" w:space="0" w:color="auto"/>
                    <w:right w:val="none" w:sz="0" w:space="0" w:color="auto"/>
                  </w:divBdr>
                  <w:divsChild>
                    <w:div w:id="1784613796">
                      <w:marLeft w:val="0"/>
                      <w:marRight w:val="0"/>
                      <w:marTop w:val="0"/>
                      <w:marBottom w:val="0"/>
                      <w:divBdr>
                        <w:top w:val="none" w:sz="0" w:space="0" w:color="auto"/>
                        <w:left w:val="none" w:sz="0" w:space="0" w:color="auto"/>
                        <w:bottom w:val="none" w:sz="0" w:space="0" w:color="auto"/>
                        <w:right w:val="none" w:sz="0" w:space="0" w:color="auto"/>
                      </w:divBdr>
                      <w:divsChild>
                        <w:div w:id="1723597453">
                          <w:marLeft w:val="0"/>
                          <w:marRight w:val="0"/>
                          <w:marTop w:val="0"/>
                          <w:marBottom w:val="0"/>
                          <w:divBdr>
                            <w:top w:val="none" w:sz="0" w:space="0" w:color="auto"/>
                            <w:left w:val="none" w:sz="0" w:space="0" w:color="auto"/>
                            <w:bottom w:val="none" w:sz="0" w:space="0" w:color="auto"/>
                            <w:right w:val="none" w:sz="0" w:space="0" w:color="auto"/>
                          </w:divBdr>
                          <w:divsChild>
                            <w:div w:id="757941876">
                              <w:marLeft w:val="0"/>
                              <w:marRight w:val="0"/>
                              <w:marTop w:val="144"/>
                              <w:marBottom w:val="0"/>
                              <w:divBdr>
                                <w:top w:val="none" w:sz="0" w:space="0" w:color="auto"/>
                                <w:left w:val="none" w:sz="0" w:space="0" w:color="auto"/>
                                <w:bottom w:val="none" w:sz="0" w:space="0" w:color="auto"/>
                                <w:right w:val="none" w:sz="0" w:space="0" w:color="auto"/>
                              </w:divBdr>
                              <w:divsChild>
                                <w:div w:id="1228495439">
                                  <w:marLeft w:val="0"/>
                                  <w:marRight w:val="0"/>
                                  <w:marTop w:val="0"/>
                                  <w:marBottom w:val="0"/>
                                  <w:divBdr>
                                    <w:top w:val="none" w:sz="0" w:space="0" w:color="auto"/>
                                    <w:left w:val="none" w:sz="0" w:space="0" w:color="auto"/>
                                    <w:bottom w:val="none" w:sz="0" w:space="0" w:color="auto"/>
                                    <w:right w:val="none" w:sz="0" w:space="0" w:color="auto"/>
                                  </w:divBdr>
                                  <w:divsChild>
                                    <w:div w:id="677971533">
                                      <w:marLeft w:val="0"/>
                                      <w:marRight w:val="0"/>
                                      <w:marTop w:val="0"/>
                                      <w:marBottom w:val="450"/>
                                      <w:divBdr>
                                        <w:top w:val="none" w:sz="0" w:space="0" w:color="auto"/>
                                        <w:left w:val="none" w:sz="0" w:space="0" w:color="auto"/>
                                        <w:bottom w:val="none" w:sz="0" w:space="0" w:color="auto"/>
                                        <w:right w:val="none" w:sz="0" w:space="0" w:color="auto"/>
                                      </w:divBdr>
                                      <w:divsChild>
                                        <w:div w:id="1482693658">
                                          <w:marLeft w:val="0"/>
                                          <w:marRight w:val="0"/>
                                          <w:marTop w:val="0"/>
                                          <w:marBottom w:val="0"/>
                                          <w:divBdr>
                                            <w:top w:val="none" w:sz="0" w:space="0" w:color="auto"/>
                                            <w:left w:val="none" w:sz="0" w:space="0" w:color="auto"/>
                                            <w:bottom w:val="none" w:sz="0" w:space="0" w:color="auto"/>
                                            <w:right w:val="none" w:sz="0" w:space="0" w:color="auto"/>
                                          </w:divBdr>
                                          <w:divsChild>
                                            <w:div w:id="370886460">
                                              <w:marLeft w:val="0"/>
                                              <w:marRight w:val="0"/>
                                              <w:marTop w:val="0"/>
                                              <w:marBottom w:val="0"/>
                                              <w:divBdr>
                                                <w:top w:val="none" w:sz="0" w:space="0" w:color="auto"/>
                                                <w:left w:val="none" w:sz="0" w:space="0" w:color="auto"/>
                                                <w:bottom w:val="none" w:sz="0" w:space="0" w:color="auto"/>
                                                <w:right w:val="none" w:sz="0" w:space="0" w:color="auto"/>
                                              </w:divBdr>
                                              <w:divsChild>
                                                <w:div w:id="446704423">
                                                  <w:marLeft w:val="0"/>
                                                  <w:marRight w:val="0"/>
                                                  <w:marTop w:val="0"/>
                                                  <w:marBottom w:val="450"/>
                                                  <w:divBdr>
                                                    <w:top w:val="none" w:sz="0" w:space="0" w:color="auto"/>
                                                    <w:left w:val="none" w:sz="0" w:space="0" w:color="auto"/>
                                                    <w:bottom w:val="none" w:sz="0" w:space="0" w:color="auto"/>
                                                    <w:right w:val="none" w:sz="0" w:space="0" w:color="auto"/>
                                                  </w:divBdr>
                                                  <w:divsChild>
                                                    <w:div w:id="2146509634">
                                                      <w:marLeft w:val="0"/>
                                                      <w:marRight w:val="0"/>
                                                      <w:marTop w:val="0"/>
                                                      <w:marBottom w:val="0"/>
                                                      <w:divBdr>
                                                        <w:top w:val="none" w:sz="0" w:space="0" w:color="auto"/>
                                                        <w:left w:val="none" w:sz="0" w:space="0" w:color="auto"/>
                                                        <w:bottom w:val="none" w:sz="0" w:space="0" w:color="auto"/>
                                                        <w:right w:val="none" w:sz="0" w:space="0" w:color="auto"/>
                                                      </w:divBdr>
                                                      <w:divsChild>
                                                        <w:div w:id="475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11611">
      <w:bodyDiv w:val="1"/>
      <w:marLeft w:val="0"/>
      <w:marRight w:val="0"/>
      <w:marTop w:val="0"/>
      <w:marBottom w:val="0"/>
      <w:divBdr>
        <w:top w:val="none" w:sz="0" w:space="0" w:color="auto"/>
        <w:left w:val="none" w:sz="0" w:space="0" w:color="auto"/>
        <w:bottom w:val="none" w:sz="0" w:space="0" w:color="auto"/>
        <w:right w:val="none" w:sz="0" w:space="0" w:color="auto"/>
      </w:divBdr>
      <w:divsChild>
        <w:div w:id="650989337">
          <w:marLeft w:val="0"/>
          <w:marRight w:val="0"/>
          <w:marTop w:val="0"/>
          <w:marBottom w:val="0"/>
          <w:divBdr>
            <w:top w:val="none" w:sz="0" w:space="0" w:color="auto"/>
            <w:left w:val="none" w:sz="0" w:space="0" w:color="auto"/>
            <w:bottom w:val="none" w:sz="0" w:space="0" w:color="auto"/>
            <w:right w:val="none" w:sz="0" w:space="0" w:color="auto"/>
          </w:divBdr>
          <w:divsChild>
            <w:div w:id="488986611">
              <w:marLeft w:val="0"/>
              <w:marRight w:val="0"/>
              <w:marTop w:val="0"/>
              <w:marBottom w:val="0"/>
              <w:divBdr>
                <w:top w:val="none" w:sz="0" w:space="0" w:color="auto"/>
                <w:left w:val="none" w:sz="0" w:space="0" w:color="auto"/>
                <w:bottom w:val="none" w:sz="0" w:space="0" w:color="auto"/>
                <w:right w:val="none" w:sz="0" w:space="0" w:color="auto"/>
              </w:divBdr>
              <w:divsChild>
                <w:div w:id="497775141">
                  <w:marLeft w:val="0"/>
                  <w:marRight w:val="0"/>
                  <w:marTop w:val="0"/>
                  <w:marBottom w:val="0"/>
                  <w:divBdr>
                    <w:top w:val="none" w:sz="0" w:space="0" w:color="auto"/>
                    <w:left w:val="none" w:sz="0" w:space="0" w:color="auto"/>
                    <w:bottom w:val="none" w:sz="0" w:space="0" w:color="auto"/>
                    <w:right w:val="none" w:sz="0" w:space="0" w:color="auto"/>
                  </w:divBdr>
                  <w:divsChild>
                    <w:div w:id="272637004">
                      <w:marLeft w:val="0"/>
                      <w:marRight w:val="0"/>
                      <w:marTop w:val="0"/>
                      <w:marBottom w:val="0"/>
                      <w:divBdr>
                        <w:top w:val="none" w:sz="0" w:space="0" w:color="auto"/>
                        <w:left w:val="none" w:sz="0" w:space="0" w:color="auto"/>
                        <w:bottom w:val="none" w:sz="0" w:space="0" w:color="auto"/>
                        <w:right w:val="none" w:sz="0" w:space="0" w:color="auto"/>
                      </w:divBdr>
                      <w:divsChild>
                        <w:div w:id="1537505072">
                          <w:marLeft w:val="0"/>
                          <w:marRight w:val="0"/>
                          <w:marTop w:val="0"/>
                          <w:marBottom w:val="0"/>
                          <w:divBdr>
                            <w:top w:val="none" w:sz="0" w:space="0" w:color="auto"/>
                            <w:left w:val="none" w:sz="0" w:space="0" w:color="auto"/>
                            <w:bottom w:val="none" w:sz="0" w:space="0" w:color="auto"/>
                            <w:right w:val="none" w:sz="0" w:space="0" w:color="auto"/>
                          </w:divBdr>
                          <w:divsChild>
                            <w:div w:id="1988853431">
                              <w:marLeft w:val="0"/>
                              <w:marRight w:val="0"/>
                              <w:marTop w:val="144"/>
                              <w:marBottom w:val="0"/>
                              <w:divBdr>
                                <w:top w:val="none" w:sz="0" w:space="0" w:color="auto"/>
                                <w:left w:val="none" w:sz="0" w:space="0" w:color="auto"/>
                                <w:bottom w:val="none" w:sz="0" w:space="0" w:color="auto"/>
                                <w:right w:val="none" w:sz="0" w:space="0" w:color="auto"/>
                              </w:divBdr>
                              <w:divsChild>
                                <w:div w:id="1723869924">
                                  <w:marLeft w:val="0"/>
                                  <w:marRight w:val="0"/>
                                  <w:marTop w:val="0"/>
                                  <w:marBottom w:val="0"/>
                                  <w:divBdr>
                                    <w:top w:val="none" w:sz="0" w:space="0" w:color="auto"/>
                                    <w:left w:val="none" w:sz="0" w:space="0" w:color="auto"/>
                                    <w:bottom w:val="none" w:sz="0" w:space="0" w:color="auto"/>
                                    <w:right w:val="none" w:sz="0" w:space="0" w:color="auto"/>
                                  </w:divBdr>
                                  <w:divsChild>
                                    <w:div w:id="1881867333">
                                      <w:marLeft w:val="0"/>
                                      <w:marRight w:val="0"/>
                                      <w:marTop w:val="0"/>
                                      <w:marBottom w:val="450"/>
                                      <w:divBdr>
                                        <w:top w:val="none" w:sz="0" w:space="0" w:color="auto"/>
                                        <w:left w:val="none" w:sz="0" w:space="0" w:color="auto"/>
                                        <w:bottom w:val="none" w:sz="0" w:space="0" w:color="auto"/>
                                        <w:right w:val="none" w:sz="0" w:space="0" w:color="auto"/>
                                      </w:divBdr>
                                      <w:divsChild>
                                        <w:div w:id="1846506947">
                                          <w:marLeft w:val="0"/>
                                          <w:marRight w:val="0"/>
                                          <w:marTop w:val="0"/>
                                          <w:marBottom w:val="0"/>
                                          <w:divBdr>
                                            <w:top w:val="none" w:sz="0" w:space="0" w:color="auto"/>
                                            <w:left w:val="none" w:sz="0" w:space="0" w:color="auto"/>
                                            <w:bottom w:val="none" w:sz="0" w:space="0" w:color="auto"/>
                                            <w:right w:val="none" w:sz="0" w:space="0" w:color="auto"/>
                                          </w:divBdr>
                                          <w:divsChild>
                                            <w:div w:id="717825473">
                                              <w:marLeft w:val="0"/>
                                              <w:marRight w:val="0"/>
                                              <w:marTop w:val="0"/>
                                              <w:marBottom w:val="0"/>
                                              <w:divBdr>
                                                <w:top w:val="none" w:sz="0" w:space="0" w:color="auto"/>
                                                <w:left w:val="none" w:sz="0" w:space="0" w:color="auto"/>
                                                <w:bottom w:val="none" w:sz="0" w:space="0" w:color="auto"/>
                                                <w:right w:val="none" w:sz="0" w:space="0" w:color="auto"/>
                                              </w:divBdr>
                                              <w:divsChild>
                                                <w:div w:id="1785424861">
                                                  <w:marLeft w:val="0"/>
                                                  <w:marRight w:val="0"/>
                                                  <w:marTop w:val="0"/>
                                                  <w:marBottom w:val="0"/>
                                                  <w:divBdr>
                                                    <w:top w:val="none" w:sz="0" w:space="0" w:color="auto"/>
                                                    <w:left w:val="none" w:sz="0" w:space="0" w:color="auto"/>
                                                    <w:bottom w:val="none" w:sz="0" w:space="0" w:color="auto"/>
                                                    <w:right w:val="none" w:sz="0" w:space="0" w:color="auto"/>
                                                  </w:divBdr>
                                                  <w:divsChild>
                                                    <w:div w:id="332496567">
                                                      <w:marLeft w:val="0"/>
                                                      <w:marRight w:val="0"/>
                                                      <w:marTop w:val="0"/>
                                                      <w:marBottom w:val="0"/>
                                                      <w:divBdr>
                                                        <w:top w:val="none" w:sz="0" w:space="0" w:color="auto"/>
                                                        <w:left w:val="none" w:sz="0" w:space="0" w:color="auto"/>
                                                        <w:bottom w:val="none" w:sz="0" w:space="0" w:color="auto"/>
                                                        <w:right w:val="none" w:sz="0" w:space="0" w:color="auto"/>
                                                      </w:divBdr>
                                                      <w:divsChild>
                                                        <w:div w:id="1242715940">
                                                          <w:marLeft w:val="0"/>
                                                          <w:marRight w:val="0"/>
                                                          <w:marTop w:val="0"/>
                                                          <w:marBottom w:val="0"/>
                                                          <w:divBdr>
                                                            <w:top w:val="none" w:sz="0" w:space="0" w:color="auto"/>
                                                            <w:left w:val="none" w:sz="0" w:space="0" w:color="auto"/>
                                                            <w:bottom w:val="none" w:sz="0" w:space="0" w:color="auto"/>
                                                            <w:right w:val="none" w:sz="0" w:space="0" w:color="auto"/>
                                                          </w:divBdr>
                                                          <w:divsChild>
                                                            <w:div w:id="1009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166818">
      <w:bodyDiv w:val="1"/>
      <w:marLeft w:val="0"/>
      <w:marRight w:val="0"/>
      <w:marTop w:val="0"/>
      <w:marBottom w:val="0"/>
      <w:divBdr>
        <w:top w:val="none" w:sz="0" w:space="0" w:color="auto"/>
        <w:left w:val="none" w:sz="0" w:space="0" w:color="auto"/>
        <w:bottom w:val="none" w:sz="0" w:space="0" w:color="auto"/>
        <w:right w:val="none" w:sz="0" w:space="0" w:color="auto"/>
      </w:divBdr>
      <w:divsChild>
        <w:div w:id="1293822588">
          <w:marLeft w:val="0"/>
          <w:marRight w:val="0"/>
          <w:marTop w:val="0"/>
          <w:marBottom w:val="0"/>
          <w:divBdr>
            <w:top w:val="none" w:sz="0" w:space="0" w:color="auto"/>
            <w:left w:val="none" w:sz="0" w:space="0" w:color="auto"/>
            <w:bottom w:val="none" w:sz="0" w:space="0" w:color="auto"/>
            <w:right w:val="none" w:sz="0" w:space="0" w:color="auto"/>
          </w:divBdr>
          <w:divsChild>
            <w:div w:id="908537975">
              <w:marLeft w:val="0"/>
              <w:marRight w:val="0"/>
              <w:marTop w:val="0"/>
              <w:marBottom w:val="0"/>
              <w:divBdr>
                <w:top w:val="none" w:sz="0" w:space="0" w:color="auto"/>
                <w:left w:val="none" w:sz="0" w:space="0" w:color="auto"/>
                <w:bottom w:val="none" w:sz="0" w:space="0" w:color="auto"/>
                <w:right w:val="none" w:sz="0" w:space="0" w:color="auto"/>
              </w:divBdr>
              <w:divsChild>
                <w:div w:id="110979127">
                  <w:marLeft w:val="0"/>
                  <w:marRight w:val="0"/>
                  <w:marTop w:val="0"/>
                  <w:marBottom w:val="0"/>
                  <w:divBdr>
                    <w:top w:val="none" w:sz="0" w:space="0" w:color="auto"/>
                    <w:left w:val="none" w:sz="0" w:space="0" w:color="auto"/>
                    <w:bottom w:val="none" w:sz="0" w:space="0" w:color="auto"/>
                    <w:right w:val="none" w:sz="0" w:space="0" w:color="auto"/>
                  </w:divBdr>
                  <w:divsChild>
                    <w:div w:id="1130513276">
                      <w:marLeft w:val="0"/>
                      <w:marRight w:val="0"/>
                      <w:marTop w:val="0"/>
                      <w:marBottom w:val="0"/>
                      <w:divBdr>
                        <w:top w:val="none" w:sz="0" w:space="0" w:color="auto"/>
                        <w:left w:val="none" w:sz="0" w:space="0" w:color="auto"/>
                        <w:bottom w:val="none" w:sz="0" w:space="0" w:color="auto"/>
                        <w:right w:val="none" w:sz="0" w:space="0" w:color="auto"/>
                      </w:divBdr>
                      <w:divsChild>
                        <w:div w:id="821429013">
                          <w:marLeft w:val="0"/>
                          <w:marRight w:val="0"/>
                          <w:marTop w:val="0"/>
                          <w:marBottom w:val="0"/>
                          <w:divBdr>
                            <w:top w:val="none" w:sz="0" w:space="0" w:color="auto"/>
                            <w:left w:val="none" w:sz="0" w:space="0" w:color="auto"/>
                            <w:bottom w:val="none" w:sz="0" w:space="0" w:color="auto"/>
                            <w:right w:val="none" w:sz="0" w:space="0" w:color="auto"/>
                          </w:divBdr>
                          <w:divsChild>
                            <w:div w:id="714084464">
                              <w:marLeft w:val="0"/>
                              <w:marRight w:val="0"/>
                              <w:marTop w:val="144"/>
                              <w:marBottom w:val="0"/>
                              <w:divBdr>
                                <w:top w:val="none" w:sz="0" w:space="0" w:color="auto"/>
                                <w:left w:val="none" w:sz="0" w:space="0" w:color="auto"/>
                                <w:bottom w:val="none" w:sz="0" w:space="0" w:color="auto"/>
                                <w:right w:val="none" w:sz="0" w:space="0" w:color="auto"/>
                              </w:divBdr>
                              <w:divsChild>
                                <w:div w:id="196164296">
                                  <w:marLeft w:val="0"/>
                                  <w:marRight w:val="0"/>
                                  <w:marTop w:val="0"/>
                                  <w:marBottom w:val="0"/>
                                  <w:divBdr>
                                    <w:top w:val="none" w:sz="0" w:space="0" w:color="auto"/>
                                    <w:left w:val="none" w:sz="0" w:space="0" w:color="auto"/>
                                    <w:bottom w:val="none" w:sz="0" w:space="0" w:color="auto"/>
                                    <w:right w:val="none" w:sz="0" w:space="0" w:color="auto"/>
                                  </w:divBdr>
                                  <w:divsChild>
                                    <w:div w:id="297731676">
                                      <w:marLeft w:val="0"/>
                                      <w:marRight w:val="0"/>
                                      <w:marTop w:val="0"/>
                                      <w:marBottom w:val="450"/>
                                      <w:divBdr>
                                        <w:top w:val="none" w:sz="0" w:space="0" w:color="auto"/>
                                        <w:left w:val="none" w:sz="0" w:space="0" w:color="auto"/>
                                        <w:bottom w:val="none" w:sz="0" w:space="0" w:color="auto"/>
                                        <w:right w:val="none" w:sz="0" w:space="0" w:color="auto"/>
                                      </w:divBdr>
                                      <w:divsChild>
                                        <w:div w:id="1364746514">
                                          <w:marLeft w:val="0"/>
                                          <w:marRight w:val="0"/>
                                          <w:marTop w:val="0"/>
                                          <w:marBottom w:val="0"/>
                                          <w:divBdr>
                                            <w:top w:val="none" w:sz="0" w:space="0" w:color="auto"/>
                                            <w:left w:val="none" w:sz="0" w:space="0" w:color="auto"/>
                                            <w:bottom w:val="none" w:sz="0" w:space="0" w:color="auto"/>
                                            <w:right w:val="none" w:sz="0" w:space="0" w:color="auto"/>
                                          </w:divBdr>
                                          <w:divsChild>
                                            <w:div w:id="107698685">
                                              <w:marLeft w:val="0"/>
                                              <w:marRight w:val="0"/>
                                              <w:marTop w:val="0"/>
                                              <w:marBottom w:val="0"/>
                                              <w:divBdr>
                                                <w:top w:val="none" w:sz="0" w:space="0" w:color="auto"/>
                                                <w:left w:val="none" w:sz="0" w:space="0" w:color="auto"/>
                                                <w:bottom w:val="none" w:sz="0" w:space="0" w:color="auto"/>
                                                <w:right w:val="none" w:sz="0" w:space="0" w:color="auto"/>
                                              </w:divBdr>
                                              <w:divsChild>
                                                <w:div w:id="674266981">
                                                  <w:marLeft w:val="0"/>
                                                  <w:marRight w:val="0"/>
                                                  <w:marTop w:val="0"/>
                                                  <w:marBottom w:val="450"/>
                                                  <w:divBdr>
                                                    <w:top w:val="none" w:sz="0" w:space="0" w:color="auto"/>
                                                    <w:left w:val="none" w:sz="0" w:space="0" w:color="auto"/>
                                                    <w:bottom w:val="none" w:sz="0" w:space="0" w:color="auto"/>
                                                    <w:right w:val="none" w:sz="0" w:space="0" w:color="auto"/>
                                                  </w:divBdr>
                                                  <w:divsChild>
                                                    <w:div w:id="1519857275">
                                                      <w:marLeft w:val="0"/>
                                                      <w:marRight w:val="0"/>
                                                      <w:marTop w:val="0"/>
                                                      <w:marBottom w:val="0"/>
                                                      <w:divBdr>
                                                        <w:top w:val="none" w:sz="0" w:space="0" w:color="auto"/>
                                                        <w:left w:val="none" w:sz="0" w:space="0" w:color="auto"/>
                                                        <w:bottom w:val="none" w:sz="0" w:space="0" w:color="auto"/>
                                                        <w:right w:val="none" w:sz="0" w:space="0" w:color="auto"/>
                                                      </w:divBdr>
                                                      <w:divsChild>
                                                        <w:div w:id="2276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Wendelboe</dc:creator>
  <cp:keywords/>
  <dc:description/>
  <cp:lastModifiedBy>Pia Rygh</cp:lastModifiedBy>
  <cp:revision>3</cp:revision>
  <dcterms:created xsi:type="dcterms:W3CDTF">2019-02-27T12:13:00Z</dcterms:created>
  <dcterms:modified xsi:type="dcterms:W3CDTF">2019-02-27T12:16:00Z</dcterms:modified>
</cp:coreProperties>
</file>