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84744" w14:textId="77777777" w:rsidR="006A0FD7" w:rsidRPr="0070491F" w:rsidRDefault="006A0FD7" w:rsidP="006A0FD7">
      <w:pPr>
        <w:tabs>
          <w:tab w:val="center" w:pos="4252"/>
          <w:tab w:val="left" w:pos="6981"/>
        </w:tabs>
        <w:rPr>
          <w:rFonts w:ascii="Verdana" w:hAnsi="Verdana"/>
          <w:b/>
          <w:bCs/>
          <w:iCs/>
          <w:sz w:val="28"/>
          <w:szCs w:val="24"/>
          <w:lang w:val="sr-Latn-RS" w:eastAsia="ja-JP"/>
        </w:rPr>
      </w:pPr>
      <w:r w:rsidRPr="0070491F">
        <w:rPr>
          <w:rFonts w:ascii="Verdana" w:hAnsi="Verdana"/>
          <w:b/>
          <w:bCs/>
          <w:iCs/>
          <w:sz w:val="28"/>
          <w:szCs w:val="24"/>
          <w:lang w:val="sr-Latn-RS" w:eastAsia="ja-JP"/>
        </w:rPr>
        <w:tab/>
      </w:r>
    </w:p>
    <w:p w14:paraId="61F04444" w14:textId="44F6FB9B" w:rsidR="006A0FD7" w:rsidRPr="0070491F" w:rsidRDefault="006A0FD7" w:rsidP="0055233F">
      <w:pPr>
        <w:tabs>
          <w:tab w:val="left" w:pos="6981"/>
        </w:tabs>
        <w:rPr>
          <w:lang w:val="sr-Latn-RS" w:eastAsia="ja-JP"/>
        </w:rPr>
      </w:pPr>
      <w:r w:rsidRPr="0070491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75A8B4" wp14:editId="30D5BD1C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3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91F">
        <w:rPr>
          <w:lang w:val="sr-Latn-RS" w:eastAsia="ja-JP"/>
        </w:rPr>
        <w:tab/>
      </w:r>
    </w:p>
    <w:p w14:paraId="3E404A34" w14:textId="77777777" w:rsidR="00616D70" w:rsidRDefault="00616D70" w:rsidP="00CF1091">
      <w:pPr>
        <w:tabs>
          <w:tab w:val="center" w:pos="4536"/>
          <w:tab w:val="right" w:pos="9072"/>
        </w:tabs>
        <w:spacing w:line="276" w:lineRule="auto"/>
        <w:rPr>
          <w:rFonts w:ascii="Verdana" w:hAnsi="Verdana"/>
          <w:iCs/>
          <w:sz w:val="32"/>
          <w:szCs w:val="32"/>
          <w:lang w:val="en-US"/>
        </w:rPr>
      </w:pPr>
    </w:p>
    <w:p w14:paraId="21F1E56C" w14:textId="7318C821" w:rsidR="00CF1091" w:rsidRPr="00903847" w:rsidRDefault="007E7D03" w:rsidP="00CF1091">
      <w:pPr>
        <w:tabs>
          <w:tab w:val="center" w:pos="4536"/>
          <w:tab w:val="right" w:pos="9072"/>
        </w:tabs>
        <w:spacing w:line="276" w:lineRule="auto"/>
        <w:rPr>
          <w:rFonts w:ascii="Verdana" w:hAnsi="Verdana"/>
          <w:iCs/>
          <w:sz w:val="32"/>
          <w:szCs w:val="32"/>
          <w:lang w:val="en-US"/>
        </w:rPr>
      </w:pPr>
      <w:r>
        <w:rPr>
          <w:rFonts w:ascii="Verdana" w:hAnsi="Verdana"/>
          <w:iCs/>
          <w:sz w:val="32"/>
          <w:szCs w:val="32"/>
          <w:lang w:val="en-US"/>
        </w:rPr>
        <w:t>Δελτίο Τύπου</w:t>
      </w:r>
    </w:p>
    <w:p w14:paraId="436B720D" w14:textId="77777777" w:rsidR="00616D70" w:rsidRDefault="00616D70" w:rsidP="00CF1091">
      <w:pPr>
        <w:tabs>
          <w:tab w:val="center" w:pos="4536"/>
          <w:tab w:val="right" w:pos="9072"/>
        </w:tabs>
        <w:spacing w:after="200" w:line="276" w:lineRule="auto"/>
        <w:rPr>
          <w:rFonts w:ascii="Verdana" w:hAnsi="Verdana"/>
          <w:b/>
          <w:color w:val="808080"/>
          <w:sz w:val="22"/>
          <w:lang w:val="en-US"/>
        </w:rPr>
      </w:pPr>
    </w:p>
    <w:p w14:paraId="6F7D9DF4" w14:textId="2400702E" w:rsidR="007815B1" w:rsidRPr="00903847" w:rsidRDefault="00570320" w:rsidP="00CF1091">
      <w:pPr>
        <w:tabs>
          <w:tab w:val="center" w:pos="4536"/>
          <w:tab w:val="right" w:pos="9072"/>
        </w:tabs>
        <w:spacing w:after="200" w:line="276" w:lineRule="auto"/>
        <w:rPr>
          <w:rFonts w:ascii="Verdana" w:hAnsi="Verdana"/>
          <w:b/>
          <w:color w:val="808080"/>
          <w:sz w:val="22"/>
          <w:lang w:val="en-US"/>
        </w:rPr>
      </w:pPr>
      <w:r>
        <w:rPr>
          <w:rFonts w:ascii="Verdana" w:hAnsi="Verdana"/>
          <w:b/>
          <w:color w:val="808080"/>
          <w:sz w:val="22"/>
          <w:lang w:val="el-GR"/>
        </w:rPr>
        <w:t xml:space="preserve">9 </w:t>
      </w:r>
      <w:bookmarkStart w:id="0" w:name="_GoBack"/>
      <w:bookmarkEnd w:id="0"/>
      <w:r>
        <w:rPr>
          <w:rFonts w:ascii="Verdana" w:hAnsi="Verdana"/>
          <w:b/>
          <w:color w:val="808080"/>
          <w:sz w:val="22"/>
          <w:lang w:val="el-GR"/>
        </w:rPr>
        <w:t>Μαϊου</w:t>
      </w:r>
      <w:r w:rsidR="00120C00" w:rsidRPr="00903847">
        <w:rPr>
          <w:rFonts w:ascii="Verdana" w:hAnsi="Verdana"/>
          <w:b/>
          <w:color w:val="808080"/>
          <w:sz w:val="22"/>
          <w:lang w:val="en-US"/>
        </w:rPr>
        <w:t xml:space="preserve"> </w:t>
      </w:r>
      <w:r w:rsidR="007815B1" w:rsidRPr="00903847">
        <w:rPr>
          <w:rFonts w:ascii="Verdana" w:hAnsi="Verdana"/>
          <w:b/>
          <w:color w:val="808080"/>
          <w:sz w:val="22"/>
          <w:lang w:val="en-US"/>
        </w:rPr>
        <w:t>2016</w:t>
      </w:r>
      <w:r w:rsidR="00120C00" w:rsidRPr="00903847">
        <w:rPr>
          <w:rFonts w:ascii="Verdana" w:hAnsi="Verdana"/>
          <w:b/>
          <w:color w:val="808080"/>
          <w:sz w:val="22"/>
          <w:lang w:val="en-US"/>
        </w:rPr>
        <w:t xml:space="preserve"> </w:t>
      </w:r>
    </w:p>
    <w:p w14:paraId="11B6ABC4" w14:textId="77777777" w:rsidR="00113D15" w:rsidRDefault="00113D15" w:rsidP="0005254B"/>
    <w:p w14:paraId="7B84AD4C" w14:textId="767069B9" w:rsidR="00113D15" w:rsidRPr="00EB1401" w:rsidRDefault="00113D15" w:rsidP="0005254B">
      <w:pPr>
        <w:pStyle w:val="Heading2"/>
        <w:shd w:val="clear" w:color="auto" w:fill="FFFFFF"/>
        <w:spacing w:before="0"/>
        <w:ind w:left="-30"/>
        <w:jc w:val="center"/>
        <w:textAlignment w:val="baseline"/>
        <w:rPr>
          <w:rFonts w:ascii="Verdana" w:hAnsi="Verdana"/>
          <w:iCs/>
          <w:color w:val="000000" w:themeColor="text1"/>
          <w:sz w:val="28"/>
          <w:szCs w:val="28"/>
          <w:lang w:val="el-GR"/>
        </w:rPr>
      </w:pPr>
      <w:r w:rsidRPr="00EB1401">
        <w:rPr>
          <w:rFonts w:ascii="Verdana" w:hAnsi="Verdana"/>
          <w:iCs/>
          <w:color w:val="000000" w:themeColor="text1"/>
          <w:sz w:val="28"/>
          <w:szCs w:val="28"/>
          <w:lang w:val="el-GR"/>
        </w:rPr>
        <w:t>Ξεκάθαρη οπτική για μια εμπνευσμένη διακόσμηση εσωτερικού χώρου</w:t>
      </w:r>
    </w:p>
    <w:p w14:paraId="30E26364" w14:textId="77777777" w:rsidR="007331A3" w:rsidRPr="00EB1401" w:rsidRDefault="007331A3" w:rsidP="00CF1091">
      <w:pPr>
        <w:spacing w:line="276" w:lineRule="auto"/>
        <w:jc w:val="center"/>
        <w:rPr>
          <w:rFonts w:ascii="Verdana" w:hAnsi="Verdana"/>
          <w:iCs/>
          <w:sz w:val="28"/>
          <w:szCs w:val="28"/>
          <w:lang w:val="el-GR"/>
        </w:rPr>
      </w:pPr>
    </w:p>
    <w:p w14:paraId="57F2EEEF" w14:textId="77777777" w:rsidR="00EB1401" w:rsidRDefault="00EB1401" w:rsidP="0005254B">
      <w:pPr>
        <w:spacing w:line="360" w:lineRule="auto"/>
        <w:jc w:val="both"/>
        <w:rPr>
          <w:rFonts w:ascii="Verdana" w:hAnsi="Verdana"/>
          <w:iCs/>
          <w:sz w:val="22"/>
          <w:szCs w:val="22"/>
          <w:lang w:val="el-GR"/>
        </w:rPr>
      </w:pPr>
    </w:p>
    <w:p w14:paraId="26557B81" w14:textId="2512A93A" w:rsidR="003C5338" w:rsidRPr="00EB1401" w:rsidRDefault="00F44603" w:rsidP="0005254B">
      <w:pPr>
        <w:spacing w:line="360" w:lineRule="auto"/>
        <w:jc w:val="both"/>
        <w:rPr>
          <w:rFonts w:ascii="Verdana" w:hAnsi="Verdana"/>
          <w:iCs/>
          <w:sz w:val="22"/>
          <w:szCs w:val="22"/>
          <w:lang w:val="el-GR"/>
        </w:rPr>
      </w:pPr>
      <w:r w:rsidRPr="00EB1401">
        <w:rPr>
          <w:rFonts w:ascii="Verdana" w:hAnsi="Verdana"/>
          <w:iCs/>
          <w:sz w:val="22"/>
          <w:szCs w:val="22"/>
          <w:lang w:val="el-GR"/>
        </w:rPr>
        <w:t xml:space="preserve">Το σαλόνι είναι η καρδιά κάθε σπιτιού, ένας χώρος </w:t>
      </w:r>
      <w:r w:rsidR="00EB1401">
        <w:rPr>
          <w:rFonts w:ascii="Verdana" w:hAnsi="Verdana"/>
          <w:iCs/>
          <w:sz w:val="22"/>
          <w:szCs w:val="22"/>
          <w:lang w:val="el-GR"/>
        </w:rPr>
        <w:t>«</w:t>
      </w:r>
      <w:r w:rsidR="00EB1401" w:rsidRPr="00EB1401">
        <w:rPr>
          <w:rFonts w:ascii="Verdana" w:hAnsi="Verdana"/>
          <w:iCs/>
          <w:sz w:val="22"/>
          <w:szCs w:val="22"/>
          <w:lang w:val="el-GR"/>
        </w:rPr>
        <w:t>ιερός</w:t>
      </w:r>
      <w:r w:rsidR="00EB1401">
        <w:rPr>
          <w:rFonts w:ascii="Verdana" w:hAnsi="Verdana"/>
          <w:iCs/>
          <w:sz w:val="22"/>
          <w:szCs w:val="22"/>
          <w:lang w:val="el-GR"/>
        </w:rPr>
        <w:t>»</w:t>
      </w:r>
      <w:r w:rsidR="00EB1401" w:rsidRPr="00EB1401">
        <w:rPr>
          <w:rFonts w:ascii="Verdana" w:hAnsi="Verdana"/>
          <w:iCs/>
          <w:sz w:val="22"/>
          <w:szCs w:val="22"/>
          <w:lang w:val="el-GR"/>
        </w:rPr>
        <w:t xml:space="preserve"> </w:t>
      </w:r>
      <w:r w:rsidRPr="00EB1401">
        <w:rPr>
          <w:rFonts w:ascii="Verdana" w:hAnsi="Verdana"/>
          <w:iCs/>
          <w:sz w:val="22"/>
          <w:szCs w:val="22"/>
          <w:lang w:val="el-GR"/>
        </w:rPr>
        <w:t>που προορίζεται για τις άνετες προσωπικές στιγμές της καθημερινής ζωής, αλλά και για</w:t>
      </w:r>
      <w:r w:rsidR="00EB1401">
        <w:rPr>
          <w:rFonts w:ascii="Verdana" w:hAnsi="Verdana"/>
          <w:iCs/>
          <w:sz w:val="22"/>
          <w:szCs w:val="22"/>
          <w:lang w:val="el-GR"/>
        </w:rPr>
        <w:t xml:space="preserve"> «ζωηρές»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συναθροίσεις γεμάτες με ιστορίες και γέλια. Καθώς περνάμε αμέτρητες ώρες εκεί, όσο πιο άνετο και αρμονικό είναι το </w:t>
      </w:r>
      <w:r w:rsidR="00EB1401" w:rsidRPr="00EB1401">
        <w:rPr>
          <w:rFonts w:ascii="Verdana" w:hAnsi="Verdana"/>
          <w:iCs/>
          <w:sz w:val="22"/>
          <w:szCs w:val="22"/>
          <w:lang w:val="el-GR"/>
        </w:rPr>
        <w:t>περιβάλλον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αυτό, τόσο περισσότερο μπορούμε να το θεωρήσουμε το ασφαλές καταφύγιο μας. Αυτές οι έννοιες ενέπνευσαν τους σχεδιαστές της </w:t>
      </w:r>
      <w:r w:rsidRPr="00F44603">
        <w:rPr>
          <w:rFonts w:ascii="Verdana" w:hAnsi="Verdana"/>
          <w:iCs/>
          <w:sz w:val="22"/>
          <w:szCs w:val="22"/>
          <w:lang w:val="en-US"/>
        </w:rPr>
        <w:t>Sony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στην προσπάθειά τους να δημιουργήσουν τη σειρά τηλεοράσεων </w:t>
      </w:r>
      <w:r w:rsidRPr="00F44603">
        <w:rPr>
          <w:rFonts w:ascii="Verdana" w:hAnsi="Verdana"/>
          <w:iCs/>
          <w:sz w:val="22"/>
          <w:szCs w:val="22"/>
          <w:lang w:val="en-US"/>
        </w:rPr>
        <w:t>BRAVIA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2016</w:t>
      </w:r>
      <w:r w:rsidR="00EB1401">
        <w:rPr>
          <w:rFonts w:ascii="Verdana" w:hAnsi="Verdana"/>
          <w:iCs/>
          <w:sz w:val="22"/>
          <w:szCs w:val="22"/>
          <w:lang w:val="el-GR"/>
        </w:rPr>
        <w:t>,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η οποία θα βρισκόταν στο επίκεντρο του ενδιαφέροντος, αλλά θα εξακολουθούσε να εναρμονίζεται φυσικά σε κάθε χώρο. Οι ογκώδεις τηλεοράσεις ανήκουν στο παρελθόν - σήμερα, η </w:t>
      </w:r>
      <w:r w:rsidRPr="00F44603">
        <w:rPr>
          <w:rFonts w:ascii="Verdana" w:hAnsi="Verdana"/>
          <w:iCs/>
          <w:sz w:val="22"/>
          <w:szCs w:val="22"/>
          <w:lang w:val="en-US"/>
        </w:rPr>
        <w:t>Sony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διαμορφώνει τάσεις σχεδιασμού, με μοντέρνες μινιμαλιστικές συσκευές που εντάσσονται όμορφα στο </w:t>
      </w:r>
      <w:r w:rsidR="00EB1401">
        <w:rPr>
          <w:rFonts w:ascii="Verdana" w:hAnsi="Verdana"/>
          <w:iCs/>
          <w:sz w:val="22"/>
          <w:szCs w:val="22"/>
          <w:lang w:val="el-GR"/>
        </w:rPr>
        <w:t>χώρο που τις περιβάλλει</w:t>
      </w:r>
      <w:r w:rsidRPr="00EB1401">
        <w:rPr>
          <w:rFonts w:ascii="Verdana" w:hAnsi="Verdana"/>
          <w:iCs/>
          <w:sz w:val="22"/>
          <w:szCs w:val="22"/>
          <w:lang w:val="el-GR"/>
        </w:rPr>
        <w:t>.</w:t>
      </w:r>
    </w:p>
    <w:p w14:paraId="55EFE99C" w14:textId="77777777" w:rsidR="005C11F0" w:rsidRPr="0005254B" w:rsidRDefault="005C11F0" w:rsidP="0005254B">
      <w:pPr>
        <w:spacing w:line="360" w:lineRule="auto"/>
        <w:jc w:val="both"/>
        <w:rPr>
          <w:rFonts w:ascii="Verdana" w:hAnsi="Verdana"/>
          <w:bCs/>
          <w:sz w:val="22"/>
          <w:szCs w:val="22"/>
          <w:lang w:eastAsia="ja-JP"/>
        </w:rPr>
      </w:pPr>
    </w:p>
    <w:p w14:paraId="532A0542" w14:textId="284F22A2" w:rsidR="000E2959" w:rsidRPr="00EB1401" w:rsidRDefault="005C11F0" w:rsidP="0005254B">
      <w:pPr>
        <w:spacing w:line="360" w:lineRule="auto"/>
        <w:jc w:val="both"/>
        <w:rPr>
          <w:rFonts w:ascii="Verdana" w:hAnsi="Verdana"/>
          <w:iCs/>
          <w:sz w:val="22"/>
          <w:szCs w:val="22"/>
          <w:lang w:val="el-GR"/>
        </w:rPr>
      </w:pPr>
      <w:r w:rsidRPr="00EB1401">
        <w:rPr>
          <w:rFonts w:ascii="Verdana" w:hAnsi="Verdana"/>
          <w:iCs/>
          <w:sz w:val="22"/>
          <w:szCs w:val="22"/>
          <w:lang w:val="el-GR"/>
        </w:rPr>
        <w:t xml:space="preserve">Κοιτάζοντας τη μεγάλη εικόνα και </w:t>
      </w:r>
      <w:r w:rsidR="00EB1401" w:rsidRPr="00EB1401">
        <w:rPr>
          <w:rFonts w:ascii="Verdana" w:hAnsi="Verdana"/>
          <w:iCs/>
          <w:sz w:val="22"/>
          <w:szCs w:val="22"/>
          <w:lang w:val="el-GR"/>
        </w:rPr>
        <w:t>συνειδητοποιώντας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ότι </w:t>
      </w:r>
      <w:r w:rsidR="00EB1401">
        <w:rPr>
          <w:rFonts w:ascii="Verdana" w:hAnsi="Verdana"/>
          <w:iCs/>
          <w:sz w:val="22"/>
          <w:szCs w:val="22"/>
          <w:lang w:val="el-GR"/>
        </w:rPr>
        <w:t xml:space="preserve">η 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εμπειρία θέασης προέρχεται από ολόκληρο το δωμάτιο, όχι μόνο την ίδια τη συσκευή, η </w:t>
      </w:r>
      <w:r w:rsidRPr="005C11F0">
        <w:rPr>
          <w:rFonts w:ascii="Verdana" w:hAnsi="Verdana"/>
          <w:iCs/>
          <w:sz w:val="22"/>
          <w:szCs w:val="22"/>
          <w:lang w:val="en-US"/>
        </w:rPr>
        <w:t>Sony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δημιούργησε το σχεδιαστικό θέμα </w:t>
      </w:r>
      <w:r w:rsidRPr="00EB1401">
        <w:rPr>
          <w:rFonts w:ascii="Verdana" w:hAnsi="Verdana"/>
          <w:b/>
          <w:iCs/>
          <w:sz w:val="22"/>
          <w:szCs w:val="22"/>
          <w:lang w:val="el-GR"/>
        </w:rPr>
        <w:t>"</w:t>
      </w:r>
      <w:r w:rsidRPr="00604252">
        <w:rPr>
          <w:rFonts w:ascii="Verdana" w:hAnsi="Verdana"/>
          <w:b/>
          <w:iCs/>
          <w:sz w:val="22"/>
          <w:szCs w:val="22"/>
          <w:lang w:val="en-US"/>
        </w:rPr>
        <w:t>Slice</w:t>
      </w:r>
      <w:r w:rsidRPr="00EB1401">
        <w:rPr>
          <w:rFonts w:ascii="Verdana" w:hAnsi="Verdana"/>
          <w:b/>
          <w:iCs/>
          <w:sz w:val="22"/>
          <w:szCs w:val="22"/>
          <w:lang w:val="el-GR"/>
        </w:rPr>
        <w:t xml:space="preserve"> </w:t>
      </w:r>
      <w:r w:rsidRPr="00604252">
        <w:rPr>
          <w:rFonts w:ascii="Verdana" w:hAnsi="Verdana"/>
          <w:b/>
          <w:iCs/>
          <w:sz w:val="22"/>
          <w:szCs w:val="22"/>
          <w:lang w:val="en-US"/>
        </w:rPr>
        <w:t>of</w:t>
      </w:r>
      <w:r w:rsidRPr="00EB1401">
        <w:rPr>
          <w:rFonts w:ascii="Verdana" w:hAnsi="Verdana"/>
          <w:b/>
          <w:iCs/>
          <w:sz w:val="22"/>
          <w:szCs w:val="22"/>
          <w:lang w:val="el-GR"/>
        </w:rPr>
        <w:t xml:space="preserve"> </w:t>
      </w:r>
      <w:r w:rsidRPr="00604252">
        <w:rPr>
          <w:rFonts w:ascii="Verdana" w:hAnsi="Verdana"/>
          <w:b/>
          <w:iCs/>
          <w:sz w:val="22"/>
          <w:szCs w:val="22"/>
          <w:lang w:val="en-US"/>
        </w:rPr>
        <w:t>Living</w:t>
      </w:r>
      <w:r w:rsidRPr="00EB1401">
        <w:rPr>
          <w:rFonts w:ascii="Verdana" w:hAnsi="Verdana"/>
          <w:b/>
          <w:iCs/>
          <w:sz w:val="22"/>
          <w:szCs w:val="22"/>
          <w:lang w:val="el-GR"/>
        </w:rPr>
        <w:t>",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που </w:t>
      </w:r>
      <w:r w:rsidR="00EB1401">
        <w:rPr>
          <w:rFonts w:ascii="Verdana" w:hAnsi="Verdana"/>
          <w:iCs/>
          <w:sz w:val="22"/>
          <w:szCs w:val="22"/>
          <w:lang w:val="el-GR"/>
        </w:rPr>
        <w:t>αποδίδεται καλύ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τερα στη </w:t>
      </w:r>
      <w:r w:rsidRPr="00EB1401">
        <w:rPr>
          <w:rFonts w:ascii="Verdana" w:hAnsi="Verdana"/>
          <w:b/>
          <w:iCs/>
          <w:sz w:val="22"/>
          <w:szCs w:val="22"/>
          <w:lang w:val="el-GR"/>
        </w:rPr>
        <w:lastRenderedPageBreak/>
        <w:t xml:space="preserve">νέα σειρά </w:t>
      </w:r>
      <w:r w:rsidRPr="00604252">
        <w:rPr>
          <w:rFonts w:ascii="Verdana" w:hAnsi="Verdana"/>
          <w:b/>
          <w:iCs/>
          <w:sz w:val="22"/>
          <w:szCs w:val="22"/>
          <w:lang w:val="en-US"/>
        </w:rPr>
        <w:t>BRAVIA</w:t>
      </w:r>
      <w:r w:rsidRPr="00EB1401">
        <w:rPr>
          <w:rFonts w:ascii="Verdana" w:hAnsi="Verdana"/>
          <w:b/>
          <w:iCs/>
          <w:sz w:val="22"/>
          <w:szCs w:val="22"/>
          <w:lang w:val="el-GR"/>
        </w:rPr>
        <w:t xml:space="preserve"> 2016</w:t>
      </w:r>
      <w:r w:rsidRPr="00EB1401">
        <w:rPr>
          <w:rFonts w:ascii="Verdana" w:hAnsi="Verdana"/>
          <w:iCs/>
          <w:sz w:val="22"/>
          <w:szCs w:val="22"/>
          <w:lang w:val="el-GR"/>
        </w:rPr>
        <w:t>. Δεν θα θέλατε να κρύψετε αυτές τις τηλεοράσεις σε ένα ντουλάπι ή πίσω από ένα πάνελ - με τη λεπτή μορφή φύλου που διαθέτουν ταιριάζει εύκολα</w:t>
      </w:r>
      <w:r w:rsidR="00EB1401">
        <w:rPr>
          <w:rFonts w:ascii="Verdana" w:hAnsi="Verdana"/>
          <w:iCs/>
          <w:sz w:val="22"/>
          <w:szCs w:val="22"/>
          <w:lang w:val="el-GR"/>
        </w:rPr>
        <w:t>, σαν ένα παράθυρο ή ένα πίνακα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</w:t>
      </w:r>
      <w:r w:rsidR="00EB1401">
        <w:rPr>
          <w:rFonts w:ascii="Verdana" w:hAnsi="Verdana"/>
          <w:iCs/>
          <w:sz w:val="22"/>
          <w:szCs w:val="22"/>
          <w:lang w:val="el-GR"/>
        </w:rPr>
        <w:t>στον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τοίχο, χωρίς να επιβαρύνει την διακόσμηση του χώρου. Η </w:t>
      </w:r>
      <w:r w:rsidRPr="00EB1401">
        <w:rPr>
          <w:rFonts w:ascii="Verdana" w:hAnsi="Verdana"/>
          <w:b/>
          <w:iCs/>
          <w:sz w:val="22"/>
          <w:szCs w:val="22"/>
          <w:lang w:val="el-GR"/>
        </w:rPr>
        <w:t xml:space="preserve">σειρά </w:t>
      </w:r>
      <w:r w:rsidRPr="00604252">
        <w:rPr>
          <w:rFonts w:ascii="Verdana" w:hAnsi="Verdana"/>
          <w:b/>
          <w:iCs/>
          <w:sz w:val="22"/>
          <w:szCs w:val="22"/>
          <w:lang w:val="en-US"/>
        </w:rPr>
        <w:t>XD</w:t>
      </w:r>
      <w:r w:rsidRPr="00EB1401">
        <w:rPr>
          <w:rFonts w:ascii="Verdana" w:hAnsi="Verdana"/>
          <w:b/>
          <w:iCs/>
          <w:sz w:val="22"/>
          <w:szCs w:val="22"/>
          <w:lang w:val="el-GR"/>
        </w:rPr>
        <w:t xml:space="preserve">93 / </w:t>
      </w:r>
      <w:r w:rsidRPr="00604252">
        <w:rPr>
          <w:rFonts w:ascii="Verdana" w:hAnsi="Verdana"/>
          <w:b/>
          <w:iCs/>
          <w:sz w:val="22"/>
          <w:szCs w:val="22"/>
          <w:lang w:val="en-US"/>
        </w:rPr>
        <w:t>XD</w:t>
      </w:r>
      <w:r w:rsidRPr="00EB1401">
        <w:rPr>
          <w:rFonts w:ascii="Verdana" w:hAnsi="Verdana"/>
          <w:b/>
          <w:iCs/>
          <w:sz w:val="22"/>
          <w:szCs w:val="22"/>
          <w:lang w:val="el-GR"/>
        </w:rPr>
        <w:t>94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ξεχωρίζει ιδιαίτερα </w:t>
      </w:r>
      <w:r w:rsidR="00EB1401">
        <w:rPr>
          <w:rFonts w:ascii="Verdana" w:hAnsi="Verdana"/>
          <w:iCs/>
          <w:sz w:val="22"/>
          <w:szCs w:val="22"/>
          <w:lang w:val="el-GR"/>
        </w:rPr>
        <w:t>λόγω της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λεπτή</w:t>
      </w:r>
      <w:r w:rsidR="00EB1401">
        <w:rPr>
          <w:rFonts w:ascii="Verdana" w:hAnsi="Verdana"/>
          <w:iCs/>
          <w:sz w:val="22"/>
          <w:szCs w:val="22"/>
          <w:lang w:val="el-GR"/>
        </w:rPr>
        <w:t>ς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γραμμή</w:t>
      </w:r>
      <w:r w:rsidR="00EB1401">
        <w:rPr>
          <w:rFonts w:ascii="Verdana" w:hAnsi="Verdana"/>
          <w:iCs/>
          <w:sz w:val="22"/>
          <w:szCs w:val="22"/>
          <w:lang w:val="el-GR"/>
        </w:rPr>
        <w:t>ς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με ίχνη χρυσού σαμπανιζέ χρώματος γύρω από το πλαίσιό της, τονίζοντας την λεπτότητα και την πολυεπίπεδη σύνθεση </w:t>
      </w:r>
      <w:r w:rsidR="00EB1401">
        <w:rPr>
          <w:rFonts w:ascii="Verdana" w:hAnsi="Verdana"/>
          <w:iCs/>
          <w:sz w:val="22"/>
          <w:szCs w:val="22"/>
          <w:lang w:val="el-GR"/>
        </w:rPr>
        <w:t>στο σχεδιασμό της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. Αυτό το στυλ συνεχίζεται με </w:t>
      </w:r>
      <w:r w:rsidR="00604252" w:rsidRPr="00EB1401">
        <w:rPr>
          <w:rFonts w:ascii="Verdana" w:hAnsi="Verdana"/>
          <w:iCs/>
          <w:sz w:val="22"/>
          <w:szCs w:val="22"/>
          <w:lang w:val="el-GR"/>
        </w:rPr>
        <w:t xml:space="preserve">τη </w:t>
      </w:r>
      <w:r w:rsidRPr="00EB1401">
        <w:rPr>
          <w:rFonts w:ascii="Verdana" w:hAnsi="Verdana"/>
          <w:b/>
          <w:iCs/>
          <w:sz w:val="22"/>
          <w:szCs w:val="22"/>
          <w:lang w:val="el-GR"/>
        </w:rPr>
        <w:t xml:space="preserve">σειρά </w:t>
      </w:r>
      <w:r w:rsidRPr="00604252">
        <w:rPr>
          <w:rFonts w:ascii="Verdana" w:hAnsi="Verdana"/>
          <w:b/>
          <w:iCs/>
          <w:sz w:val="22"/>
          <w:szCs w:val="22"/>
          <w:lang w:val="en-US"/>
        </w:rPr>
        <w:t>XD</w:t>
      </w:r>
      <w:r w:rsidRPr="00EB1401">
        <w:rPr>
          <w:rFonts w:ascii="Verdana" w:hAnsi="Verdana"/>
          <w:b/>
          <w:iCs/>
          <w:sz w:val="22"/>
          <w:szCs w:val="22"/>
          <w:lang w:val="el-GR"/>
        </w:rPr>
        <w:t>85</w:t>
      </w:r>
      <w:r w:rsidR="00EB1401" w:rsidRPr="00EB1401">
        <w:rPr>
          <w:rFonts w:ascii="Verdana" w:hAnsi="Verdana"/>
          <w:iCs/>
          <w:sz w:val="22"/>
          <w:szCs w:val="22"/>
          <w:lang w:val="el-GR"/>
        </w:rPr>
        <w:t>,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η οποία διαθέτει μια γραμμή ασημί χρωμίου γύρω από το αλουμινένιο πλαίσιό της.</w:t>
      </w:r>
    </w:p>
    <w:p w14:paraId="12AC90F4" w14:textId="77777777" w:rsidR="001302A1" w:rsidRPr="00EB1401" w:rsidRDefault="001302A1" w:rsidP="0005254B">
      <w:pPr>
        <w:spacing w:line="360" w:lineRule="auto"/>
        <w:jc w:val="both"/>
        <w:rPr>
          <w:rFonts w:ascii="Verdana" w:hAnsi="Verdana"/>
          <w:iCs/>
          <w:sz w:val="22"/>
          <w:szCs w:val="22"/>
          <w:lang w:val="el-GR"/>
        </w:rPr>
      </w:pPr>
    </w:p>
    <w:p w14:paraId="4574CF82" w14:textId="758AF620" w:rsidR="00380297" w:rsidRPr="00BB1E35" w:rsidRDefault="00975F73" w:rsidP="0005254B">
      <w:pPr>
        <w:spacing w:line="360" w:lineRule="auto"/>
        <w:jc w:val="both"/>
        <w:rPr>
          <w:rFonts w:ascii="Verdana" w:hAnsi="Verdana"/>
          <w:iCs/>
          <w:sz w:val="22"/>
          <w:szCs w:val="22"/>
          <w:lang w:val="el-GR"/>
        </w:rPr>
      </w:pPr>
      <w:r>
        <w:rPr>
          <w:rFonts w:ascii="Verdana" w:hAnsi="Verdana"/>
          <w:iCs/>
          <w:sz w:val="22"/>
          <w:szCs w:val="22"/>
          <w:lang w:val="el-GR"/>
        </w:rPr>
        <w:t xml:space="preserve">Η καθαρότητα του σχεδίου είναι επίσης προφανής στο πολύ λεπτό πλαίσιο των τηλεοράσεων που δεν αποσπά από το το προβαλλόμενο περιεχόμενο. Η οθόνη </w:t>
      </w:r>
      <w:r w:rsidR="00EB1401">
        <w:rPr>
          <w:rFonts w:ascii="Verdana" w:hAnsi="Verdana"/>
          <w:iCs/>
          <w:sz w:val="22"/>
          <w:szCs w:val="22"/>
          <w:lang w:val="el-GR"/>
        </w:rPr>
        <w:t>ανυψώνεται</w:t>
      </w:r>
      <w:r>
        <w:rPr>
          <w:rFonts w:ascii="Verdana" w:hAnsi="Verdana"/>
          <w:iCs/>
          <w:sz w:val="22"/>
          <w:szCs w:val="22"/>
          <w:lang w:val="el-GR"/>
        </w:rPr>
        <w:t xml:space="preserve"> από τη βάση με τελείωμα αλουμινίου, η οποία διαθέτει μια έξυπνη λύση για την απόκρυψη</w:t>
      </w:r>
      <w:r w:rsidR="000A1DBC">
        <w:rPr>
          <w:rFonts w:ascii="Verdana" w:hAnsi="Verdana"/>
          <w:iCs/>
          <w:sz w:val="22"/>
          <w:szCs w:val="22"/>
          <w:lang w:val="el-GR"/>
        </w:rPr>
        <w:t xml:space="preserve"> όλων των καλωδί</w:t>
      </w:r>
      <w:r w:rsidR="00BB1E35">
        <w:rPr>
          <w:rFonts w:ascii="Verdana" w:hAnsi="Verdana"/>
          <w:iCs/>
          <w:sz w:val="22"/>
          <w:szCs w:val="22"/>
          <w:lang w:val="el-GR"/>
        </w:rPr>
        <w:t xml:space="preserve">ων, επιτρέποντας στην τηλεόραση να δείχνει όμορφη από κάθε οπτική γωνία. Χάρις σε έναν ειδικά σχεδιασμένο οπίσθιο αεραγωγό και μια βάση ανάρτησης στον τοίχο, τα εντυπωσιακά μοντέλα των σειρών </w:t>
      </w:r>
      <w:r w:rsidR="00BB1E35" w:rsidRPr="00BB1E35">
        <w:rPr>
          <w:rFonts w:ascii="Verdana" w:hAnsi="Verdana"/>
          <w:b/>
          <w:iCs/>
          <w:sz w:val="22"/>
          <w:szCs w:val="22"/>
          <w:lang w:val="en-US"/>
        </w:rPr>
        <w:t>XD</w:t>
      </w:r>
      <w:r w:rsidR="00BB1E35" w:rsidRPr="00EB1401">
        <w:rPr>
          <w:rFonts w:ascii="Verdana" w:hAnsi="Verdana"/>
          <w:b/>
          <w:iCs/>
          <w:sz w:val="22"/>
          <w:szCs w:val="22"/>
          <w:lang w:val="el-GR"/>
        </w:rPr>
        <w:t>93/</w:t>
      </w:r>
      <w:r w:rsidR="00BB1E35" w:rsidRPr="00BB1E35">
        <w:rPr>
          <w:rFonts w:ascii="Verdana" w:hAnsi="Verdana"/>
          <w:b/>
          <w:iCs/>
          <w:sz w:val="22"/>
          <w:szCs w:val="22"/>
          <w:lang w:val="en-US"/>
        </w:rPr>
        <w:t>XD</w:t>
      </w:r>
      <w:r w:rsidR="00BB1E35" w:rsidRPr="00EB1401">
        <w:rPr>
          <w:rFonts w:ascii="Verdana" w:hAnsi="Verdana"/>
          <w:b/>
          <w:iCs/>
          <w:sz w:val="22"/>
          <w:szCs w:val="22"/>
          <w:lang w:val="el-GR"/>
        </w:rPr>
        <w:t>94</w:t>
      </w:r>
      <w:r w:rsidR="00BB1E35" w:rsidRPr="00EB1401">
        <w:rPr>
          <w:rFonts w:ascii="Verdana" w:hAnsi="Verdana"/>
          <w:iCs/>
          <w:sz w:val="22"/>
          <w:szCs w:val="22"/>
          <w:lang w:val="el-GR"/>
        </w:rPr>
        <w:t xml:space="preserve"> </w:t>
      </w:r>
      <w:r w:rsidR="00EB1401">
        <w:rPr>
          <w:rFonts w:ascii="Verdana" w:hAnsi="Verdana"/>
          <w:iCs/>
          <w:sz w:val="22"/>
          <w:szCs w:val="22"/>
          <w:lang w:val="el-GR"/>
        </w:rPr>
        <w:t>διατηρούν</w:t>
      </w:r>
      <w:r w:rsidR="003D2A80">
        <w:rPr>
          <w:rFonts w:ascii="Verdana" w:hAnsi="Verdana"/>
          <w:iCs/>
          <w:sz w:val="22"/>
          <w:szCs w:val="22"/>
          <w:lang w:val="el-GR"/>
        </w:rPr>
        <w:t xml:space="preserve"> την τέλεια εμφάνισή τους</w:t>
      </w:r>
      <w:r w:rsidR="00BB1E35">
        <w:rPr>
          <w:rFonts w:ascii="Verdana" w:hAnsi="Verdana"/>
          <w:iCs/>
          <w:sz w:val="22"/>
          <w:szCs w:val="22"/>
          <w:lang w:val="el-GR"/>
        </w:rPr>
        <w:t xml:space="preserve">, ακόμα κι </w:t>
      </w:r>
      <w:r w:rsidR="003D2A80">
        <w:rPr>
          <w:rFonts w:ascii="Verdana" w:hAnsi="Verdana"/>
          <w:iCs/>
          <w:sz w:val="22"/>
          <w:szCs w:val="22"/>
          <w:lang w:val="el-GR"/>
        </w:rPr>
        <w:t>εάν</w:t>
      </w:r>
      <w:r w:rsidR="00BB1E35">
        <w:rPr>
          <w:rFonts w:ascii="Verdana" w:hAnsi="Verdana"/>
          <w:iCs/>
          <w:sz w:val="22"/>
          <w:szCs w:val="22"/>
          <w:lang w:val="el-GR"/>
        </w:rPr>
        <w:t xml:space="preserve"> τοποθετηθούν εξαιρετικά κοντά στον τοίχο.</w:t>
      </w:r>
    </w:p>
    <w:p w14:paraId="140F066F" w14:textId="77777777" w:rsidR="00C84981" w:rsidRPr="00EB1401" w:rsidRDefault="00C84981" w:rsidP="0005254B">
      <w:pPr>
        <w:spacing w:line="360" w:lineRule="auto"/>
        <w:jc w:val="both"/>
        <w:rPr>
          <w:rFonts w:ascii="Verdana" w:hAnsi="Verdana"/>
          <w:iCs/>
          <w:sz w:val="22"/>
          <w:szCs w:val="22"/>
          <w:lang w:val="el-GR"/>
        </w:rPr>
      </w:pPr>
    </w:p>
    <w:p w14:paraId="206E08FD" w14:textId="1607BBC0" w:rsidR="00BB1E35" w:rsidRPr="00B33213" w:rsidRDefault="00BB1E35" w:rsidP="0005254B">
      <w:pPr>
        <w:spacing w:line="360" w:lineRule="auto"/>
        <w:jc w:val="both"/>
        <w:rPr>
          <w:rFonts w:ascii="Verdana" w:hAnsi="Verdana"/>
          <w:iCs/>
          <w:sz w:val="22"/>
          <w:szCs w:val="22"/>
          <w:lang w:val="el-GR"/>
        </w:rPr>
      </w:pPr>
      <w:r w:rsidRPr="00EB1401">
        <w:rPr>
          <w:rFonts w:ascii="Verdana" w:hAnsi="Verdana"/>
          <w:iCs/>
          <w:sz w:val="22"/>
          <w:szCs w:val="22"/>
          <w:lang w:val="el-GR"/>
        </w:rPr>
        <w:t xml:space="preserve">Ακολουθώντας τις νέες σχεδιαστικές αρχές, </w:t>
      </w:r>
      <w:r>
        <w:rPr>
          <w:rFonts w:ascii="Verdana" w:hAnsi="Verdana"/>
          <w:iCs/>
          <w:sz w:val="22"/>
          <w:szCs w:val="22"/>
          <w:lang w:val="el-GR"/>
        </w:rPr>
        <w:t xml:space="preserve">οι μηχανικοί της </w:t>
      </w:r>
      <w:r>
        <w:rPr>
          <w:rFonts w:ascii="Verdana" w:hAnsi="Verdana"/>
          <w:iCs/>
          <w:sz w:val="22"/>
          <w:szCs w:val="22"/>
          <w:lang w:val="en-US"/>
        </w:rPr>
        <w:t>Sony</w:t>
      </w:r>
      <w:r w:rsidRPr="00EB1401">
        <w:rPr>
          <w:rFonts w:ascii="Verdana" w:hAnsi="Verdana"/>
          <w:iCs/>
          <w:sz w:val="22"/>
          <w:szCs w:val="22"/>
          <w:lang w:val="el-GR"/>
        </w:rPr>
        <w:t xml:space="preserve"> </w:t>
      </w:r>
      <w:r>
        <w:rPr>
          <w:rFonts w:ascii="Verdana" w:hAnsi="Verdana"/>
          <w:iCs/>
          <w:sz w:val="22"/>
          <w:szCs w:val="22"/>
          <w:lang w:val="el-GR"/>
        </w:rPr>
        <w:t xml:space="preserve">ανέλαβαν την αποστολή </w:t>
      </w:r>
      <w:r w:rsidR="003434CA">
        <w:rPr>
          <w:rFonts w:ascii="Verdana" w:hAnsi="Verdana"/>
          <w:iCs/>
          <w:sz w:val="22"/>
          <w:szCs w:val="22"/>
          <w:lang w:val="el-GR"/>
        </w:rPr>
        <w:t>να προσθέσουν αξία</w:t>
      </w:r>
      <w:r w:rsidR="003D2A80">
        <w:rPr>
          <w:rFonts w:ascii="Verdana" w:hAnsi="Verdana"/>
          <w:iCs/>
          <w:sz w:val="22"/>
          <w:szCs w:val="22"/>
          <w:lang w:val="el-GR"/>
        </w:rPr>
        <w:t xml:space="preserve"> σε κοινές οικιακές συσκευές αλλά και της κατασκευής εντυπωσιακών μοντέλων που συμπληρώνουν άψογα </w:t>
      </w:r>
      <w:r w:rsidR="003434CA">
        <w:rPr>
          <w:rFonts w:ascii="Verdana" w:hAnsi="Verdana"/>
          <w:iCs/>
          <w:sz w:val="22"/>
          <w:szCs w:val="22"/>
          <w:lang w:val="el-GR"/>
        </w:rPr>
        <w:t xml:space="preserve">«το σκηνικό» σε </w:t>
      </w:r>
      <w:r w:rsidR="003D2A80">
        <w:rPr>
          <w:rFonts w:ascii="Verdana" w:hAnsi="Verdana"/>
          <w:iCs/>
          <w:sz w:val="22"/>
          <w:szCs w:val="22"/>
          <w:lang w:val="el-GR"/>
        </w:rPr>
        <w:t xml:space="preserve">κάθε σπίτι. Είτε διαλέγετε την διακόσμηση για ένα </w:t>
      </w:r>
      <w:r w:rsidR="00B33213">
        <w:rPr>
          <w:rFonts w:ascii="Verdana" w:hAnsi="Verdana"/>
          <w:iCs/>
          <w:sz w:val="22"/>
          <w:szCs w:val="22"/>
          <w:lang w:val="el-GR"/>
        </w:rPr>
        <w:t>παραδοσιακό καλοκαιρινό σπίτι σε νησί, είτε για ένα μοντέρνο σπίτι στο κέντρο της πόλης, ο εκλεπτυσμένος σχ</w:t>
      </w:r>
      <w:r w:rsidR="0047782D">
        <w:rPr>
          <w:rFonts w:ascii="Verdana" w:hAnsi="Verdana"/>
          <w:iCs/>
          <w:sz w:val="22"/>
          <w:szCs w:val="22"/>
          <w:lang w:val="el-GR"/>
        </w:rPr>
        <w:t>ε</w:t>
      </w:r>
      <w:r w:rsidR="00B33213">
        <w:rPr>
          <w:rFonts w:ascii="Verdana" w:hAnsi="Verdana"/>
          <w:iCs/>
          <w:sz w:val="22"/>
          <w:szCs w:val="22"/>
          <w:lang w:val="el-GR"/>
        </w:rPr>
        <w:t xml:space="preserve">διασμός των τηλεοράσεων της </w:t>
      </w:r>
      <w:r w:rsidR="00B33213">
        <w:rPr>
          <w:rFonts w:ascii="Verdana" w:hAnsi="Verdana"/>
          <w:iCs/>
          <w:sz w:val="22"/>
          <w:szCs w:val="22"/>
          <w:lang w:val="en-US"/>
        </w:rPr>
        <w:t>Sony</w:t>
      </w:r>
      <w:r w:rsidR="00B33213">
        <w:rPr>
          <w:rFonts w:ascii="Verdana" w:hAnsi="Verdana"/>
          <w:iCs/>
          <w:sz w:val="22"/>
          <w:szCs w:val="22"/>
          <w:lang w:val="el-GR"/>
        </w:rPr>
        <w:t xml:space="preserve"> είναι πάντα στη μόδα και προσθέτει μια διαφορετική νότα, στο προσωπικό σας στυλ εσωτερικής διακόσμησης.</w:t>
      </w:r>
    </w:p>
    <w:p w14:paraId="3CE31A32" w14:textId="77777777" w:rsidR="0097593E" w:rsidRPr="00EB1401" w:rsidRDefault="0097593E" w:rsidP="0005254B">
      <w:pPr>
        <w:spacing w:line="360" w:lineRule="auto"/>
        <w:jc w:val="both"/>
        <w:rPr>
          <w:rFonts w:ascii="Verdana" w:hAnsi="Verdana"/>
          <w:iCs/>
          <w:sz w:val="22"/>
          <w:szCs w:val="22"/>
          <w:lang w:val="el-GR"/>
        </w:rPr>
      </w:pPr>
    </w:p>
    <w:p w14:paraId="16A337D0" w14:textId="013F722F" w:rsidR="0047782D" w:rsidRPr="0047782D" w:rsidRDefault="0047782D" w:rsidP="0047782D">
      <w:pPr>
        <w:shd w:val="clear" w:color="auto" w:fill="FFFFFF"/>
        <w:spacing w:after="100" w:afterAutospacing="1" w:line="360" w:lineRule="auto"/>
        <w:rPr>
          <w:rFonts w:ascii="Verdana" w:hAnsi="Verdana"/>
          <w:bCs/>
          <w:color w:val="000000" w:themeColor="text1"/>
          <w:sz w:val="22"/>
          <w:szCs w:val="22"/>
          <w:lang w:val="el-GR"/>
        </w:rPr>
      </w:pPr>
      <w:r w:rsidRPr="00EB1401">
        <w:rPr>
          <w:rFonts w:ascii="Verdana" w:hAnsi="Verdana"/>
          <w:bCs/>
          <w:sz w:val="22"/>
          <w:szCs w:val="22"/>
          <w:lang w:val="el-GR"/>
        </w:rPr>
        <w:t xml:space="preserve">Και εάν επιθυμείτε την καλύτερη δυνατή ποιότητα εικόνας για να εναρμονιστεί και να αναδείξει την ποιότητα της διακόσμησης του σαλονιού σας, το 2016 η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 w:rsidRPr="00EB1401">
        <w:rPr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Fonts w:ascii="Verdana" w:hAnsi="Verdana"/>
          <w:bCs/>
          <w:sz w:val="22"/>
          <w:szCs w:val="22"/>
          <w:lang w:val="el-GR"/>
        </w:rPr>
        <w:t>απογειώνει την 4</w:t>
      </w:r>
      <w:r>
        <w:rPr>
          <w:rFonts w:ascii="Verdana" w:hAnsi="Verdana"/>
          <w:bCs/>
          <w:sz w:val="22"/>
          <w:szCs w:val="22"/>
          <w:lang w:val="en-US"/>
        </w:rPr>
        <w:t>K</w:t>
      </w:r>
      <w:r w:rsidRPr="00EB1401">
        <w:rPr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HDR</w:t>
      </w:r>
      <w:r w:rsidR="008C2F3E" w:rsidRPr="00EB1401">
        <w:rPr>
          <w:rFonts w:ascii="Verdana" w:hAnsi="Verdana"/>
          <w:bCs/>
          <w:sz w:val="22"/>
          <w:szCs w:val="22"/>
          <w:lang w:val="el-GR"/>
        </w:rPr>
        <w:t xml:space="preserve"> (</w:t>
      </w:r>
      <w:r w:rsidR="008C2F3E">
        <w:rPr>
          <w:rFonts w:ascii="Verdana" w:hAnsi="Verdana"/>
          <w:bCs/>
          <w:sz w:val="22"/>
          <w:szCs w:val="22"/>
          <w:lang w:val="en-US"/>
        </w:rPr>
        <w:t>High</w:t>
      </w:r>
      <w:r w:rsidR="008C2F3E" w:rsidRPr="00EB1401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8C2F3E">
        <w:rPr>
          <w:rFonts w:ascii="Verdana" w:hAnsi="Verdana"/>
          <w:bCs/>
          <w:sz w:val="22"/>
          <w:szCs w:val="22"/>
          <w:lang w:val="en-US"/>
        </w:rPr>
        <w:t>Dynamic</w:t>
      </w:r>
      <w:r w:rsidR="008C2F3E" w:rsidRPr="00EB1401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8C2F3E">
        <w:rPr>
          <w:rFonts w:ascii="Verdana" w:hAnsi="Verdana"/>
          <w:bCs/>
          <w:sz w:val="22"/>
          <w:szCs w:val="22"/>
          <w:lang w:val="en-US"/>
        </w:rPr>
        <w:t>Range</w:t>
      </w:r>
      <w:r w:rsidR="008C2F3E" w:rsidRPr="00EB1401">
        <w:rPr>
          <w:rFonts w:ascii="Verdana" w:hAnsi="Verdana"/>
          <w:bCs/>
          <w:sz w:val="22"/>
          <w:szCs w:val="22"/>
          <w:lang w:val="el-GR"/>
        </w:rPr>
        <w:t>)</w:t>
      </w:r>
      <w:r w:rsidRPr="00EB1401">
        <w:rPr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Fonts w:ascii="Verdana" w:hAnsi="Verdana"/>
          <w:bCs/>
          <w:sz w:val="22"/>
          <w:szCs w:val="22"/>
          <w:lang w:val="el-GR"/>
        </w:rPr>
        <w:t>εμπειρία θέ</w:t>
      </w:r>
      <w:r w:rsidR="008C2F3E">
        <w:rPr>
          <w:rFonts w:ascii="Verdana" w:hAnsi="Verdana"/>
          <w:bCs/>
          <w:sz w:val="22"/>
          <w:szCs w:val="22"/>
          <w:lang w:val="el-GR"/>
        </w:rPr>
        <w:t>ασής σας, παρέχοντας μεγαλύτερη φωτεινότητα, υψηλότερη αντίθεση και έντονα χρώματα, για περισσότερο βάθος και λεπτομέρεια από ποτέ.</w:t>
      </w:r>
    </w:p>
    <w:p w14:paraId="3EC8A649" w14:textId="77777777" w:rsidR="005F5C17" w:rsidRDefault="003434CA" w:rsidP="005F5C1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6"/>
          <w:szCs w:val="26"/>
          <w:lang w:val="el-GR"/>
        </w:rPr>
      </w:pPr>
      <w:r w:rsidRPr="005F5C17">
        <w:rPr>
          <w:rFonts w:ascii="Verdana" w:hAnsi="Verdana"/>
          <w:bCs/>
          <w:sz w:val="22"/>
          <w:szCs w:val="22"/>
          <w:lang w:val="el-GR"/>
        </w:rPr>
        <w:t xml:space="preserve">Πασίγνωστοι και έμπειροι διακοσμητές ήδη αγάπησαν τη νέα σειρά τηλεοράσεων </w:t>
      </w:r>
      <w:r w:rsidRPr="005F5C17">
        <w:rPr>
          <w:rFonts w:ascii="Verdana" w:hAnsi="Verdana"/>
          <w:bCs/>
          <w:sz w:val="22"/>
          <w:szCs w:val="22"/>
          <w:lang w:val="en-US"/>
        </w:rPr>
        <w:t>BRAVIA</w:t>
      </w:r>
      <w:r w:rsidRPr="005F5C17">
        <w:rPr>
          <w:rFonts w:ascii="Verdana" w:hAnsi="Verdana"/>
          <w:bCs/>
          <w:sz w:val="22"/>
          <w:szCs w:val="22"/>
          <w:lang w:val="el-GR"/>
        </w:rPr>
        <w:t xml:space="preserve">, δίνοντας της ξεχωριστή θέση μέσα στις προτάσεις τους. Η γνωστή ελληνίδα διακοσμήτρια, </w:t>
      </w:r>
      <w:r w:rsidRPr="005F5C17">
        <w:rPr>
          <w:rFonts w:ascii="Verdana" w:hAnsi="Verdana"/>
          <w:b/>
          <w:bCs/>
          <w:sz w:val="22"/>
          <w:szCs w:val="22"/>
          <w:lang w:val="el-GR"/>
        </w:rPr>
        <w:t>κα Σίσσυ Φειδά</w:t>
      </w:r>
      <w:r w:rsidR="00B578DF" w:rsidRPr="005F5C17">
        <w:rPr>
          <w:rFonts w:ascii="Verdana" w:hAnsi="Verdana"/>
          <w:b/>
          <w:bCs/>
          <w:sz w:val="22"/>
          <w:szCs w:val="22"/>
          <w:lang w:val="el-GR"/>
        </w:rPr>
        <w:t xml:space="preserve">, έχοντας ενθουσιαστεί με το σχεδιασμό των νέων μοντέλων </w:t>
      </w:r>
      <w:r w:rsidR="00B578DF" w:rsidRPr="005F5C17">
        <w:rPr>
          <w:rFonts w:ascii="Verdana" w:hAnsi="Verdana"/>
          <w:b/>
          <w:bCs/>
          <w:sz w:val="22"/>
          <w:szCs w:val="22"/>
          <w:lang w:val="en-US"/>
        </w:rPr>
        <w:t>BRAVIA</w:t>
      </w:r>
      <w:r w:rsidR="00B578DF" w:rsidRPr="005F5C17">
        <w:rPr>
          <w:rFonts w:ascii="Verdana" w:hAnsi="Verdana"/>
          <w:b/>
          <w:bCs/>
          <w:sz w:val="22"/>
          <w:szCs w:val="22"/>
          <w:lang w:val="el-GR"/>
        </w:rPr>
        <w:t>, χρησιμοποιεί τις τηλεοράσεις και προτείνει:</w:t>
      </w:r>
      <w:r w:rsidR="005F5C17">
        <w:rPr>
          <w:rFonts w:ascii="Verdana" w:hAnsi="Verdana"/>
          <w:bCs/>
          <w:sz w:val="22"/>
          <w:szCs w:val="22"/>
          <w:lang w:val="el-GR"/>
        </w:rPr>
        <w:t xml:space="preserve"> </w:t>
      </w:r>
    </w:p>
    <w:p w14:paraId="70BA2D3C" w14:textId="1EB1F153" w:rsidR="005F5C17" w:rsidRPr="005F5C17" w:rsidRDefault="005F5C17" w:rsidP="005F5C17">
      <w:pPr>
        <w:widowControl w:val="0"/>
        <w:autoSpaceDE w:val="0"/>
        <w:autoSpaceDN w:val="0"/>
        <w:adjustRightInd w:val="0"/>
        <w:rPr>
          <w:rFonts w:ascii="Verdana" w:hAnsi="Verdana"/>
          <w:bCs/>
          <w:i/>
          <w:sz w:val="22"/>
          <w:szCs w:val="22"/>
          <w:lang w:val="el-GR"/>
        </w:rPr>
      </w:pPr>
      <w:r w:rsidRPr="005F5C17">
        <w:rPr>
          <w:rFonts w:ascii="Verdana" w:hAnsi="Verdana"/>
          <w:bCs/>
          <w:i/>
          <w:sz w:val="22"/>
          <w:szCs w:val="22"/>
          <w:lang w:val="el-GR"/>
        </w:rPr>
        <w:t>«Οι λεπτές γραμμές της τηλεόρασης BRAVIA XD93 εφαρμόζουν τέλεια στα project μας.</w:t>
      </w:r>
    </w:p>
    <w:p w14:paraId="39F43D10" w14:textId="41BFC377" w:rsidR="005F5C17" w:rsidRPr="005F5C17" w:rsidRDefault="005F5C17" w:rsidP="005F5C17">
      <w:pPr>
        <w:widowControl w:val="0"/>
        <w:autoSpaceDE w:val="0"/>
        <w:autoSpaceDN w:val="0"/>
        <w:adjustRightInd w:val="0"/>
        <w:rPr>
          <w:rFonts w:ascii="Verdana" w:hAnsi="Verdana"/>
          <w:bCs/>
          <w:i/>
          <w:sz w:val="22"/>
          <w:szCs w:val="22"/>
          <w:lang w:val="el-GR"/>
        </w:rPr>
      </w:pPr>
      <w:r w:rsidRPr="005F5C17">
        <w:rPr>
          <w:rFonts w:ascii="Verdana" w:hAnsi="Verdana"/>
          <w:bCs/>
          <w:i/>
          <w:sz w:val="22"/>
          <w:szCs w:val="22"/>
          <w:lang w:val="el-GR"/>
        </w:rPr>
        <w:t>Ένα σημαντικό κομμάτι στην διαμόρφωση των εσωτερικών χώρων και στο design αποτελεί πλέον, η τεχνολογία σε διάφορες εφαρμογές της. Καλούμαστε να εντάξουμε στους χώρους μελέτης μας, συσκευές που κάνουν την καθημερινότητα μας πιο εύκολη, τόσο σε μοντέρνα αλλά και κλασσικά</w:t>
      </w:r>
      <w:r w:rsidRPr="005F5C17">
        <w:rPr>
          <w:rFonts w:ascii="Verdana" w:hAnsi="Verdana"/>
          <w:bCs/>
          <w:i/>
          <w:sz w:val="22"/>
          <w:szCs w:val="22"/>
          <w:lang w:val="en-US"/>
        </w:rPr>
        <w:t xml:space="preserve"> projects</w:t>
      </w:r>
      <w:r w:rsidRPr="005F5C17">
        <w:rPr>
          <w:rFonts w:ascii="Verdana" w:hAnsi="Verdana"/>
          <w:bCs/>
          <w:i/>
          <w:sz w:val="22"/>
          <w:szCs w:val="22"/>
          <w:lang w:val="el-GR"/>
        </w:rPr>
        <w:t>.</w:t>
      </w:r>
    </w:p>
    <w:p w14:paraId="1A0534A4" w14:textId="3347C550" w:rsidR="0047782D" w:rsidRPr="005F5C17" w:rsidRDefault="005F5C17" w:rsidP="005F5C17">
      <w:pPr>
        <w:widowControl w:val="0"/>
        <w:autoSpaceDE w:val="0"/>
        <w:autoSpaceDN w:val="0"/>
        <w:adjustRightInd w:val="0"/>
        <w:rPr>
          <w:rFonts w:ascii="Verdana" w:hAnsi="Verdana"/>
          <w:bCs/>
          <w:i/>
          <w:sz w:val="22"/>
          <w:szCs w:val="22"/>
          <w:lang w:val="el-GR"/>
        </w:rPr>
      </w:pPr>
      <w:r w:rsidRPr="005F5C17">
        <w:rPr>
          <w:rFonts w:ascii="Verdana" w:hAnsi="Verdana"/>
          <w:bCs/>
          <w:i/>
          <w:sz w:val="22"/>
          <w:szCs w:val="22"/>
          <w:lang w:val="el-GR"/>
        </w:rPr>
        <w:t>Η καινούρια τηλεόραση </w:t>
      </w:r>
      <w:r>
        <w:rPr>
          <w:rFonts w:ascii="Verdana" w:hAnsi="Verdana"/>
          <w:bCs/>
          <w:i/>
          <w:sz w:val="22"/>
          <w:szCs w:val="22"/>
          <w:lang w:val="el-GR"/>
        </w:rPr>
        <w:t>BRAVIA</w:t>
      </w:r>
      <w:r w:rsidRPr="005F5C17">
        <w:rPr>
          <w:rFonts w:ascii="Verdana" w:hAnsi="Verdana"/>
          <w:bCs/>
          <w:i/>
          <w:sz w:val="22"/>
          <w:szCs w:val="22"/>
          <w:lang w:val="el-GR"/>
        </w:rPr>
        <w:t xml:space="preserve"> XD93 της </w:t>
      </w:r>
      <w:r w:rsidRPr="005F5C17">
        <w:rPr>
          <w:rFonts w:ascii="Verdana" w:hAnsi="Verdana"/>
          <w:bCs/>
          <w:i/>
          <w:sz w:val="22"/>
          <w:szCs w:val="22"/>
          <w:lang w:val="en-US"/>
        </w:rPr>
        <w:t xml:space="preserve">Sony </w:t>
      </w:r>
      <w:r w:rsidRPr="005F5C17">
        <w:rPr>
          <w:rFonts w:ascii="Verdana" w:hAnsi="Verdana"/>
          <w:bCs/>
          <w:i/>
          <w:sz w:val="22"/>
          <w:szCs w:val="22"/>
          <w:lang w:val="el-GR"/>
        </w:rPr>
        <w:t xml:space="preserve">ήρθε για να αλλάξει τα δεδομένα στη σχέση της τεχνολογίας με την διακόσμηση και το design. Η λεπτή οθόνη της και η χρυσή σαμπανιζέ γραμμή που την πλαισιώνει, την εντάσσει αμέσως στις must επιλογές μας. Η υπέροχη ανάλυση αλλά και ο ξεχωριστός σχεδιασμός, της επιτρέπει να προσαρμόζεται παντού. Οι λεπτές γραμμές της εφαρμόζουν τέλεια στα project μας, καθώς ταιριάζει απόλυτα με τα custom made έπιπλα που σχεδιάζουμε. </w:t>
      </w:r>
      <w:r>
        <w:rPr>
          <w:rFonts w:ascii="Verdana" w:hAnsi="Verdana"/>
          <w:bCs/>
          <w:i/>
          <w:sz w:val="22"/>
          <w:szCs w:val="22"/>
          <w:lang w:val="el-GR"/>
        </w:rPr>
        <w:t>Οι λεπτομέρειέ</w:t>
      </w:r>
      <w:r w:rsidRPr="005F5C17">
        <w:rPr>
          <w:rFonts w:ascii="Verdana" w:hAnsi="Verdana"/>
          <w:bCs/>
          <w:i/>
          <w:sz w:val="22"/>
          <w:szCs w:val="22"/>
          <w:lang w:val="el-GR"/>
        </w:rPr>
        <w:t>ς της την καθιστούν μοναδική ανάμεσα στις υπόλοιπες επιλογές της αγοράς.»</w:t>
      </w:r>
    </w:p>
    <w:p w14:paraId="5767D470" w14:textId="77777777" w:rsidR="00707455" w:rsidRPr="00EB1401" w:rsidRDefault="00707455" w:rsidP="007821EF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b/>
          <w:sz w:val="16"/>
          <w:szCs w:val="16"/>
          <w:lang w:val="el-GR"/>
        </w:rPr>
      </w:pPr>
    </w:p>
    <w:p w14:paraId="3374AC70" w14:textId="77777777" w:rsidR="004F0451" w:rsidRPr="00EB1401" w:rsidRDefault="004F0451" w:rsidP="007821EF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sz w:val="16"/>
          <w:szCs w:val="16"/>
          <w:lang w:val="el-GR"/>
        </w:rPr>
      </w:pPr>
    </w:p>
    <w:p w14:paraId="4EA43599" w14:textId="77777777" w:rsidR="00707455" w:rsidRPr="00EB1401" w:rsidRDefault="00707455" w:rsidP="004F0451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b/>
          <w:sz w:val="16"/>
          <w:szCs w:val="16"/>
          <w:lang w:val="el-GR"/>
        </w:rPr>
      </w:pPr>
      <w:r w:rsidRPr="00EB1401">
        <w:rPr>
          <w:rFonts w:ascii="Verdana" w:hAnsi="Verdana" w:cs="Tahoma"/>
          <w:b/>
          <w:sz w:val="16"/>
          <w:szCs w:val="16"/>
          <w:lang w:val="el-GR"/>
        </w:rPr>
        <w:t xml:space="preserve">Σχετικά με τη </w:t>
      </w:r>
      <w:r w:rsidRPr="004F0451">
        <w:rPr>
          <w:rFonts w:ascii="Verdana" w:hAnsi="Verdana" w:cs="Tahoma"/>
          <w:b/>
          <w:sz w:val="16"/>
          <w:szCs w:val="16"/>
        </w:rPr>
        <w:t>Sony</w:t>
      </w:r>
      <w:r w:rsidRPr="00EB1401">
        <w:rPr>
          <w:rFonts w:ascii="Verdana" w:hAnsi="Verdana" w:cs="Tahoma"/>
          <w:b/>
          <w:sz w:val="16"/>
          <w:szCs w:val="16"/>
          <w:lang w:val="el-GR"/>
        </w:rPr>
        <w:t xml:space="preserve"> </w:t>
      </w:r>
      <w:r w:rsidRPr="004F0451">
        <w:rPr>
          <w:rFonts w:ascii="Verdana" w:hAnsi="Verdana" w:cs="Tahoma"/>
          <w:b/>
          <w:sz w:val="16"/>
          <w:szCs w:val="16"/>
        </w:rPr>
        <w:t>Corporation</w:t>
      </w:r>
      <w:r w:rsidRPr="00EB1401">
        <w:rPr>
          <w:rFonts w:ascii="Verdana" w:hAnsi="Verdana" w:cs="Tahoma"/>
          <w:b/>
          <w:sz w:val="16"/>
          <w:szCs w:val="16"/>
          <w:lang w:val="el-GR"/>
        </w:rPr>
        <w:t xml:space="preserve"> </w:t>
      </w:r>
    </w:p>
    <w:p w14:paraId="0CA90773" w14:textId="77777777" w:rsidR="00707455" w:rsidRPr="00EB1401" w:rsidRDefault="00707455" w:rsidP="00707455">
      <w:pPr>
        <w:jc w:val="both"/>
        <w:rPr>
          <w:rFonts w:ascii="Verdana" w:hAnsi="Verdana" w:cs="Tahoma"/>
          <w:sz w:val="16"/>
          <w:szCs w:val="16"/>
          <w:lang w:val="el-GR"/>
        </w:rPr>
      </w:pPr>
      <w:r w:rsidRPr="00EB1401">
        <w:rPr>
          <w:rFonts w:ascii="Verdana" w:hAnsi="Verdana" w:cs="Tahoma"/>
          <w:sz w:val="16"/>
          <w:szCs w:val="16"/>
          <w:lang w:val="el-GR"/>
        </w:rPr>
        <w:t xml:space="preserve">Η </w:t>
      </w:r>
      <w:r w:rsidRPr="004F0451">
        <w:rPr>
          <w:rFonts w:ascii="Verdana" w:hAnsi="Verdana" w:cs="Tahoma"/>
          <w:sz w:val="16"/>
          <w:szCs w:val="16"/>
        </w:rPr>
        <w:t>Sony</w:t>
      </w:r>
      <w:r w:rsidRPr="00EB1401">
        <w:rPr>
          <w:rFonts w:ascii="Verdana" w:hAnsi="Verdana" w:cs="Tahoma"/>
          <w:sz w:val="16"/>
          <w:szCs w:val="16"/>
          <w:lang w:val="el-GR"/>
        </w:rPr>
        <w:t xml:space="preserve"> </w:t>
      </w:r>
      <w:r w:rsidRPr="004F0451">
        <w:rPr>
          <w:rFonts w:ascii="Verdana" w:hAnsi="Verdana" w:cs="Tahoma"/>
          <w:sz w:val="16"/>
          <w:szCs w:val="16"/>
        </w:rPr>
        <w:t>Corporation</w:t>
      </w:r>
      <w:r w:rsidRPr="00EB1401">
        <w:rPr>
          <w:rFonts w:ascii="Verdana" w:hAnsi="Verdana" w:cs="Tahoma"/>
          <w:sz w:val="16"/>
          <w:szCs w:val="16"/>
          <w:lang w:val="el-GR"/>
        </w:rPr>
        <w:t xml:space="preserve"> είναι μία από τις ηγέτιδες κατασκευάστριες εταιρείες στο χώρο προϊόντων ήχου, εικόνας, οπτικής απεικόνισης, </w:t>
      </w:r>
      <w:r w:rsidRPr="004F0451">
        <w:rPr>
          <w:rFonts w:ascii="Verdana" w:hAnsi="Verdana" w:cs="Tahoma"/>
          <w:sz w:val="16"/>
          <w:szCs w:val="16"/>
        </w:rPr>
        <w:t>games</w:t>
      </w:r>
      <w:r w:rsidRPr="00EB1401">
        <w:rPr>
          <w:rFonts w:ascii="Verdana" w:hAnsi="Verdana" w:cs="Tahoma"/>
          <w:sz w:val="16"/>
          <w:szCs w:val="16"/>
          <w:lang w:val="el-GR"/>
        </w:rPr>
        <w:t xml:space="preserve">, επικοινωνιών, βασικών συσκευών και πληροφορικής για τους καταναλωτές και τις αγορές επαγγελματιών. Χάρη στη μουσική, τις ταινίες, την ψυχαγωγία μέσω ηλεκτρονικών υπολογιστών και τις ηλεκτρονικές επιχειρήσεις της, η </w:t>
      </w:r>
      <w:r w:rsidRPr="004F0451">
        <w:rPr>
          <w:rFonts w:ascii="Verdana" w:hAnsi="Verdana" w:cs="Tahoma"/>
          <w:sz w:val="16"/>
          <w:szCs w:val="16"/>
        </w:rPr>
        <w:t>Sony</w:t>
      </w:r>
      <w:r w:rsidRPr="00EB1401">
        <w:rPr>
          <w:rFonts w:ascii="Verdana" w:hAnsi="Verdana" w:cs="Tahoma"/>
          <w:sz w:val="16"/>
          <w:szCs w:val="16"/>
          <w:lang w:val="el-GR"/>
        </w:rPr>
        <w:t xml:space="preserve"> βρίσκεται στην ιδανική θέση για να είναι η κορυφαία εταιρεία ηλεκτρονικών </w:t>
      </w:r>
      <w:r w:rsidRPr="00EB1401">
        <w:rPr>
          <w:rFonts w:ascii="Verdana" w:hAnsi="Verdana" w:cs="Tahoma"/>
          <w:sz w:val="16"/>
          <w:szCs w:val="16"/>
          <w:lang w:val="el-GR"/>
        </w:rPr>
        <w:lastRenderedPageBreak/>
        <w:t xml:space="preserve">και ψυχαγωγίας στον κόσμο. Η </w:t>
      </w:r>
      <w:r w:rsidRPr="004F0451">
        <w:rPr>
          <w:rFonts w:ascii="Verdana" w:hAnsi="Verdana" w:cs="Tahoma"/>
          <w:sz w:val="16"/>
          <w:szCs w:val="16"/>
        </w:rPr>
        <w:t>Sony</w:t>
      </w:r>
      <w:r w:rsidRPr="00EB1401">
        <w:rPr>
          <w:rFonts w:ascii="Verdana" w:hAnsi="Verdana" w:cs="Tahoma"/>
          <w:sz w:val="16"/>
          <w:szCs w:val="16"/>
          <w:lang w:val="el-GR"/>
        </w:rPr>
        <w:t xml:space="preserve"> κατέγραψε ενοποιημένες ετήσιες πωλήσεις ύψους $68 δις, περίπου, για το οικονομικό έτος που έληξε στις 31 Μαρτίου του 2015. </w:t>
      </w:r>
      <w:r w:rsidRPr="004F0451">
        <w:rPr>
          <w:rFonts w:ascii="Verdana" w:hAnsi="Verdana" w:cs="Tahoma"/>
          <w:sz w:val="16"/>
          <w:szCs w:val="16"/>
        </w:rPr>
        <w:t>Web</w:t>
      </w:r>
      <w:r w:rsidRPr="00EB1401">
        <w:rPr>
          <w:rFonts w:ascii="Verdana" w:hAnsi="Verdana" w:cs="Tahoma"/>
          <w:sz w:val="16"/>
          <w:szCs w:val="16"/>
          <w:lang w:val="el-GR"/>
        </w:rPr>
        <w:t xml:space="preserve"> </w:t>
      </w:r>
      <w:r w:rsidRPr="004F0451">
        <w:rPr>
          <w:rFonts w:ascii="Verdana" w:hAnsi="Verdana" w:cs="Tahoma"/>
          <w:sz w:val="16"/>
          <w:szCs w:val="16"/>
        </w:rPr>
        <w:t>Site</w:t>
      </w:r>
      <w:r w:rsidRPr="00EB1401">
        <w:rPr>
          <w:rFonts w:ascii="Verdana" w:hAnsi="Verdana" w:cs="Tahoma"/>
          <w:sz w:val="16"/>
          <w:szCs w:val="16"/>
          <w:lang w:val="el-GR"/>
        </w:rPr>
        <w:t xml:space="preserve"> της </w:t>
      </w:r>
      <w:r w:rsidRPr="004F0451">
        <w:rPr>
          <w:rFonts w:ascii="Verdana" w:hAnsi="Verdana" w:cs="Tahoma"/>
          <w:sz w:val="16"/>
          <w:szCs w:val="16"/>
        </w:rPr>
        <w:t>Sony</w:t>
      </w:r>
      <w:r w:rsidRPr="00EB1401">
        <w:rPr>
          <w:rFonts w:ascii="Verdana" w:hAnsi="Verdana" w:cs="Tahoma"/>
          <w:sz w:val="16"/>
          <w:szCs w:val="16"/>
          <w:lang w:val="el-GR"/>
        </w:rPr>
        <w:t xml:space="preserve"> </w:t>
      </w:r>
      <w:r w:rsidRPr="004F0451">
        <w:rPr>
          <w:rFonts w:ascii="Verdana" w:hAnsi="Verdana" w:cs="Tahoma"/>
          <w:sz w:val="16"/>
          <w:szCs w:val="16"/>
        </w:rPr>
        <w:t>Global</w:t>
      </w:r>
      <w:r w:rsidRPr="00EB1401">
        <w:rPr>
          <w:rFonts w:ascii="Verdana" w:hAnsi="Verdana" w:cs="Tahoma"/>
          <w:sz w:val="16"/>
          <w:szCs w:val="16"/>
          <w:lang w:val="el-GR"/>
        </w:rPr>
        <w:t xml:space="preserve">:  </w:t>
      </w:r>
      <w:hyperlink r:id="rId9" w:history="1">
        <w:r w:rsidRPr="004F0451">
          <w:rPr>
            <w:rFonts w:ascii="Verdana" w:hAnsi="Verdana" w:cs="Tahoma"/>
            <w:sz w:val="16"/>
            <w:szCs w:val="16"/>
          </w:rPr>
          <w:t>http</w:t>
        </w:r>
        <w:r w:rsidRPr="00EB1401">
          <w:rPr>
            <w:rFonts w:ascii="Verdana" w:hAnsi="Verdana" w:cs="Tahoma"/>
            <w:sz w:val="16"/>
            <w:szCs w:val="16"/>
            <w:lang w:val="el-GR"/>
          </w:rPr>
          <w:t>://</w:t>
        </w:r>
        <w:r w:rsidRPr="004F0451">
          <w:rPr>
            <w:rFonts w:ascii="Verdana" w:hAnsi="Verdana" w:cs="Tahoma"/>
            <w:sz w:val="16"/>
            <w:szCs w:val="16"/>
          </w:rPr>
          <w:t>www</w:t>
        </w:r>
        <w:r w:rsidRPr="00EB1401">
          <w:rPr>
            <w:rFonts w:ascii="Verdana" w:hAnsi="Verdana" w:cs="Tahoma"/>
            <w:sz w:val="16"/>
            <w:szCs w:val="16"/>
            <w:lang w:val="el-GR"/>
          </w:rPr>
          <w:t>.</w:t>
        </w:r>
        <w:r w:rsidRPr="004F0451">
          <w:rPr>
            <w:rFonts w:ascii="Verdana" w:hAnsi="Verdana" w:cs="Tahoma"/>
            <w:sz w:val="16"/>
            <w:szCs w:val="16"/>
          </w:rPr>
          <w:t>sony</w:t>
        </w:r>
        <w:r w:rsidRPr="00EB1401">
          <w:rPr>
            <w:rFonts w:ascii="Verdana" w:hAnsi="Verdana" w:cs="Tahoma"/>
            <w:sz w:val="16"/>
            <w:szCs w:val="16"/>
            <w:lang w:val="el-GR"/>
          </w:rPr>
          <w:t>.</w:t>
        </w:r>
        <w:r w:rsidRPr="004F0451">
          <w:rPr>
            <w:rFonts w:ascii="Verdana" w:hAnsi="Verdana" w:cs="Tahoma"/>
            <w:sz w:val="16"/>
            <w:szCs w:val="16"/>
          </w:rPr>
          <w:t>net</w:t>
        </w:r>
        <w:r w:rsidRPr="00EB1401">
          <w:rPr>
            <w:rFonts w:ascii="Verdana" w:hAnsi="Verdana" w:cs="Tahoma"/>
            <w:sz w:val="16"/>
            <w:szCs w:val="16"/>
            <w:lang w:val="el-GR"/>
          </w:rPr>
          <w:t>/</w:t>
        </w:r>
      </w:hyperlink>
    </w:p>
    <w:p w14:paraId="454DA448" w14:textId="77777777" w:rsidR="00707455" w:rsidRPr="00EB1401" w:rsidRDefault="00707455" w:rsidP="007821EF">
      <w:pPr>
        <w:shd w:val="clear" w:color="auto" w:fill="FFFFFF"/>
        <w:spacing w:after="100" w:afterAutospacing="1" w:line="180" w:lineRule="exact"/>
        <w:jc w:val="both"/>
        <w:rPr>
          <w:lang w:val="el-GR"/>
        </w:rPr>
      </w:pPr>
    </w:p>
    <w:p w14:paraId="7A37145A" w14:textId="77777777" w:rsidR="004F0451" w:rsidRPr="00EB1401" w:rsidRDefault="004F0451" w:rsidP="007821EF">
      <w:pPr>
        <w:shd w:val="clear" w:color="auto" w:fill="FFFFFF"/>
        <w:spacing w:after="100" w:afterAutospacing="1" w:line="180" w:lineRule="exact"/>
        <w:jc w:val="both"/>
        <w:rPr>
          <w:lang w:val="el-GR"/>
        </w:rPr>
      </w:pPr>
    </w:p>
    <w:p w14:paraId="6CA39006" w14:textId="77777777" w:rsidR="004F0451" w:rsidRPr="00EB1401" w:rsidRDefault="004F0451" w:rsidP="004F0451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b/>
          <w:sz w:val="16"/>
          <w:szCs w:val="16"/>
          <w:lang w:val="el-GR"/>
        </w:rPr>
      </w:pPr>
      <w:r w:rsidRPr="00EB1401">
        <w:rPr>
          <w:rFonts w:ascii="Verdana" w:hAnsi="Verdana" w:cs="Tahoma"/>
          <w:b/>
          <w:sz w:val="16"/>
          <w:szCs w:val="16"/>
          <w:lang w:val="el-GR"/>
        </w:rPr>
        <w:t xml:space="preserve">Για περισσότερες πληροφορίες, μπορείτε να επικοινωνήσετε με: </w:t>
      </w:r>
    </w:p>
    <w:p w14:paraId="59D92D04" w14:textId="6348A53A" w:rsidR="004F0451" w:rsidRPr="004F0451" w:rsidRDefault="004F0451" w:rsidP="004F0451">
      <w:pPr>
        <w:spacing w:line="276" w:lineRule="auto"/>
        <w:rPr>
          <w:rFonts w:ascii="Verdana" w:hAnsi="Verdana" w:cs="Tahoma"/>
          <w:sz w:val="16"/>
          <w:szCs w:val="16"/>
        </w:rPr>
      </w:pPr>
      <w:r w:rsidRPr="004F0451">
        <w:rPr>
          <w:rFonts w:ascii="Verdana" w:hAnsi="Verdana" w:cs="Tahoma"/>
          <w:sz w:val="16"/>
          <w:szCs w:val="16"/>
        </w:rPr>
        <w:t xml:space="preserve">την κα Αλεξάνδρα Καρδάμη, OneWhole Managing Reputation, τηλ.: 210-6095 044, </w:t>
      </w:r>
    </w:p>
    <w:p w14:paraId="7BA0CF96" w14:textId="77777777" w:rsidR="004F0451" w:rsidRPr="004F0451" w:rsidRDefault="004F0451" w:rsidP="004F0451">
      <w:pPr>
        <w:spacing w:line="276" w:lineRule="auto"/>
        <w:rPr>
          <w:rFonts w:ascii="Verdana" w:hAnsi="Verdana" w:cs="Tahoma"/>
          <w:sz w:val="16"/>
          <w:szCs w:val="16"/>
        </w:rPr>
      </w:pPr>
      <w:r w:rsidRPr="004F0451">
        <w:rPr>
          <w:rFonts w:ascii="Verdana" w:hAnsi="Verdana" w:cs="Tahoma"/>
          <w:sz w:val="16"/>
          <w:szCs w:val="16"/>
        </w:rPr>
        <w:t xml:space="preserve">email: </w:t>
      </w:r>
      <w:hyperlink r:id="rId10" w:history="1">
        <w:r w:rsidRPr="004F0451">
          <w:rPr>
            <w:rFonts w:ascii="Verdana" w:hAnsi="Verdana" w:cs="Tahoma"/>
            <w:sz w:val="16"/>
            <w:szCs w:val="16"/>
          </w:rPr>
          <w:t>akardami@onewhole.gr</w:t>
        </w:r>
      </w:hyperlink>
      <w:r w:rsidRPr="004F0451">
        <w:rPr>
          <w:rFonts w:ascii="Verdana" w:hAnsi="Verdana" w:cs="Tahoma"/>
          <w:sz w:val="16"/>
          <w:szCs w:val="16"/>
        </w:rPr>
        <w:t xml:space="preserve"> </w:t>
      </w:r>
    </w:p>
    <w:p w14:paraId="2E14BD01" w14:textId="77777777" w:rsidR="004F0451" w:rsidRPr="00707455" w:rsidRDefault="004F0451" w:rsidP="007821EF">
      <w:pPr>
        <w:shd w:val="clear" w:color="auto" w:fill="FFFFFF"/>
        <w:spacing w:after="100" w:afterAutospacing="1" w:line="180" w:lineRule="exact"/>
        <w:jc w:val="both"/>
        <w:rPr>
          <w:lang w:val="en-US"/>
        </w:rPr>
      </w:pPr>
    </w:p>
    <w:sectPr w:rsidR="004F0451" w:rsidRPr="00707455" w:rsidSect="006D41E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5634C" w14:textId="77777777" w:rsidR="006F3D41" w:rsidRDefault="006F3D41">
      <w:r>
        <w:separator/>
      </w:r>
    </w:p>
  </w:endnote>
  <w:endnote w:type="continuationSeparator" w:id="0">
    <w:p w14:paraId="275B2A5B" w14:textId="77777777" w:rsidR="006F3D41" w:rsidRDefault="006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E8E5F" w14:textId="77777777" w:rsidR="00B81551" w:rsidRDefault="00B81551">
    <w:pPr>
      <w:pStyle w:val="Footer"/>
    </w:pPr>
  </w:p>
  <w:p w14:paraId="08F8A9CF" w14:textId="77777777" w:rsidR="00B81551" w:rsidRDefault="00B8155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E4142" w14:textId="77777777" w:rsidR="00B81551" w:rsidRDefault="00B815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320" w:rsidRPr="00570320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FBA4277" w14:textId="77777777" w:rsidR="00B81551" w:rsidRDefault="00B81551">
    <w:pPr>
      <w:pStyle w:val="Footer"/>
    </w:pPr>
  </w:p>
  <w:p w14:paraId="47949FA1" w14:textId="77777777" w:rsidR="00B81551" w:rsidRDefault="00B815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33359" w14:textId="77777777" w:rsidR="006F3D41" w:rsidRDefault="006F3D41">
      <w:r>
        <w:separator/>
      </w:r>
    </w:p>
  </w:footnote>
  <w:footnote w:type="continuationSeparator" w:id="0">
    <w:p w14:paraId="3FE46C6B" w14:textId="77777777" w:rsidR="006F3D41" w:rsidRDefault="006F3D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5BBF0" w14:textId="77777777" w:rsidR="00B81551" w:rsidRDefault="00B81551">
    <w:pPr>
      <w:pStyle w:val="Header"/>
    </w:pPr>
  </w:p>
  <w:p w14:paraId="3887AF18" w14:textId="77777777" w:rsidR="00B81551" w:rsidRDefault="00B8155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F0214" w14:textId="77777777" w:rsidR="00B81551" w:rsidRDefault="00B81551">
    <w:pPr>
      <w:pStyle w:val="Header"/>
    </w:pPr>
  </w:p>
  <w:p w14:paraId="2F3FA5EA" w14:textId="77777777" w:rsidR="00B81551" w:rsidRDefault="00B8155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20F"/>
    <w:multiLevelType w:val="hybridMultilevel"/>
    <w:tmpl w:val="BC8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7CD"/>
    <w:multiLevelType w:val="hybridMultilevel"/>
    <w:tmpl w:val="C4603AD8"/>
    <w:lvl w:ilvl="0" w:tplc="63C628AE">
      <w:numFmt w:val="bullet"/>
      <w:lvlText w:val="•"/>
      <w:lvlJc w:val="left"/>
      <w:pPr>
        <w:ind w:left="1080" w:hanging="72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301"/>
    <w:multiLevelType w:val="hybridMultilevel"/>
    <w:tmpl w:val="D912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D0989"/>
    <w:multiLevelType w:val="hybridMultilevel"/>
    <w:tmpl w:val="1FE4B31C"/>
    <w:lvl w:ilvl="0" w:tplc="63C628AE">
      <w:numFmt w:val="bullet"/>
      <w:lvlText w:val="•"/>
      <w:lvlJc w:val="left"/>
      <w:pPr>
        <w:ind w:left="1080" w:hanging="72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0245"/>
    <w:multiLevelType w:val="hybridMultilevel"/>
    <w:tmpl w:val="893A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E267BB"/>
    <w:multiLevelType w:val="hybridMultilevel"/>
    <w:tmpl w:val="6908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B4978"/>
    <w:multiLevelType w:val="hybridMultilevel"/>
    <w:tmpl w:val="6AD0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3CE9"/>
    <w:multiLevelType w:val="hybridMultilevel"/>
    <w:tmpl w:val="CF7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82EC7"/>
    <w:multiLevelType w:val="hybridMultilevel"/>
    <w:tmpl w:val="89A86E64"/>
    <w:lvl w:ilvl="0" w:tplc="61C056CE">
      <w:start w:val="30"/>
      <w:numFmt w:val="bullet"/>
      <w:lvlText w:val="-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D04AE"/>
    <w:multiLevelType w:val="hybridMultilevel"/>
    <w:tmpl w:val="4DDC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34E3C"/>
    <w:multiLevelType w:val="hybridMultilevel"/>
    <w:tmpl w:val="BC48B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F777EA"/>
    <w:multiLevelType w:val="hybridMultilevel"/>
    <w:tmpl w:val="1B92FB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7"/>
    <w:rsid w:val="000036E4"/>
    <w:rsid w:val="000038E1"/>
    <w:rsid w:val="000045AA"/>
    <w:rsid w:val="00005FA2"/>
    <w:rsid w:val="0001093A"/>
    <w:rsid w:val="000122E4"/>
    <w:rsid w:val="000123DE"/>
    <w:rsid w:val="00013199"/>
    <w:rsid w:val="00014B06"/>
    <w:rsid w:val="000207A2"/>
    <w:rsid w:val="000209FA"/>
    <w:rsid w:val="00020D6F"/>
    <w:rsid w:val="00020DF7"/>
    <w:rsid w:val="00021280"/>
    <w:rsid w:val="000212FB"/>
    <w:rsid w:val="000229F0"/>
    <w:rsid w:val="00023313"/>
    <w:rsid w:val="00026F14"/>
    <w:rsid w:val="000272A3"/>
    <w:rsid w:val="0003013B"/>
    <w:rsid w:val="00030709"/>
    <w:rsid w:val="00030EDB"/>
    <w:rsid w:val="000326C0"/>
    <w:rsid w:val="0003300C"/>
    <w:rsid w:val="00033447"/>
    <w:rsid w:val="000349F0"/>
    <w:rsid w:val="00034BCE"/>
    <w:rsid w:val="00034F83"/>
    <w:rsid w:val="000357B8"/>
    <w:rsid w:val="00037E47"/>
    <w:rsid w:val="00040B55"/>
    <w:rsid w:val="00041635"/>
    <w:rsid w:val="00041A29"/>
    <w:rsid w:val="00042B11"/>
    <w:rsid w:val="000432EB"/>
    <w:rsid w:val="00043D39"/>
    <w:rsid w:val="0004530B"/>
    <w:rsid w:val="0004783F"/>
    <w:rsid w:val="00051A7D"/>
    <w:rsid w:val="0005254B"/>
    <w:rsid w:val="0005342D"/>
    <w:rsid w:val="00054182"/>
    <w:rsid w:val="000544FB"/>
    <w:rsid w:val="00055EA8"/>
    <w:rsid w:val="000561B9"/>
    <w:rsid w:val="00061968"/>
    <w:rsid w:val="00063D8B"/>
    <w:rsid w:val="00063E3E"/>
    <w:rsid w:val="0007148E"/>
    <w:rsid w:val="00071E93"/>
    <w:rsid w:val="00073470"/>
    <w:rsid w:val="00073513"/>
    <w:rsid w:val="00073C6A"/>
    <w:rsid w:val="00073CB5"/>
    <w:rsid w:val="00074D6E"/>
    <w:rsid w:val="00075510"/>
    <w:rsid w:val="00075594"/>
    <w:rsid w:val="00075636"/>
    <w:rsid w:val="00075ADA"/>
    <w:rsid w:val="0007705B"/>
    <w:rsid w:val="00077AB1"/>
    <w:rsid w:val="00077EA9"/>
    <w:rsid w:val="000817BC"/>
    <w:rsid w:val="00082D82"/>
    <w:rsid w:val="00086C87"/>
    <w:rsid w:val="00087584"/>
    <w:rsid w:val="00087818"/>
    <w:rsid w:val="000919E6"/>
    <w:rsid w:val="0009299F"/>
    <w:rsid w:val="00093791"/>
    <w:rsid w:val="00095124"/>
    <w:rsid w:val="0009623E"/>
    <w:rsid w:val="000967E8"/>
    <w:rsid w:val="000A1DBC"/>
    <w:rsid w:val="000A263B"/>
    <w:rsid w:val="000A2E4D"/>
    <w:rsid w:val="000A2EAC"/>
    <w:rsid w:val="000A2FC6"/>
    <w:rsid w:val="000B10DD"/>
    <w:rsid w:val="000B1CA4"/>
    <w:rsid w:val="000B21D0"/>
    <w:rsid w:val="000B366D"/>
    <w:rsid w:val="000B532C"/>
    <w:rsid w:val="000C025B"/>
    <w:rsid w:val="000C09CB"/>
    <w:rsid w:val="000C1556"/>
    <w:rsid w:val="000C1B74"/>
    <w:rsid w:val="000C34F5"/>
    <w:rsid w:val="000C40FD"/>
    <w:rsid w:val="000C4DCB"/>
    <w:rsid w:val="000C7A48"/>
    <w:rsid w:val="000D08B2"/>
    <w:rsid w:val="000D0F69"/>
    <w:rsid w:val="000D3D4E"/>
    <w:rsid w:val="000D5698"/>
    <w:rsid w:val="000D6D46"/>
    <w:rsid w:val="000E0E5F"/>
    <w:rsid w:val="000E1D4F"/>
    <w:rsid w:val="000E2959"/>
    <w:rsid w:val="000E2FBE"/>
    <w:rsid w:val="000E35E6"/>
    <w:rsid w:val="000E57C1"/>
    <w:rsid w:val="000F03E8"/>
    <w:rsid w:val="000F28D2"/>
    <w:rsid w:val="00101F44"/>
    <w:rsid w:val="001020BC"/>
    <w:rsid w:val="00104C56"/>
    <w:rsid w:val="001102F5"/>
    <w:rsid w:val="0011053F"/>
    <w:rsid w:val="00111C52"/>
    <w:rsid w:val="00112E50"/>
    <w:rsid w:val="00112EBD"/>
    <w:rsid w:val="00113AF7"/>
    <w:rsid w:val="00113D15"/>
    <w:rsid w:val="00113D3B"/>
    <w:rsid w:val="0011416F"/>
    <w:rsid w:val="00114A89"/>
    <w:rsid w:val="001177EA"/>
    <w:rsid w:val="00117A14"/>
    <w:rsid w:val="00117CB6"/>
    <w:rsid w:val="001207A5"/>
    <w:rsid w:val="00120C00"/>
    <w:rsid w:val="001210CE"/>
    <w:rsid w:val="0012465E"/>
    <w:rsid w:val="00127FB7"/>
    <w:rsid w:val="001302A1"/>
    <w:rsid w:val="00131758"/>
    <w:rsid w:val="00132594"/>
    <w:rsid w:val="00135BE0"/>
    <w:rsid w:val="00136E3D"/>
    <w:rsid w:val="00141696"/>
    <w:rsid w:val="00141B24"/>
    <w:rsid w:val="00145624"/>
    <w:rsid w:val="00147644"/>
    <w:rsid w:val="00147732"/>
    <w:rsid w:val="0015138E"/>
    <w:rsid w:val="0015371A"/>
    <w:rsid w:val="00154073"/>
    <w:rsid w:val="00154C32"/>
    <w:rsid w:val="00155A2E"/>
    <w:rsid w:val="00157BB2"/>
    <w:rsid w:val="001614A7"/>
    <w:rsid w:val="0016263B"/>
    <w:rsid w:val="001633DA"/>
    <w:rsid w:val="001649E1"/>
    <w:rsid w:val="00165F92"/>
    <w:rsid w:val="001679BA"/>
    <w:rsid w:val="001702CA"/>
    <w:rsid w:val="00172AF4"/>
    <w:rsid w:val="00174E52"/>
    <w:rsid w:val="00177958"/>
    <w:rsid w:val="00182D9F"/>
    <w:rsid w:val="00184092"/>
    <w:rsid w:val="001847EC"/>
    <w:rsid w:val="0018680C"/>
    <w:rsid w:val="00193441"/>
    <w:rsid w:val="00193C1C"/>
    <w:rsid w:val="00193ECB"/>
    <w:rsid w:val="001A10D4"/>
    <w:rsid w:val="001A1B92"/>
    <w:rsid w:val="001A70F6"/>
    <w:rsid w:val="001B1A9A"/>
    <w:rsid w:val="001B3AC7"/>
    <w:rsid w:val="001B59CD"/>
    <w:rsid w:val="001B697A"/>
    <w:rsid w:val="001B7283"/>
    <w:rsid w:val="001B7305"/>
    <w:rsid w:val="001C2DC3"/>
    <w:rsid w:val="001C33A4"/>
    <w:rsid w:val="001C4100"/>
    <w:rsid w:val="001C591A"/>
    <w:rsid w:val="001C6584"/>
    <w:rsid w:val="001C72AF"/>
    <w:rsid w:val="001D113E"/>
    <w:rsid w:val="001D1B7A"/>
    <w:rsid w:val="001D3547"/>
    <w:rsid w:val="001D5B88"/>
    <w:rsid w:val="001D66EC"/>
    <w:rsid w:val="001D71B6"/>
    <w:rsid w:val="001D7714"/>
    <w:rsid w:val="001E1282"/>
    <w:rsid w:val="001E1D13"/>
    <w:rsid w:val="001E1EB8"/>
    <w:rsid w:val="001E270C"/>
    <w:rsid w:val="001E34C1"/>
    <w:rsid w:val="001E36F2"/>
    <w:rsid w:val="001E4578"/>
    <w:rsid w:val="001E4A8B"/>
    <w:rsid w:val="001E4F18"/>
    <w:rsid w:val="001E55D9"/>
    <w:rsid w:val="001E5925"/>
    <w:rsid w:val="001E5995"/>
    <w:rsid w:val="001E5DBC"/>
    <w:rsid w:val="001E6AB1"/>
    <w:rsid w:val="001F1CC2"/>
    <w:rsid w:val="001F21FD"/>
    <w:rsid w:val="001F4ADE"/>
    <w:rsid w:val="001F68E2"/>
    <w:rsid w:val="001F7655"/>
    <w:rsid w:val="0020044A"/>
    <w:rsid w:val="00200687"/>
    <w:rsid w:val="00201DB9"/>
    <w:rsid w:val="00205459"/>
    <w:rsid w:val="002067AA"/>
    <w:rsid w:val="00210544"/>
    <w:rsid w:val="002108D1"/>
    <w:rsid w:val="0021094A"/>
    <w:rsid w:val="00211039"/>
    <w:rsid w:val="00211548"/>
    <w:rsid w:val="002120C0"/>
    <w:rsid w:val="002147A4"/>
    <w:rsid w:val="00216970"/>
    <w:rsid w:val="00216C8D"/>
    <w:rsid w:val="002214CA"/>
    <w:rsid w:val="00221C71"/>
    <w:rsid w:val="00221F29"/>
    <w:rsid w:val="00221F70"/>
    <w:rsid w:val="0022399D"/>
    <w:rsid w:val="00224EDF"/>
    <w:rsid w:val="00225603"/>
    <w:rsid w:val="0022727E"/>
    <w:rsid w:val="00230053"/>
    <w:rsid w:val="002300C9"/>
    <w:rsid w:val="002303F1"/>
    <w:rsid w:val="0023147D"/>
    <w:rsid w:val="002314A6"/>
    <w:rsid w:val="00232093"/>
    <w:rsid w:val="002323F3"/>
    <w:rsid w:val="00234FAF"/>
    <w:rsid w:val="002353F8"/>
    <w:rsid w:val="00240172"/>
    <w:rsid w:val="00241C8B"/>
    <w:rsid w:val="00242D81"/>
    <w:rsid w:val="00245EAA"/>
    <w:rsid w:val="00245F51"/>
    <w:rsid w:val="002466A3"/>
    <w:rsid w:val="00251D32"/>
    <w:rsid w:val="00266637"/>
    <w:rsid w:val="0026688F"/>
    <w:rsid w:val="00270F0C"/>
    <w:rsid w:val="00270F3B"/>
    <w:rsid w:val="002754CB"/>
    <w:rsid w:val="0027587D"/>
    <w:rsid w:val="002764D2"/>
    <w:rsid w:val="00276F46"/>
    <w:rsid w:val="00276F77"/>
    <w:rsid w:val="00283BFA"/>
    <w:rsid w:val="00284454"/>
    <w:rsid w:val="00284605"/>
    <w:rsid w:val="0028507A"/>
    <w:rsid w:val="00285468"/>
    <w:rsid w:val="00285E54"/>
    <w:rsid w:val="00285E55"/>
    <w:rsid w:val="00287499"/>
    <w:rsid w:val="002917C4"/>
    <w:rsid w:val="00293542"/>
    <w:rsid w:val="00293844"/>
    <w:rsid w:val="00293BC4"/>
    <w:rsid w:val="00294EEB"/>
    <w:rsid w:val="0029523B"/>
    <w:rsid w:val="00295BA9"/>
    <w:rsid w:val="00296799"/>
    <w:rsid w:val="0029718E"/>
    <w:rsid w:val="002A230D"/>
    <w:rsid w:val="002A5A99"/>
    <w:rsid w:val="002A5BAD"/>
    <w:rsid w:val="002B02E6"/>
    <w:rsid w:val="002B1585"/>
    <w:rsid w:val="002B1919"/>
    <w:rsid w:val="002B1952"/>
    <w:rsid w:val="002B1E9A"/>
    <w:rsid w:val="002B2312"/>
    <w:rsid w:val="002B3F97"/>
    <w:rsid w:val="002B4ECC"/>
    <w:rsid w:val="002B55BA"/>
    <w:rsid w:val="002B5C91"/>
    <w:rsid w:val="002B7D34"/>
    <w:rsid w:val="002C12F7"/>
    <w:rsid w:val="002C7B05"/>
    <w:rsid w:val="002C7CC8"/>
    <w:rsid w:val="002D1752"/>
    <w:rsid w:val="002D1769"/>
    <w:rsid w:val="002D2F62"/>
    <w:rsid w:val="002D4503"/>
    <w:rsid w:val="002D48E4"/>
    <w:rsid w:val="002D7EF5"/>
    <w:rsid w:val="002E121C"/>
    <w:rsid w:val="002E15C7"/>
    <w:rsid w:val="002E20F3"/>
    <w:rsid w:val="002E58D7"/>
    <w:rsid w:val="002F09EA"/>
    <w:rsid w:val="002F14D7"/>
    <w:rsid w:val="002F235F"/>
    <w:rsid w:val="002F322F"/>
    <w:rsid w:val="002F3F7F"/>
    <w:rsid w:val="002F47C8"/>
    <w:rsid w:val="002F4F05"/>
    <w:rsid w:val="002F6F86"/>
    <w:rsid w:val="00301B45"/>
    <w:rsid w:val="00303A73"/>
    <w:rsid w:val="00304EA4"/>
    <w:rsid w:val="00306374"/>
    <w:rsid w:val="00306508"/>
    <w:rsid w:val="00306FF1"/>
    <w:rsid w:val="00307AB2"/>
    <w:rsid w:val="00310517"/>
    <w:rsid w:val="00312081"/>
    <w:rsid w:val="00313DB9"/>
    <w:rsid w:val="00314AB8"/>
    <w:rsid w:val="00314C1C"/>
    <w:rsid w:val="003163F5"/>
    <w:rsid w:val="00316673"/>
    <w:rsid w:val="003166A5"/>
    <w:rsid w:val="00316C71"/>
    <w:rsid w:val="00316E99"/>
    <w:rsid w:val="00322A1E"/>
    <w:rsid w:val="00322BB8"/>
    <w:rsid w:val="00323DC0"/>
    <w:rsid w:val="00324770"/>
    <w:rsid w:val="00325516"/>
    <w:rsid w:val="00330018"/>
    <w:rsid w:val="003300ED"/>
    <w:rsid w:val="00331A9F"/>
    <w:rsid w:val="00333A54"/>
    <w:rsid w:val="00334895"/>
    <w:rsid w:val="00341E13"/>
    <w:rsid w:val="003420D4"/>
    <w:rsid w:val="003421BC"/>
    <w:rsid w:val="00343104"/>
    <w:rsid w:val="003434CA"/>
    <w:rsid w:val="00344B1C"/>
    <w:rsid w:val="003454D2"/>
    <w:rsid w:val="003459A0"/>
    <w:rsid w:val="00345B09"/>
    <w:rsid w:val="00346581"/>
    <w:rsid w:val="00347B8F"/>
    <w:rsid w:val="00352090"/>
    <w:rsid w:val="003539A9"/>
    <w:rsid w:val="00353FB0"/>
    <w:rsid w:val="003540C3"/>
    <w:rsid w:val="003544A6"/>
    <w:rsid w:val="00354F03"/>
    <w:rsid w:val="00355C99"/>
    <w:rsid w:val="00356DD0"/>
    <w:rsid w:val="003571E5"/>
    <w:rsid w:val="00357340"/>
    <w:rsid w:val="00360EB3"/>
    <w:rsid w:val="00364844"/>
    <w:rsid w:val="00365570"/>
    <w:rsid w:val="00366390"/>
    <w:rsid w:val="00366E6A"/>
    <w:rsid w:val="003675BE"/>
    <w:rsid w:val="00367B49"/>
    <w:rsid w:val="003700EB"/>
    <w:rsid w:val="0037038E"/>
    <w:rsid w:val="00370898"/>
    <w:rsid w:val="00370FD0"/>
    <w:rsid w:val="00372544"/>
    <w:rsid w:val="00374D0F"/>
    <w:rsid w:val="00374FA3"/>
    <w:rsid w:val="00380297"/>
    <w:rsid w:val="0038045D"/>
    <w:rsid w:val="00381FBC"/>
    <w:rsid w:val="00382422"/>
    <w:rsid w:val="003827C7"/>
    <w:rsid w:val="00383E48"/>
    <w:rsid w:val="00384E8C"/>
    <w:rsid w:val="00386769"/>
    <w:rsid w:val="003910A9"/>
    <w:rsid w:val="00393766"/>
    <w:rsid w:val="00393FE5"/>
    <w:rsid w:val="003946F9"/>
    <w:rsid w:val="00395F3F"/>
    <w:rsid w:val="00396FF1"/>
    <w:rsid w:val="00397A46"/>
    <w:rsid w:val="003A0CA2"/>
    <w:rsid w:val="003A1476"/>
    <w:rsid w:val="003A1B65"/>
    <w:rsid w:val="003A2B49"/>
    <w:rsid w:val="003A3325"/>
    <w:rsid w:val="003A47BE"/>
    <w:rsid w:val="003A47CA"/>
    <w:rsid w:val="003A5C9C"/>
    <w:rsid w:val="003A7285"/>
    <w:rsid w:val="003A78AB"/>
    <w:rsid w:val="003B19A9"/>
    <w:rsid w:val="003B3E15"/>
    <w:rsid w:val="003B4C7D"/>
    <w:rsid w:val="003B51DE"/>
    <w:rsid w:val="003B546F"/>
    <w:rsid w:val="003B6837"/>
    <w:rsid w:val="003B6E60"/>
    <w:rsid w:val="003B7CC3"/>
    <w:rsid w:val="003C031D"/>
    <w:rsid w:val="003C16CE"/>
    <w:rsid w:val="003C1AA1"/>
    <w:rsid w:val="003C452B"/>
    <w:rsid w:val="003C462A"/>
    <w:rsid w:val="003C5338"/>
    <w:rsid w:val="003C5897"/>
    <w:rsid w:val="003C7B4D"/>
    <w:rsid w:val="003C7B70"/>
    <w:rsid w:val="003D0C0C"/>
    <w:rsid w:val="003D1134"/>
    <w:rsid w:val="003D204A"/>
    <w:rsid w:val="003D29B6"/>
    <w:rsid w:val="003D2A80"/>
    <w:rsid w:val="003D2D9D"/>
    <w:rsid w:val="003D3025"/>
    <w:rsid w:val="003D36CE"/>
    <w:rsid w:val="003D4D38"/>
    <w:rsid w:val="003D50F4"/>
    <w:rsid w:val="003D5394"/>
    <w:rsid w:val="003D67F1"/>
    <w:rsid w:val="003D7C10"/>
    <w:rsid w:val="003E0948"/>
    <w:rsid w:val="003E0DE5"/>
    <w:rsid w:val="003E1395"/>
    <w:rsid w:val="003E5BBE"/>
    <w:rsid w:val="003E5E06"/>
    <w:rsid w:val="003E645B"/>
    <w:rsid w:val="003E66D3"/>
    <w:rsid w:val="003E7557"/>
    <w:rsid w:val="003E7D14"/>
    <w:rsid w:val="003F0E22"/>
    <w:rsid w:val="003F36E9"/>
    <w:rsid w:val="003F3E2B"/>
    <w:rsid w:val="003F4429"/>
    <w:rsid w:val="003F44D7"/>
    <w:rsid w:val="003F4982"/>
    <w:rsid w:val="003F7272"/>
    <w:rsid w:val="004052FF"/>
    <w:rsid w:val="004054F4"/>
    <w:rsid w:val="00406C24"/>
    <w:rsid w:val="00410459"/>
    <w:rsid w:val="004105FA"/>
    <w:rsid w:val="0041297D"/>
    <w:rsid w:val="00413DFA"/>
    <w:rsid w:val="00413E3C"/>
    <w:rsid w:val="004145E4"/>
    <w:rsid w:val="00415E97"/>
    <w:rsid w:val="004168DE"/>
    <w:rsid w:val="004171D3"/>
    <w:rsid w:val="00417ADA"/>
    <w:rsid w:val="00417B71"/>
    <w:rsid w:val="00420791"/>
    <w:rsid w:val="00421676"/>
    <w:rsid w:val="00423ECF"/>
    <w:rsid w:val="00431821"/>
    <w:rsid w:val="00431A9F"/>
    <w:rsid w:val="00431FA6"/>
    <w:rsid w:val="00432CC3"/>
    <w:rsid w:val="0043340A"/>
    <w:rsid w:val="0043566D"/>
    <w:rsid w:val="00435D43"/>
    <w:rsid w:val="00440C66"/>
    <w:rsid w:val="00441442"/>
    <w:rsid w:val="00441E59"/>
    <w:rsid w:val="00442972"/>
    <w:rsid w:val="00442A0E"/>
    <w:rsid w:val="00443351"/>
    <w:rsid w:val="00443E89"/>
    <w:rsid w:val="00444032"/>
    <w:rsid w:val="004450D1"/>
    <w:rsid w:val="004456D0"/>
    <w:rsid w:val="00445C19"/>
    <w:rsid w:val="00446185"/>
    <w:rsid w:val="00450760"/>
    <w:rsid w:val="00450A21"/>
    <w:rsid w:val="00451375"/>
    <w:rsid w:val="004535BF"/>
    <w:rsid w:val="004552E9"/>
    <w:rsid w:val="00455ED1"/>
    <w:rsid w:val="0045622C"/>
    <w:rsid w:val="0045637E"/>
    <w:rsid w:val="004572D2"/>
    <w:rsid w:val="00457604"/>
    <w:rsid w:val="00460BC7"/>
    <w:rsid w:val="00460D8A"/>
    <w:rsid w:val="00461E67"/>
    <w:rsid w:val="00462237"/>
    <w:rsid w:val="00465374"/>
    <w:rsid w:val="00465EED"/>
    <w:rsid w:val="00466163"/>
    <w:rsid w:val="004705E2"/>
    <w:rsid w:val="00472F86"/>
    <w:rsid w:val="004744E6"/>
    <w:rsid w:val="004764C8"/>
    <w:rsid w:val="004776E6"/>
    <w:rsid w:val="0047782D"/>
    <w:rsid w:val="00481953"/>
    <w:rsid w:val="00483B1C"/>
    <w:rsid w:val="00483D63"/>
    <w:rsid w:val="0048580E"/>
    <w:rsid w:val="0048676C"/>
    <w:rsid w:val="0049102C"/>
    <w:rsid w:val="0049212D"/>
    <w:rsid w:val="00492368"/>
    <w:rsid w:val="00494C0C"/>
    <w:rsid w:val="004A184D"/>
    <w:rsid w:val="004A19D7"/>
    <w:rsid w:val="004A2356"/>
    <w:rsid w:val="004A389C"/>
    <w:rsid w:val="004A38DD"/>
    <w:rsid w:val="004A4B56"/>
    <w:rsid w:val="004A60B4"/>
    <w:rsid w:val="004A6AFB"/>
    <w:rsid w:val="004A79F3"/>
    <w:rsid w:val="004A7E69"/>
    <w:rsid w:val="004B1648"/>
    <w:rsid w:val="004B2B57"/>
    <w:rsid w:val="004C00C3"/>
    <w:rsid w:val="004C0D33"/>
    <w:rsid w:val="004C3E0F"/>
    <w:rsid w:val="004D0525"/>
    <w:rsid w:val="004D24E2"/>
    <w:rsid w:val="004D2B23"/>
    <w:rsid w:val="004D3CB1"/>
    <w:rsid w:val="004D59A1"/>
    <w:rsid w:val="004D5D84"/>
    <w:rsid w:val="004D6673"/>
    <w:rsid w:val="004D6911"/>
    <w:rsid w:val="004E11CD"/>
    <w:rsid w:val="004E22D1"/>
    <w:rsid w:val="004E54B2"/>
    <w:rsid w:val="004E59FD"/>
    <w:rsid w:val="004E63CC"/>
    <w:rsid w:val="004E69C2"/>
    <w:rsid w:val="004E7339"/>
    <w:rsid w:val="004E7AB2"/>
    <w:rsid w:val="004F01CC"/>
    <w:rsid w:val="004F0451"/>
    <w:rsid w:val="004F0B11"/>
    <w:rsid w:val="004F1370"/>
    <w:rsid w:val="004F258E"/>
    <w:rsid w:val="004F3399"/>
    <w:rsid w:val="004F44C3"/>
    <w:rsid w:val="004F4694"/>
    <w:rsid w:val="004F50D6"/>
    <w:rsid w:val="00500540"/>
    <w:rsid w:val="00501945"/>
    <w:rsid w:val="00501C89"/>
    <w:rsid w:val="00501E08"/>
    <w:rsid w:val="00503FCE"/>
    <w:rsid w:val="0050474B"/>
    <w:rsid w:val="00505CD9"/>
    <w:rsid w:val="0050616D"/>
    <w:rsid w:val="005112B0"/>
    <w:rsid w:val="0051153F"/>
    <w:rsid w:val="0051179C"/>
    <w:rsid w:val="00513AD4"/>
    <w:rsid w:val="005143B5"/>
    <w:rsid w:val="00515ED8"/>
    <w:rsid w:val="0051734A"/>
    <w:rsid w:val="005179C9"/>
    <w:rsid w:val="00517D29"/>
    <w:rsid w:val="00517E6D"/>
    <w:rsid w:val="00520987"/>
    <w:rsid w:val="00522732"/>
    <w:rsid w:val="00522DEA"/>
    <w:rsid w:val="00522E48"/>
    <w:rsid w:val="00524566"/>
    <w:rsid w:val="00526016"/>
    <w:rsid w:val="00527505"/>
    <w:rsid w:val="005309D4"/>
    <w:rsid w:val="0053193A"/>
    <w:rsid w:val="005337F6"/>
    <w:rsid w:val="00534843"/>
    <w:rsid w:val="00536C68"/>
    <w:rsid w:val="005377BF"/>
    <w:rsid w:val="00537F81"/>
    <w:rsid w:val="005401FD"/>
    <w:rsid w:val="005407D7"/>
    <w:rsid w:val="0054182A"/>
    <w:rsid w:val="005419FA"/>
    <w:rsid w:val="00544928"/>
    <w:rsid w:val="00544947"/>
    <w:rsid w:val="00544E34"/>
    <w:rsid w:val="0055233F"/>
    <w:rsid w:val="00552D87"/>
    <w:rsid w:val="005532D4"/>
    <w:rsid w:val="00553EFE"/>
    <w:rsid w:val="00554E38"/>
    <w:rsid w:val="00560291"/>
    <w:rsid w:val="00561543"/>
    <w:rsid w:val="00561D80"/>
    <w:rsid w:val="0056275A"/>
    <w:rsid w:val="00562DC0"/>
    <w:rsid w:val="005633F4"/>
    <w:rsid w:val="00566F9B"/>
    <w:rsid w:val="00567427"/>
    <w:rsid w:val="00567592"/>
    <w:rsid w:val="00570320"/>
    <w:rsid w:val="00571DF6"/>
    <w:rsid w:val="00571FDA"/>
    <w:rsid w:val="0057226A"/>
    <w:rsid w:val="005763DB"/>
    <w:rsid w:val="005764AD"/>
    <w:rsid w:val="005766EC"/>
    <w:rsid w:val="00576B3F"/>
    <w:rsid w:val="005772D1"/>
    <w:rsid w:val="0057776A"/>
    <w:rsid w:val="00577F6F"/>
    <w:rsid w:val="00580D71"/>
    <w:rsid w:val="00581045"/>
    <w:rsid w:val="00581C79"/>
    <w:rsid w:val="00583C4E"/>
    <w:rsid w:val="00583DEE"/>
    <w:rsid w:val="005846DD"/>
    <w:rsid w:val="00585BB3"/>
    <w:rsid w:val="005864E2"/>
    <w:rsid w:val="005865DE"/>
    <w:rsid w:val="0058668F"/>
    <w:rsid w:val="005870CD"/>
    <w:rsid w:val="0058734D"/>
    <w:rsid w:val="005901BB"/>
    <w:rsid w:val="005903A4"/>
    <w:rsid w:val="00593A6D"/>
    <w:rsid w:val="00593B0B"/>
    <w:rsid w:val="00596331"/>
    <w:rsid w:val="0059743C"/>
    <w:rsid w:val="005A0F30"/>
    <w:rsid w:val="005A1805"/>
    <w:rsid w:val="005A1860"/>
    <w:rsid w:val="005A2BAC"/>
    <w:rsid w:val="005A2C53"/>
    <w:rsid w:val="005A2EC3"/>
    <w:rsid w:val="005A3525"/>
    <w:rsid w:val="005A3A79"/>
    <w:rsid w:val="005A55B7"/>
    <w:rsid w:val="005A6EE6"/>
    <w:rsid w:val="005A7178"/>
    <w:rsid w:val="005A785E"/>
    <w:rsid w:val="005A79DE"/>
    <w:rsid w:val="005A7EB3"/>
    <w:rsid w:val="005B0837"/>
    <w:rsid w:val="005B1516"/>
    <w:rsid w:val="005B24C0"/>
    <w:rsid w:val="005B2629"/>
    <w:rsid w:val="005B2CBB"/>
    <w:rsid w:val="005B2CE8"/>
    <w:rsid w:val="005B2E0F"/>
    <w:rsid w:val="005B3E54"/>
    <w:rsid w:val="005B53E2"/>
    <w:rsid w:val="005B6ABA"/>
    <w:rsid w:val="005B6B25"/>
    <w:rsid w:val="005C0BCF"/>
    <w:rsid w:val="005C11F0"/>
    <w:rsid w:val="005C1789"/>
    <w:rsid w:val="005C2A78"/>
    <w:rsid w:val="005C31F1"/>
    <w:rsid w:val="005C3E0C"/>
    <w:rsid w:val="005C4E7B"/>
    <w:rsid w:val="005C7C6F"/>
    <w:rsid w:val="005D0C61"/>
    <w:rsid w:val="005D29FC"/>
    <w:rsid w:val="005D3432"/>
    <w:rsid w:val="005D420F"/>
    <w:rsid w:val="005D4439"/>
    <w:rsid w:val="005D6BDC"/>
    <w:rsid w:val="005D7346"/>
    <w:rsid w:val="005E081E"/>
    <w:rsid w:val="005E08BF"/>
    <w:rsid w:val="005E4CEA"/>
    <w:rsid w:val="005E5CD7"/>
    <w:rsid w:val="005E6C3D"/>
    <w:rsid w:val="005F0424"/>
    <w:rsid w:val="005F13C8"/>
    <w:rsid w:val="005F1972"/>
    <w:rsid w:val="005F3635"/>
    <w:rsid w:val="005F5C17"/>
    <w:rsid w:val="005F5CF1"/>
    <w:rsid w:val="005F713F"/>
    <w:rsid w:val="00600020"/>
    <w:rsid w:val="00600BBA"/>
    <w:rsid w:val="00601476"/>
    <w:rsid w:val="006024F8"/>
    <w:rsid w:val="00604252"/>
    <w:rsid w:val="0060459F"/>
    <w:rsid w:val="006057E5"/>
    <w:rsid w:val="00606C50"/>
    <w:rsid w:val="0061059C"/>
    <w:rsid w:val="006105C8"/>
    <w:rsid w:val="00610E88"/>
    <w:rsid w:val="0061167C"/>
    <w:rsid w:val="00611AA1"/>
    <w:rsid w:val="00612BD6"/>
    <w:rsid w:val="00613460"/>
    <w:rsid w:val="00614D56"/>
    <w:rsid w:val="006163EB"/>
    <w:rsid w:val="00616D70"/>
    <w:rsid w:val="00617C0D"/>
    <w:rsid w:val="00620ADA"/>
    <w:rsid w:val="0062142B"/>
    <w:rsid w:val="00621E0B"/>
    <w:rsid w:val="006235AD"/>
    <w:rsid w:val="00623C80"/>
    <w:rsid w:val="006243C7"/>
    <w:rsid w:val="0062521E"/>
    <w:rsid w:val="00625FB6"/>
    <w:rsid w:val="00627599"/>
    <w:rsid w:val="0062778F"/>
    <w:rsid w:val="00627CDD"/>
    <w:rsid w:val="006307D5"/>
    <w:rsid w:val="00631754"/>
    <w:rsid w:val="00633BD5"/>
    <w:rsid w:val="00634065"/>
    <w:rsid w:val="00634A7F"/>
    <w:rsid w:val="006355AB"/>
    <w:rsid w:val="00635616"/>
    <w:rsid w:val="00636FE1"/>
    <w:rsid w:val="006378C3"/>
    <w:rsid w:val="006417B4"/>
    <w:rsid w:val="006432E3"/>
    <w:rsid w:val="00644B09"/>
    <w:rsid w:val="00644BBD"/>
    <w:rsid w:val="00646239"/>
    <w:rsid w:val="00646AAB"/>
    <w:rsid w:val="00646E76"/>
    <w:rsid w:val="00647E75"/>
    <w:rsid w:val="00652FD8"/>
    <w:rsid w:val="00653679"/>
    <w:rsid w:val="0065396F"/>
    <w:rsid w:val="00653F0B"/>
    <w:rsid w:val="00654374"/>
    <w:rsid w:val="0065508A"/>
    <w:rsid w:val="006551B5"/>
    <w:rsid w:val="0065546A"/>
    <w:rsid w:val="0065703A"/>
    <w:rsid w:val="00660F0A"/>
    <w:rsid w:val="00661822"/>
    <w:rsid w:val="00664F2D"/>
    <w:rsid w:val="00665FD1"/>
    <w:rsid w:val="00672704"/>
    <w:rsid w:val="006731AC"/>
    <w:rsid w:val="006745BB"/>
    <w:rsid w:val="0067486B"/>
    <w:rsid w:val="006752C2"/>
    <w:rsid w:val="0067572D"/>
    <w:rsid w:val="0068077B"/>
    <w:rsid w:val="00681E94"/>
    <w:rsid w:val="006829F4"/>
    <w:rsid w:val="0068398A"/>
    <w:rsid w:val="00684178"/>
    <w:rsid w:val="0068770B"/>
    <w:rsid w:val="00687E78"/>
    <w:rsid w:val="006926BC"/>
    <w:rsid w:val="0069578B"/>
    <w:rsid w:val="00695E6D"/>
    <w:rsid w:val="006960AD"/>
    <w:rsid w:val="00696A94"/>
    <w:rsid w:val="006A0FD7"/>
    <w:rsid w:val="006A374F"/>
    <w:rsid w:val="006A6357"/>
    <w:rsid w:val="006A6694"/>
    <w:rsid w:val="006A6984"/>
    <w:rsid w:val="006B3098"/>
    <w:rsid w:val="006B3D29"/>
    <w:rsid w:val="006B4CCF"/>
    <w:rsid w:val="006B71D9"/>
    <w:rsid w:val="006C2009"/>
    <w:rsid w:val="006C4B0F"/>
    <w:rsid w:val="006C5A2E"/>
    <w:rsid w:val="006C70EC"/>
    <w:rsid w:val="006C72AC"/>
    <w:rsid w:val="006C7688"/>
    <w:rsid w:val="006C76C3"/>
    <w:rsid w:val="006D0664"/>
    <w:rsid w:val="006D096C"/>
    <w:rsid w:val="006D11B6"/>
    <w:rsid w:val="006D3C77"/>
    <w:rsid w:val="006D3FE1"/>
    <w:rsid w:val="006D41E9"/>
    <w:rsid w:val="006E1021"/>
    <w:rsid w:val="006E135A"/>
    <w:rsid w:val="006E1D4D"/>
    <w:rsid w:val="006E2818"/>
    <w:rsid w:val="006E2A72"/>
    <w:rsid w:val="006E3204"/>
    <w:rsid w:val="006E49A2"/>
    <w:rsid w:val="006E5289"/>
    <w:rsid w:val="006E539F"/>
    <w:rsid w:val="006E724B"/>
    <w:rsid w:val="006E7E05"/>
    <w:rsid w:val="006F3D41"/>
    <w:rsid w:val="006F67E8"/>
    <w:rsid w:val="006F6CDE"/>
    <w:rsid w:val="006F7FB9"/>
    <w:rsid w:val="007002AE"/>
    <w:rsid w:val="0070111A"/>
    <w:rsid w:val="0070133A"/>
    <w:rsid w:val="007017B1"/>
    <w:rsid w:val="00701992"/>
    <w:rsid w:val="00701E9D"/>
    <w:rsid w:val="00701F4F"/>
    <w:rsid w:val="0070491F"/>
    <w:rsid w:val="00704D8F"/>
    <w:rsid w:val="00705CBE"/>
    <w:rsid w:val="00705FF2"/>
    <w:rsid w:val="00706C4B"/>
    <w:rsid w:val="007073F2"/>
    <w:rsid w:val="00707455"/>
    <w:rsid w:val="00710138"/>
    <w:rsid w:val="00710F3E"/>
    <w:rsid w:val="00711C53"/>
    <w:rsid w:val="00712188"/>
    <w:rsid w:val="00713033"/>
    <w:rsid w:val="0071387A"/>
    <w:rsid w:val="00715ED5"/>
    <w:rsid w:val="00716056"/>
    <w:rsid w:val="00716495"/>
    <w:rsid w:val="00716A66"/>
    <w:rsid w:val="00717086"/>
    <w:rsid w:val="00717665"/>
    <w:rsid w:val="00717809"/>
    <w:rsid w:val="00717F6F"/>
    <w:rsid w:val="00720A82"/>
    <w:rsid w:val="00721003"/>
    <w:rsid w:val="0072412E"/>
    <w:rsid w:val="00726266"/>
    <w:rsid w:val="00726378"/>
    <w:rsid w:val="0072786B"/>
    <w:rsid w:val="007300D1"/>
    <w:rsid w:val="00730CC2"/>
    <w:rsid w:val="007315E0"/>
    <w:rsid w:val="00731CB7"/>
    <w:rsid w:val="0073231B"/>
    <w:rsid w:val="007331A3"/>
    <w:rsid w:val="00736B3E"/>
    <w:rsid w:val="00741258"/>
    <w:rsid w:val="00741B55"/>
    <w:rsid w:val="00742AE2"/>
    <w:rsid w:val="00742CEF"/>
    <w:rsid w:val="0074454A"/>
    <w:rsid w:val="00744F74"/>
    <w:rsid w:val="007469B8"/>
    <w:rsid w:val="00746F90"/>
    <w:rsid w:val="00747037"/>
    <w:rsid w:val="00747AA5"/>
    <w:rsid w:val="00747E4B"/>
    <w:rsid w:val="00747EC2"/>
    <w:rsid w:val="007507C1"/>
    <w:rsid w:val="00751256"/>
    <w:rsid w:val="007513FB"/>
    <w:rsid w:val="00753C24"/>
    <w:rsid w:val="00755476"/>
    <w:rsid w:val="00756A25"/>
    <w:rsid w:val="007606C0"/>
    <w:rsid w:val="00762088"/>
    <w:rsid w:val="007640A9"/>
    <w:rsid w:val="007657EC"/>
    <w:rsid w:val="00766F77"/>
    <w:rsid w:val="00767BFD"/>
    <w:rsid w:val="00767F5F"/>
    <w:rsid w:val="007716FF"/>
    <w:rsid w:val="00775495"/>
    <w:rsid w:val="00777411"/>
    <w:rsid w:val="00777F33"/>
    <w:rsid w:val="007815B1"/>
    <w:rsid w:val="007821EF"/>
    <w:rsid w:val="00784EDD"/>
    <w:rsid w:val="007854D0"/>
    <w:rsid w:val="00785921"/>
    <w:rsid w:val="00786032"/>
    <w:rsid w:val="007879CE"/>
    <w:rsid w:val="007903F8"/>
    <w:rsid w:val="00790DC0"/>
    <w:rsid w:val="0079231D"/>
    <w:rsid w:val="00793D9C"/>
    <w:rsid w:val="00793EC2"/>
    <w:rsid w:val="00794706"/>
    <w:rsid w:val="00794770"/>
    <w:rsid w:val="0079495E"/>
    <w:rsid w:val="00794BAF"/>
    <w:rsid w:val="00797D88"/>
    <w:rsid w:val="007A20CD"/>
    <w:rsid w:val="007A3FA4"/>
    <w:rsid w:val="007A697D"/>
    <w:rsid w:val="007A7A57"/>
    <w:rsid w:val="007A7C1B"/>
    <w:rsid w:val="007B0383"/>
    <w:rsid w:val="007B066E"/>
    <w:rsid w:val="007B26D5"/>
    <w:rsid w:val="007B3621"/>
    <w:rsid w:val="007B3E46"/>
    <w:rsid w:val="007B462D"/>
    <w:rsid w:val="007B56CD"/>
    <w:rsid w:val="007B7E45"/>
    <w:rsid w:val="007C14A4"/>
    <w:rsid w:val="007C2111"/>
    <w:rsid w:val="007C4A31"/>
    <w:rsid w:val="007C5859"/>
    <w:rsid w:val="007C5B76"/>
    <w:rsid w:val="007C68D9"/>
    <w:rsid w:val="007C6F69"/>
    <w:rsid w:val="007D0707"/>
    <w:rsid w:val="007D3955"/>
    <w:rsid w:val="007D683A"/>
    <w:rsid w:val="007E0005"/>
    <w:rsid w:val="007E0D95"/>
    <w:rsid w:val="007E3871"/>
    <w:rsid w:val="007E3C3A"/>
    <w:rsid w:val="007E5367"/>
    <w:rsid w:val="007E5643"/>
    <w:rsid w:val="007E65C6"/>
    <w:rsid w:val="007E6993"/>
    <w:rsid w:val="007E7D03"/>
    <w:rsid w:val="007F0685"/>
    <w:rsid w:val="007F0B72"/>
    <w:rsid w:val="007F2DC9"/>
    <w:rsid w:val="007F4FFB"/>
    <w:rsid w:val="007F52BF"/>
    <w:rsid w:val="007F53F8"/>
    <w:rsid w:val="007F69B9"/>
    <w:rsid w:val="00800451"/>
    <w:rsid w:val="0080089A"/>
    <w:rsid w:val="00801551"/>
    <w:rsid w:val="00804754"/>
    <w:rsid w:val="00804895"/>
    <w:rsid w:val="00805180"/>
    <w:rsid w:val="008067A9"/>
    <w:rsid w:val="00807895"/>
    <w:rsid w:val="00810C37"/>
    <w:rsid w:val="00811753"/>
    <w:rsid w:val="008118BE"/>
    <w:rsid w:val="008119BF"/>
    <w:rsid w:val="00811DD6"/>
    <w:rsid w:val="00812681"/>
    <w:rsid w:val="00812A82"/>
    <w:rsid w:val="00814D0A"/>
    <w:rsid w:val="00817CEB"/>
    <w:rsid w:val="00822907"/>
    <w:rsid w:val="0082573A"/>
    <w:rsid w:val="00827213"/>
    <w:rsid w:val="008277D4"/>
    <w:rsid w:val="00827E8D"/>
    <w:rsid w:val="00832CD2"/>
    <w:rsid w:val="00832D88"/>
    <w:rsid w:val="0083423F"/>
    <w:rsid w:val="00836DA9"/>
    <w:rsid w:val="00837F69"/>
    <w:rsid w:val="00840659"/>
    <w:rsid w:val="00841705"/>
    <w:rsid w:val="008435EC"/>
    <w:rsid w:val="00843879"/>
    <w:rsid w:val="00845AEC"/>
    <w:rsid w:val="00845EB1"/>
    <w:rsid w:val="00847338"/>
    <w:rsid w:val="00852051"/>
    <w:rsid w:val="008525C6"/>
    <w:rsid w:val="008543BC"/>
    <w:rsid w:val="00857045"/>
    <w:rsid w:val="00861020"/>
    <w:rsid w:val="0086276B"/>
    <w:rsid w:val="008632B1"/>
    <w:rsid w:val="00863ACD"/>
    <w:rsid w:val="00864691"/>
    <w:rsid w:val="008654AA"/>
    <w:rsid w:val="0086556C"/>
    <w:rsid w:val="00865EE8"/>
    <w:rsid w:val="008660C1"/>
    <w:rsid w:val="00866798"/>
    <w:rsid w:val="00867971"/>
    <w:rsid w:val="00870478"/>
    <w:rsid w:val="0087234C"/>
    <w:rsid w:val="008730E1"/>
    <w:rsid w:val="008741EA"/>
    <w:rsid w:val="00875177"/>
    <w:rsid w:val="00875547"/>
    <w:rsid w:val="008764C7"/>
    <w:rsid w:val="008764FE"/>
    <w:rsid w:val="008770AE"/>
    <w:rsid w:val="00877D6E"/>
    <w:rsid w:val="00880A5A"/>
    <w:rsid w:val="00880A80"/>
    <w:rsid w:val="00885896"/>
    <w:rsid w:val="00887549"/>
    <w:rsid w:val="0088785D"/>
    <w:rsid w:val="00891228"/>
    <w:rsid w:val="00893427"/>
    <w:rsid w:val="00894A4A"/>
    <w:rsid w:val="00895596"/>
    <w:rsid w:val="008956EC"/>
    <w:rsid w:val="008A0BBC"/>
    <w:rsid w:val="008A51F7"/>
    <w:rsid w:val="008A598D"/>
    <w:rsid w:val="008A61E3"/>
    <w:rsid w:val="008A7911"/>
    <w:rsid w:val="008B09E2"/>
    <w:rsid w:val="008B0D7A"/>
    <w:rsid w:val="008B16C6"/>
    <w:rsid w:val="008B535D"/>
    <w:rsid w:val="008B6120"/>
    <w:rsid w:val="008B7604"/>
    <w:rsid w:val="008B7D15"/>
    <w:rsid w:val="008C1BA3"/>
    <w:rsid w:val="008C1C51"/>
    <w:rsid w:val="008C1E0D"/>
    <w:rsid w:val="008C2F3E"/>
    <w:rsid w:val="008C3B1D"/>
    <w:rsid w:val="008C5463"/>
    <w:rsid w:val="008C555A"/>
    <w:rsid w:val="008C596E"/>
    <w:rsid w:val="008C6FBA"/>
    <w:rsid w:val="008D002A"/>
    <w:rsid w:val="008D144C"/>
    <w:rsid w:val="008D1C87"/>
    <w:rsid w:val="008D21A4"/>
    <w:rsid w:val="008D4B1A"/>
    <w:rsid w:val="008D53FF"/>
    <w:rsid w:val="008D59B7"/>
    <w:rsid w:val="008D65E7"/>
    <w:rsid w:val="008D78DC"/>
    <w:rsid w:val="008D7E1A"/>
    <w:rsid w:val="008E1523"/>
    <w:rsid w:val="008E22ED"/>
    <w:rsid w:val="008E2AD0"/>
    <w:rsid w:val="008E2DE8"/>
    <w:rsid w:val="008E40C0"/>
    <w:rsid w:val="008E4642"/>
    <w:rsid w:val="008E4B97"/>
    <w:rsid w:val="008E689F"/>
    <w:rsid w:val="008E7244"/>
    <w:rsid w:val="008F0206"/>
    <w:rsid w:val="008F072A"/>
    <w:rsid w:val="008F161A"/>
    <w:rsid w:val="008F1DE1"/>
    <w:rsid w:val="008F715F"/>
    <w:rsid w:val="00900661"/>
    <w:rsid w:val="00901C40"/>
    <w:rsid w:val="009021EC"/>
    <w:rsid w:val="00902690"/>
    <w:rsid w:val="00902DB2"/>
    <w:rsid w:val="00902E28"/>
    <w:rsid w:val="00903847"/>
    <w:rsid w:val="00904509"/>
    <w:rsid w:val="00904F6B"/>
    <w:rsid w:val="009058E9"/>
    <w:rsid w:val="00905E58"/>
    <w:rsid w:val="00906686"/>
    <w:rsid w:val="00907A87"/>
    <w:rsid w:val="00911D11"/>
    <w:rsid w:val="00914B2C"/>
    <w:rsid w:val="00914ED6"/>
    <w:rsid w:val="0091574B"/>
    <w:rsid w:val="00916361"/>
    <w:rsid w:val="00916845"/>
    <w:rsid w:val="0091711D"/>
    <w:rsid w:val="009175F2"/>
    <w:rsid w:val="009176EA"/>
    <w:rsid w:val="00917936"/>
    <w:rsid w:val="00917CCC"/>
    <w:rsid w:val="00917EFC"/>
    <w:rsid w:val="0092071E"/>
    <w:rsid w:val="00921AC0"/>
    <w:rsid w:val="00922E49"/>
    <w:rsid w:val="00925627"/>
    <w:rsid w:val="009262A9"/>
    <w:rsid w:val="009272A1"/>
    <w:rsid w:val="00927BCF"/>
    <w:rsid w:val="009309CF"/>
    <w:rsid w:val="009309DE"/>
    <w:rsid w:val="009324FA"/>
    <w:rsid w:val="009346EB"/>
    <w:rsid w:val="00934A19"/>
    <w:rsid w:val="009358F4"/>
    <w:rsid w:val="0093731D"/>
    <w:rsid w:val="009419C6"/>
    <w:rsid w:val="00944FBE"/>
    <w:rsid w:val="00945DA0"/>
    <w:rsid w:val="00946A84"/>
    <w:rsid w:val="009474FC"/>
    <w:rsid w:val="009513BD"/>
    <w:rsid w:val="00951ACB"/>
    <w:rsid w:val="00952174"/>
    <w:rsid w:val="00952BB3"/>
    <w:rsid w:val="00954F7B"/>
    <w:rsid w:val="00955E92"/>
    <w:rsid w:val="009569AA"/>
    <w:rsid w:val="009572A5"/>
    <w:rsid w:val="00962A0A"/>
    <w:rsid w:val="00964609"/>
    <w:rsid w:val="0096509D"/>
    <w:rsid w:val="009660B5"/>
    <w:rsid w:val="0096633E"/>
    <w:rsid w:val="00966DF1"/>
    <w:rsid w:val="00967D69"/>
    <w:rsid w:val="00972B74"/>
    <w:rsid w:val="00972D93"/>
    <w:rsid w:val="00973D39"/>
    <w:rsid w:val="00974197"/>
    <w:rsid w:val="009749F4"/>
    <w:rsid w:val="00975229"/>
    <w:rsid w:val="0097593E"/>
    <w:rsid w:val="00975F73"/>
    <w:rsid w:val="0097676C"/>
    <w:rsid w:val="00976853"/>
    <w:rsid w:val="00976DB0"/>
    <w:rsid w:val="00976E2A"/>
    <w:rsid w:val="009771B4"/>
    <w:rsid w:val="00980CC6"/>
    <w:rsid w:val="00981119"/>
    <w:rsid w:val="0098120F"/>
    <w:rsid w:val="00982106"/>
    <w:rsid w:val="00982681"/>
    <w:rsid w:val="00983208"/>
    <w:rsid w:val="0098453B"/>
    <w:rsid w:val="0099002E"/>
    <w:rsid w:val="009911C0"/>
    <w:rsid w:val="00993EE5"/>
    <w:rsid w:val="00994FCE"/>
    <w:rsid w:val="009966B6"/>
    <w:rsid w:val="009A0098"/>
    <w:rsid w:val="009A1078"/>
    <w:rsid w:val="009A1B45"/>
    <w:rsid w:val="009A20CA"/>
    <w:rsid w:val="009A2480"/>
    <w:rsid w:val="009A2FB2"/>
    <w:rsid w:val="009A38A8"/>
    <w:rsid w:val="009A448B"/>
    <w:rsid w:val="009A68EA"/>
    <w:rsid w:val="009B24A0"/>
    <w:rsid w:val="009B2693"/>
    <w:rsid w:val="009B2D5B"/>
    <w:rsid w:val="009B5925"/>
    <w:rsid w:val="009B72FC"/>
    <w:rsid w:val="009B788F"/>
    <w:rsid w:val="009C0BCC"/>
    <w:rsid w:val="009C3F6B"/>
    <w:rsid w:val="009C4B37"/>
    <w:rsid w:val="009C5D43"/>
    <w:rsid w:val="009C7C0F"/>
    <w:rsid w:val="009D0FD3"/>
    <w:rsid w:val="009D1AC2"/>
    <w:rsid w:val="009D2142"/>
    <w:rsid w:val="009D2AB2"/>
    <w:rsid w:val="009D2C2F"/>
    <w:rsid w:val="009D4750"/>
    <w:rsid w:val="009D4B39"/>
    <w:rsid w:val="009D603C"/>
    <w:rsid w:val="009D6A18"/>
    <w:rsid w:val="009D7707"/>
    <w:rsid w:val="009D79A3"/>
    <w:rsid w:val="009D7E1D"/>
    <w:rsid w:val="009D7F2A"/>
    <w:rsid w:val="009E0FB3"/>
    <w:rsid w:val="009E5B41"/>
    <w:rsid w:val="009E6195"/>
    <w:rsid w:val="009F0A67"/>
    <w:rsid w:val="009F0D82"/>
    <w:rsid w:val="009F3242"/>
    <w:rsid w:val="009F3454"/>
    <w:rsid w:val="009F4F16"/>
    <w:rsid w:val="009F5D2B"/>
    <w:rsid w:val="009F6797"/>
    <w:rsid w:val="00A0095D"/>
    <w:rsid w:val="00A018B9"/>
    <w:rsid w:val="00A025A9"/>
    <w:rsid w:val="00A03EC9"/>
    <w:rsid w:val="00A04225"/>
    <w:rsid w:val="00A05E00"/>
    <w:rsid w:val="00A06771"/>
    <w:rsid w:val="00A1138F"/>
    <w:rsid w:val="00A11524"/>
    <w:rsid w:val="00A13E3C"/>
    <w:rsid w:val="00A1445F"/>
    <w:rsid w:val="00A1468D"/>
    <w:rsid w:val="00A1476B"/>
    <w:rsid w:val="00A15786"/>
    <w:rsid w:val="00A157A9"/>
    <w:rsid w:val="00A15E55"/>
    <w:rsid w:val="00A1607F"/>
    <w:rsid w:val="00A201F6"/>
    <w:rsid w:val="00A217D8"/>
    <w:rsid w:val="00A237D2"/>
    <w:rsid w:val="00A25237"/>
    <w:rsid w:val="00A25805"/>
    <w:rsid w:val="00A26ECF"/>
    <w:rsid w:val="00A32597"/>
    <w:rsid w:val="00A32DAF"/>
    <w:rsid w:val="00A32E4A"/>
    <w:rsid w:val="00A33274"/>
    <w:rsid w:val="00A35393"/>
    <w:rsid w:val="00A353CE"/>
    <w:rsid w:val="00A35673"/>
    <w:rsid w:val="00A36112"/>
    <w:rsid w:val="00A370A9"/>
    <w:rsid w:val="00A37B16"/>
    <w:rsid w:val="00A4533D"/>
    <w:rsid w:val="00A463CD"/>
    <w:rsid w:val="00A468C2"/>
    <w:rsid w:val="00A46F16"/>
    <w:rsid w:val="00A47743"/>
    <w:rsid w:val="00A47C35"/>
    <w:rsid w:val="00A53DD8"/>
    <w:rsid w:val="00A53E02"/>
    <w:rsid w:val="00A54B6D"/>
    <w:rsid w:val="00A555B1"/>
    <w:rsid w:val="00A61067"/>
    <w:rsid w:val="00A62A43"/>
    <w:rsid w:val="00A62E5C"/>
    <w:rsid w:val="00A630FB"/>
    <w:rsid w:val="00A64A81"/>
    <w:rsid w:val="00A64B02"/>
    <w:rsid w:val="00A64E4F"/>
    <w:rsid w:val="00A65CDD"/>
    <w:rsid w:val="00A66C4C"/>
    <w:rsid w:val="00A70C44"/>
    <w:rsid w:val="00A7117D"/>
    <w:rsid w:val="00A71839"/>
    <w:rsid w:val="00A721A2"/>
    <w:rsid w:val="00A750D2"/>
    <w:rsid w:val="00A7536D"/>
    <w:rsid w:val="00A775AF"/>
    <w:rsid w:val="00A802D6"/>
    <w:rsid w:val="00A81357"/>
    <w:rsid w:val="00A81483"/>
    <w:rsid w:val="00A82C4C"/>
    <w:rsid w:val="00A845A5"/>
    <w:rsid w:val="00A8486E"/>
    <w:rsid w:val="00A84C04"/>
    <w:rsid w:val="00A85207"/>
    <w:rsid w:val="00A85A44"/>
    <w:rsid w:val="00A90360"/>
    <w:rsid w:val="00A91FE5"/>
    <w:rsid w:val="00A92AC3"/>
    <w:rsid w:val="00A92B25"/>
    <w:rsid w:val="00A953DF"/>
    <w:rsid w:val="00A95783"/>
    <w:rsid w:val="00A96523"/>
    <w:rsid w:val="00AA07BF"/>
    <w:rsid w:val="00AA122F"/>
    <w:rsid w:val="00AA13FA"/>
    <w:rsid w:val="00AA15D6"/>
    <w:rsid w:val="00AA25D4"/>
    <w:rsid w:val="00AA25F6"/>
    <w:rsid w:val="00AA3084"/>
    <w:rsid w:val="00AA6A2F"/>
    <w:rsid w:val="00AA73DF"/>
    <w:rsid w:val="00AB0944"/>
    <w:rsid w:val="00AB15F2"/>
    <w:rsid w:val="00AB16EF"/>
    <w:rsid w:val="00AB229F"/>
    <w:rsid w:val="00AB2F2A"/>
    <w:rsid w:val="00AB38DE"/>
    <w:rsid w:val="00AB5B78"/>
    <w:rsid w:val="00AB5C33"/>
    <w:rsid w:val="00AB6239"/>
    <w:rsid w:val="00AB712C"/>
    <w:rsid w:val="00AC144B"/>
    <w:rsid w:val="00AC78E1"/>
    <w:rsid w:val="00AD07AC"/>
    <w:rsid w:val="00AD0FB0"/>
    <w:rsid w:val="00AD108B"/>
    <w:rsid w:val="00AD37ED"/>
    <w:rsid w:val="00AD3BCB"/>
    <w:rsid w:val="00AD41A0"/>
    <w:rsid w:val="00AD50B1"/>
    <w:rsid w:val="00AD5874"/>
    <w:rsid w:val="00AD5880"/>
    <w:rsid w:val="00AD5A7F"/>
    <w:rsid w:val="00AD6D0B"/>
    <w:rsid w:val="00AD7460"/>
    <w:rsid w:val="00AD7D7C"/>
    <w:rsid w:val="00AE034D"/>
    <w:rsid w:val="00AE15E3"/>
    <w:rsid w:val="00AE2111"/>
    <w:rsid w:val="00AE241A"/>
    <w:rsid w:val="00AE306D"/>
    <w:rsid w:val="00AE461A"/>
    <w:rsid w:val="00AE5ACD"/>
    <w:rsid w:val="00AE6877"/>
    <w:rsid w:val="00AE6AE2"/>
    <w:rsid w:val="00AE7E1A"/>
    <w:rsid w:val="00AF0EC6"/>
    <w:rsid w:val="00AF2984"/>
    <w:rsid w:val="00AF2DB9"/>
    <w:rsid w:val="00AF34EF"/>
    <w:rsid w:val="00AF3B3C"/>
    <w:rsid w:val="00AF4E85"/>
    <w:rsid w:val="00AF616F"/>
    <w:rsid w:val="00AF6E84"/>
    <w:rsid w:val="00B02BD7"/>
    <w:rsid w:val="00B0350D"/>
    <w:rsid w:val="00B0565D"/>
    <w:rsid w:val="00B07C62"/>
    <w:rsid w:val="00B12B2D"/>
    <w:rsid w:val="00B12BA7"/>
    <w:rsid w:val="00B13D94"/>
    <w:rsid w:val="00B1584F"/>
    <w:rsid w:val="00B15B39"/>
    <w:rsid w:val="00B15DC3"/>
    <w:rsid w:val="00B218EF"/>
    <w:rsid w:val="00B21FCC"/>
    <w:rsid w:val="00B2230E"/>
    <w:rsid w:val="00B2280C"/>
    <w:rsid w:val="00B22B2A"/>
    <w:rsid w:val="00B259FB"/>
    <w:rsid w:val="00B25F5E"/>
    <w:rsid w:val="00B27A3E"/>
    <w:rsid w:val="00B30BA6"/>
    <w:rsid w:val="00B32216"/>
    <w:rsid w:val="00B33213"/>
    <w:rsid w:val="00B3409C"/>
    <w:rsid w:val="00B35496"/>
    <w:rsid w:val="00B36227"/>
    <w:rsid w:val="00B40F7B"/>
    <w:rsid w:val="00B41EC9"/>
    <w:rsid w:val="00B42FFB"/>
    <w:rsid w:val="00B440A6"/>
    <w:rsid w:val="00B44C0E"/>
    <w:rsid w:val="00B44D92"/>
    <w:rsid w:val="00B4516B"/>
    <w:rsid w:val="00B454C8"/>
    <w:rsid w:val="00B45CA2"/>
    <w:rsid w:val="00B45EA1"/>
    <w:rsid w:val="00B4662A"/>
    <w:rsid w:val="00B50D68"/>
    <w:rsid w:val="00B51AFD"/>
    <w:rsid w:val="00B52511"/>
    <w:rsid w:val="00B52DD4"/>
    <w:rsid w:val="00B53DDD"/>
    <w:rsid w:val="00B54667"/>
    <w:rsid w:val="00B5517A"/>
    <w:rsid w:val="00B5726D"/>
    <w:rsid w:val="00B578DF"/>
    <w:rsid w:val="00B60B63"/>
    <w:rsid w:val="00B60FC7"/>
    <w:rsid w:val="00B62107"/>
    <w:rsid w:val="00B6249E"/>
    <w:rsid w:val="00B6317E"/>
    <w:rsid w:val="00B6337D"/>
    <w:rsid w:val="00B63C0C"/>
    <w:rsid w:val="00B6411D"/>
    <w:rsid w:val="00B65D32"/>
    <w:rsid w:val="00B66A7B"/>
    <w:rsid w:val="00B67524"/>
    <w:rsid w:val="00B67E7C"/>
    <w:rsid w:val="00B7099C"/>
    <w:rsid w:val="00B70A9E"/>
    <w:rsid w:val="00B71A0B"/>
    <w:rsid w:val="00B755DA"/>
    <w:rsid w:val="00B75805"/>
    <w:rsid w:val="00B761FC"/>
    <w:rsid w:val="00B766B8"/>
    <w:rsid w:val="00B800C0"/>
    <w:rsid w:val="00B81551"/>
    <w:rsid w:val="00B830AF"/>
    <w:rsid w:val="00B85729"/>
    <w:rsid w:val="00B85A2F"/>
    <w:rsid w:val="00B86C4D"/>
    <w:rsid w:val="00B8763D"/>
    <w:rsid w:val="00B9146C"/>
    <w:rsid w:val="00B924C2"/>
    <w:rsid w:val="00B928BB"/>
    <w:rsid w:val="00B92B37"/>
    <w:rsid w:val="00B92EB9"/>
    <w:rsid w:val="00B93916"/>
    <w:rsid w:val="00B93BB5"/>
    <w:rsid w:val="00B94D7F"/>
    <w:rsid w:val="00B9502A"/>
    <w:rsid w:val="00B95324"/>
    <w:rsid w:val="00B958CE"/>
    <w:rsid w:val="00B96C36"/>
    <w:rsid w:val="00BA01BE"/>
    <w:rsid w:val="00BA01D6"/>
    <w:rsid w:val="00BA168E"/>
    <w:rsid w:val="00BA6007"/>
    <w:rsid w:val="00BA6592"/>
    <w:rsid w:val="00BA73BA"/>
    <w:rsid w:val="00BA7646"/>
    <w:rsid w:val="00BB1A9C"/>
    <w:rsid w:val="00BB1E35"/>
    <w:rsid w:val="00BB388D"/>
    <w:rsid w:val="00BB39CE"/>
    <w:rsid w:val="00BB4D56"/>
    <w:rsid w:val="00BB5D26"/>
    <w:rsid w:val="00BB69F0"/>
    <w:rsid w:val="00BB74F1"/>
    <w:rsid w:val="00BB7E7E"/>
    <w:rsid w:val="00BC03A2"/>
    <w:rsid w:val="00BC13EA"/>
    <w:rsid w:val="00BC15BA"/>
    <w:rsid w:val="00BC2FB5"/>
    <w:rsid w:val="00BC307B"/>
    <w:rsid w:val="00BC3854"/>
    <w:rsid w:val="00BC3F7E"/>
    <w:rsid w:val="00BC4EA0"/>
    <w:rsid w:val="00BC5063"/>
    <w:rsid w:val="00BC53EA"/>
    <w:rsid w:val="00BC6370"/>
    <w:rsid w:val="00BC6796"/>
    <w:rsid w:val="00BD1AB7"/>
    <w:rsid w:val="00BD1B21"/>
    <w:rsid w:val="00BD2175"/>
    <w:rsid w:val="00BD261F"/>
    <w:rsid w:val="00BD2955"/>
    <w:rsid w:val="00BD3D2A"/>
    <w:rsid w:val="00BD54CA"/>
    <w:rsid w:val="00BD7DEB"/>
    <w:rsid w:val="00BE0E2F"/>
    <w:rsid w:val="00BE2A1B"/>
    <w:rsid w:val="00BE6C6A"/>
    <w:rsid w:val="00BF0355"/>
    <w:rsid w:val="00BF2BF4"/>
    <w:rsid w:val="00BF33C3"/>
    <w:rsid w:val="00BF35C2"/>
    <w:rsid w:val="00BF3ED3"/>
    <w:rsid w:val="00BF590A"/>
    <w:rsid w:val="00BF6437"/>
    <w:rsid w:val="00BF7D91"/>
    <w:rsid w:val="00C01DDC"/>
    <w:rsid w:val="00C0210B"/>
    <w:rsid w:val="00C04783"/>
    <w:rsid w:val="00C05C52"/>
    <w:rsid w:val="00C066BC"/>
    <w:rsid w:val="00C06D5C"/>
    <w:rsid w:val="00C07511"/>
    <w:rsid w:val="00C07CA5"/>
    <w:rsid w:val="00C1043A"/>
    <w:rsid w:val="00C10748"/>
    <w:rsid w:val="00C10DAA"/>
    <w:rsid w:val="00C13B10"/>
    <w:rsid w:val="00C154CD"/>
    <w:rsid w:val="00C157F1"/>
    <w:rsid w:val="00C15B3C"/>
    <w:rsid w:val="00C225CD"/>
    <w:rsid w:val="00C22F78"/>
    <w:rsid w:val="00C23630"/>
    <w:rsid w:val="00C23778"/>
    <w:rsid w:val="00C25DFD"/>
    <w:rsid w:val="00C25F77"/>
    <w:rsid w:val="00C262CC"/>
    <w:rsid w:val="00C263ED"/>
    <w:rsid w:val="00C26728"/>
    <w:rsid w:val="00C31925"/>
    <w:rsid w:val="00C31E1E"/>
    <w:rsid w:val="00C32C8A"/>
    <w:rsid w:val="00C34AD4"/>
    <w:rsid w:val="00C357E6"/>
    <w:rsid w:val="00C375E0"/>
    <w:rsid w:val="00C413DA"/>
    <w:rsid w:val="00C425AD"/>
    <w:rsid w:val="00C43421"/>
    <w:rsid w:val="00C442E2"/>
    <w:rsid w:val="00C44766"/>
    <w:rsid w:val="00C44F91"/>
    <w:rsid w:val="00C450E5"/>
    <w:rsid w:val="00C46441"/>
    <w:rsid w:val="00C469A9"/>
    <w:rsid w:val="00C503FD"/>
    <w:rsid w:val="00C51E89"/>
    <w:rsid w:val="00C60106"/>
    <w:rsid w:val="00C60A6B"/>
    <w:rsid w:val="00C6419D"/>
    <w:rsid w:val="00C65C31"/>
    <w:rsid w:val="00C66366"/>
    <w:rsid w:val="00C70451"/>
    <w:rsid w:val="00C70BF0"/>
    <w:rsid w:val="00C72DAA"/>
    <w:rsid w:val="00C73228"/>
    <w:rsid w:val="00C74D55"/>
    <w:rsid w:val="00C767DC"/>
    <w:rsid w:val="00C778A3"/>
    <w:rsid w:val="00C80318"/>
    <w:rsid w:val="00C80E56"/>
    <w:rsid w:val="00C81C44"/>
    <w:rsid w:val="00C84981"/>
    <w:rsid w:val="00C84A5B"/>
    <w:rsid w:val="00C84C62"/>
    <w:rsid w:val="00C87001"/>
    <w:rsid w:val="00C91DE6"/>
    <w:rsid w:val="00C94FD9"/>
    <w:rsid w:val="00C95813"/>
    <w:rsid w:val="00C9594A"/>
    <w:rsid w:val="00C95FDB"/>
    <w:rsid w:val="00CA08AD"/>
    <w:rsid w:val="00CA0FF6"/>
    <w:rsid w:val="00CA1C20"/>
    <w:rsid w:val="00CA1CCD"/>
    <w:rsid w:val="00CA34A3"/>
    <w:rsid w:val="00CA44B1"/>
    <w:rsid w:val="00CA479A"/>
    <w:rsid w:val="00CA47B1"/>
    <w:rsid w:val="00CA7BED"/>
    <w:rsid w:val="00CB056C"/>
    <w:rsid w:val="00CB0942"/>
    <w:rsid w:val="00CB0CC1"/>
    <w:rsid w:val="00CB1FDA"/>
    <w:rsid w:val="00CB2003"/>
    <w:rsid w:val="00CB2935"/>
    <w:rsid w:val="00CB2C0B"/>
    <w:rsid w:val="00CB45F0"/>
    <w:rsid w:val="00CB47B9"/>
    <w:rsid w:val="00CB62DB"/>
    <w:rsid w:val="00CB6A29"/>
    <w:rsid w:val="00CC0D8A"/>
    <w:rsid w:val="00CC3F85"/>
    <w:rsid w:val="00CC4644"/>
    <w:rsid w:val="00CC6E6C"/>
    <w:rsid w:val="00CD16EE"/>
    <w:rsid w:val="00CD2208"/>
    <w:rsid w:val="00CD33F8"/>
    <w:rsid w:val="00CD48FB"/>
    <w:rsid w:val="00CD4BD8"/>
    <w:rsid w:val="00CD5909"/>
    <w:rsid w:val="00CD5B9E"/>
    <w:rsid w:val="00CD647C"/>
    <w:rsid w:val="00CD7283"/>
    <w:rsid w:val="00CD77E6"/>
    <w:rsid w:val="00CE00BE"/>
    <w:rsid w:val="00CE47C0"/>
    <w:rsid w:val="00CE5657"/>
    <w:rsid w:val="00CE67F9"/>
    <w:rsid w:val="00CE727B"/>
    <w:rsid w:val="00CF0219"/>
    <w:rsid w:val="00CF0480"/>
    <w:rsid w:val="00CF1091"/>
    <w:rsid w:val="00CF2020"/>
    <w:rsid w:val="00CF29CB"/>
    <w:rsid w:val="00CF2C59"/>
    <w:rsid w:val="00CF3E2B"/>
    <w:rsid w:val="00CF434A"/>
    <w:rsid w:val="00CF4887"/>
    <w:rsid w:val="00CF4F52"/>
    <w:rsid w:val="00CF5B46"/>
    <w:rsid w:val="00CF5EEF"/>
    <w:rsid w:val="00CF7BF6"/>
    <w:rsid w:val="00D0298A"/>
    <w:rsid w:val="00D03060"/>
    <w:rsid w:val="00D03D28"/>
    <w:rsid w:val="00D05321"/>
    <w:rsid w:val="00D06B41"/>
    <w:rsid w:val="00D07F3F"/>
    <w:rsid w:val="00D110EF"/>
    <w:rsid w:val="00D11D4D"/>
    <w:rsid w:val="00D13C09"/>
    <w:rsid w:val="00D13CEE"/>
    <w:rsid w:val="00D14E61"/>
    <w:rsid w:val="00D1572F"/>
    <w:rsid w:val="00D1799B"/>
    <w:rsid w:val="00D20315"/>
    <w:rsid w:val="00D210DC"/>
    <w:rsid w:val="00D213F3"/>
    <w:rsid w:val="00D21AD4"/>
    <w:rsid w:val="00D23B8C"/>
    <w:rsid w:val="00D23DD6"/>
    <w:rsid w:val="00D24868"/>
    <w:rsid w:val="00D26733"/>
    <w:rsid w:val="00D267F3"/>
    <w:rsid w:val="00D27036"/>
    <w:rsid w:val="00D27232"/>
    <w:rsid w:val="00D30E50"/>
    <w:rsid w:val="00D343EF"/>
    <w:rsid w:val="00D35E67"/>
    <w:rsid w:val="00D4057B"/>
    <w:rsid w:val="00D41BCB"/>
    <w:rsid w:val="00D4297C"/>
    <w:rsid w:val="00D42A01"/>
    <w:rsid w:val="00D42A09"/>
    <w:rsid w:val="00D4373E"/>
    <w:rsid w:val="00D43DDE"/>
    <w:rsid w:val="00D446F0"/>
    <w:rsid w:val="00D44E52"/>
    <w:rsid w:val="00D450AE"/>
    <w:rsid w:val="00D4537E"/>
    <w:rsid w:val="00D46EF2"/>
    <w:rsid w:val="00D50214"/>
    <w:rsid w:val="00D52732"/>
    <w:rsid w:val="00D529FE"/>
    <w:rsid w:val="00D5495D"/>
    <w:rsid w:val="00D5542D"/>
    <w:rsid w:val="00D55D00"/>
    <w:rsid w:val="00D576BD"/>
    <w:rsid w:val="00D6387D"/>
    <w:rsid w:val="00D63988"/>
    <w:rsid w:val="00D65735"/>
    <w:rsid w:val="00D65CE6"/>
    <w:rsid w:val="00D67A87"/>
    <w:rsid w:val="00D67B35"/>
    <w:rsid w:val="00D70008"/>
    <w:rsid w:val="00D76740"/>
    <w:rsid w:val="00D76959"/>
    <w:rsid w:val="00D80163"/>
    <w:rsid w:val="00D8102C"/>
    <w:rsid w:val="00D8119B"/>
    <w:rsid w:val="00D821BE"/>
    <w:rsid w:val="00D8227F"/>
    <w:rsid w:val="00D8508C"/>
    <w:rsid w:val="00D85C47"/>
    <w:rsid w:val="00D86915"/>
    <w:rsid w:val="00D903D5"/>
    <w:rsid w:val="00D906C8"/>
    <w:rsid w:val="00D906D6"/>
    <w:rsid w:val="00D9165E"/>
    <w:rsid w:val="00D916F2"/>
    <w:rsid w:val="00D9246E"/>
    <w:rsid w:val="00D927C3"/>
    <w:rsid w:val="00D96221"/>
    <w:rsid w:val="00D97A20"/>
    <w:rsid w:val="00DA06E8"/>
    <w:rsid w:val="00DA3344"/>
    <w:rsid w:val="00DA429E"/>
    <w:rsid w:val="00DA4324"/>
    <w:rsid w:val="00DA5132"/>
    <w:rsid w:val="00DA5839"/>
    <w:rsid w:val="00DA7AD5"/>
    <w:rsid w:val="00DB0AEF"/>
    <w:rsid w:val="00DB0F8C"/>
    <w:rsid w:val="00DB1E92"/>
    <w:rsid w:val="00DB37B5"/>
    <w:rsid w:val="00DB3AB4"/>
    <w:rsid w:val="00DB4D95"/>
    <w:rsid w:val="00DB63B7"/>
    <w:rsid w:val="00DC2FBB"/>
    <w:rsid w:val="00DC3226"/>
    <w:rsid w:val="00DC5758"/>
    <w:rsid w:val="00DC607D"/>
    <w:rsid w:val="00DD3496"/>
    <w:rsid w:val="00DD4D94"/>
    <w:rsid w:val="00DD580E"/>
    <w:rsid w:val="00DD5E45"/>
    <w:rsid w:val="00DD679E"/>
    <w:rsid w:val="00DD6AFB"/>
    <w:rsid w:val="00DD6C75"/>
    <w:rsid w:val="00DE24BA"/>
    <w:rsid w:val="00DE3A57"/>
    <w:rsid w:val="00DE47A3"/>
    <w:rsid w:val="00DE5BC7"/>
    <w:rsid w:val="00DE6011"/>
    <w:rsid w:val="00DE68C5"/>
    <w:rsid w:val="00DE6958"/>
    <w:rsid w:val="00DE704F"/>
    <w:rsid w:val="00DE7D6A"/>
    <w:rsid w:val="00DF021D"/>
    <w:rsid w:val="00DF0A9A"/>
    <w:rsid w:val="00DF302F"/>
    <w:rsid w:val="00DF366D"/>
    <w:rsid w:val="00DF6BF4"/>
    <w:rsid w:val="00DF7143"/>
    <w:rsid w:val="00DF722E"/>
    <w:rsid w:val="00E012B3"/>
    <w:rsid w:val="00E01429"/>
    <w:rsid w:val="00E03698"/>
    <w:rsid w:val="00E048FF"/>
    <w:rsid w:val="00E04D4E"/>
    <w:rsid w:val="00E05FC2"/>
    <w:rsid w:val="00E0602E"/>
    <w:rsid w:val="00E06CDC"/>
    <w:rsid w:val="00E07516"/>
    <w:rsid w:val="00E0769B"/>
    <w:rsid w:val="00E10810"/>
    <w:rsid w:val="00E11D8B"/>
    <w:rsid w:val="00E14E89"/>
    <w:rsid w:val="00E16025"/>
    <w:rsid w:val="00E16278"/>
    <w:rsid w:val="00E17D30"/>
    <w:rsid w:val="00E20FE8"/>
    <w:rsid w:val="00E2186B"/>
    <w:rsid w:val="00E21D94"/>
    <w:rsid w:val="00E22D74"/>
    <w:rsid w:val="00E23DF5"/>
    <w:rsid w:val="00E25591"/>
    <w:rsid w:val="00E2760B"/>
    <w:rsid w:val="00E31E47"/>
    <w:rsid w:val="00E32415"/>
    <w:rsid w:val="00E33FBF"/>
    <w:rsid w:val="00E33FC9"/>
    <w:rsid w:val="00E35322"/>
    <w:rsid w:val="00E365AB"/>
    <w:rsid w:val="00E371C2"/>
    <w:rsid w:val="00E379CE"/>
    <w:rsid w:val="00E420CD"/>
    <w:rsid w:val="00E42E0F"/>
    <w:rsid w:val="00E43E16"/>
    <w:rsid w:val="00E4440F"/>
    <w:rsid w:val="00E453D8"/>
    <w:rsid w:val="00E46A00"/>
    <w:rsid w:val="00E476DE"/>
    <w:rsid w:val="00E54688"/>
    <w:rsid w:val="00E556FC"/>
    <w:rsid w:val="00E57C7A"/>
    <w:rsid w:val="00E60A14"/>
    <w:rsid w:val="00E642C5"/>
    <w:rsid w:val="00E658B6"/>
    <w:rsid w:val="00E66EAD"/>
    <w:rsid w:val="00E72060"/>
    <w:rsid w:val="00E72B0E"/>
    <w:rsid w:val="00E73354"/>
    <w:rsid w:val="00E754D8"/>
    <w:rsid w:val="00E769FC"/>
    <w:rsid w:val="00E77091"/>
    <w:rsid w:val="00E8100A"/>
    <w:rsid w:val="00E818FD"/>
    <w:rsid w:val="00E84603"/>
    <w:rsid w:val="00E8513B"/>
    <w:rsid w:val="00E85180"/>
    <w:rsid w:val="00E85FC0"/>
    <w:rsid w:val="00E90316"/>
    <w:rsid w:val="00E91C05"/>
    <w:rsid w:val="00E91DDF"/>
    <w:rsid w:val="00E91EFB"/>
    <w:rsid w:val="00E93BCA"/>
    <w:rsid w:val="00E93E69"/>
    <w:rsid w:val="00E9489D"/>
    <w:rsid w:val="00E96DEA"/>
    <w:rsid w:val="00E974D4"/>
    <w:rsid w:val="00EA24B8"/>
    <w:rsid w:val="00EA509B"/>
    <w:rsid w:val="00EA5458"/>
    <w:rsid w:val="00EA5D8A"/>
    <w:rsid w:val="00EB0791"/>
    <w:rsid w:val="00EB0AB2"/>
    <w:rsid w:val="00EB1401"/>
    <w:rsid w:val="00EB2B62"/>
    <w:rsid w:val="00EB7454"/>
    <w:rsid w:val="00EC2B9A"/>
    <w:rsid w:val="00EC2EE3"/>
    <w:rsid w:val="00EC40B7"/>
    <w:rsid w:val="00EC4CF4"/>
    <w:rsid w:val="00EC51EA"/>
    <w:rsid w:val="00EC5329"/>
    <w:rsid w:val="00EC58FA"/>
    <w:rsid w:val="00EC59C0"/>
    <w:rsid w:val="00EC69B5"/>
    <w:rsid w:val="00EC7BDC"/>
    <w:rsid w:val="00ED1173"/>
    <w:rsid w:val="00ED1426"/>
    <w:rsid w:val="00ED19A3"/>
    <w:rsid w:val="00ED20E3"/>
    <w:rsid w:val="00ED2DB7"/>
    <w:rsid w:val="00ED5749"/>
    <w:rsid w:val="00ED5B1F"/>
    <w:rsid w:val="00ED5CE6"/>
    <w:rsid w:val="00ED7FBF"/>
    <w:rsid w:val="00EE17F4"/>
    <w:rsid w:val="00EE3439"/>
    <w:rsid w:val="00EE52FA"/>
    <w:rsid w:val="00EE66D0"/>
    <w:rsid w:val="00EE7052"/>
    <w:rsid w:val="00EE7506"/>
    <w:rsid w:val="00EF153C"/>
    <w:rsid w:val="00EF174C"/>
    <w:rsid w:val="00EF29E4"/>
    <w:rsid w:val="00EF38C1"/>
    <w:rsid w:val="00EF4222"/>
    <w:rsid w:val="00EF6135"/>
    <w:rsid w:val="00EF6624"/>
    <w:rsid w:val="00EF6A8F"/>
    <w:rsid w:val="00EF6D05"/>
    <w:rsid w:val="00EF7D26"/>
    <w:rsid w:val="00F008C8"/>
    <w:rsid w:val="00F02779"/>
    <w:rsid w:val="00F037E7"/>
    <w:rsid w:val="00F04794"/>
    <w:rsid w:val="00F05452"/>
    <w:rsid w:val="00F0573B"/>
    <w:rsid w:val="00F05E68"/>
    <w:rsid w:val="00F06948"/>
    <w:rsid w:val="00F0697E"/>
    <w:rsid w:val="00F072FE"/>
    <w:rsid w:val="00F11275"/>
    <w:rsid w:val="00F11670"/>
    <w:rsid w:val="00F12D43"/>
    <w:rsid w:val="00F12E30"/>
    <w:rsid w:val="00F14BD4"/>
    <w:rsid w:val="00F215A3"/>
    <w:rsid w:val="00F2189C"/>
    <w:rsid w:val="00F21E4B"/>
    <w:rsid w:val="00F23152"/>
    <w:rsid w:val="00F261D6"/>
    <w:rsid w:val="00F3132A"/>
    <w:rsid w:val="00F313BD"/>
    <w:rsid w:val="00F34ED3"/>
    <w:rsid w:val="00F35DBF"/>
    <w:rsid w:val="00F37343"/>
    <w:rsid w:val="00F37A2B"/>
    <w:rsid w:val="00F37B2F"/>
    <w:rsid w:val="00F37C01"/>
    <w:rsid w:val="00F4139A"/>
    <w:rsid w:val="00F4366A"/>
    <w:rsid w:val="00F44603"/>
    <w:rsid w:val="00F453A9"/>
    <w:rsid w:val="00F45EF8"/>
    <w:rsid w:val="00F4646D"/>
    <w:rsid w:val="00F50F28"/>
    <w:rsid w:val="00F52CB1"/>
    <w:rsid w:val="00F53ACE"/>
    <w:rsid w:val="00F5443C"/>
    <w:rsid w:val="00F55C07"/>
    <w:rsid w:val="00F63DF8"/>
    <w:rsid w:val="00F6432B"/>
    <w:rsid w:val="00F6511C"/>
    <w:rsid w:val="00F655E3"/>
    <w:rsid w:val="00F656FF"/>
    <w:rsid w:val="00F65C79"/>
    <w:rsid w:val="00F6658B"/>
    <w:rsid w:val="00F7147A"/>
    <w:rsid w:val="00F73663"/>
    <w:rsid w:val="00F73D15"/>
    <w:rsid w:val="00F75D58"/>
    <w:rsid w:val="00F76F2E"/>
    <w:rsid w:val="00F81BB7"/>
    <w:rsid w:val="00F81F26"/>
    <w:rsid w:val="00F826A5"/>
    <w:rsid w:val="00F82CD4"/>
    <w:rsid w:val="00F847F6"/>
    <w:rsid w:val="00F858D3"/>
    <w:rsid w:val="00F87A35"/>
    <w:rsid w:val="00F87BA3"/>
    <w:rsid w:val="00F87F97"/>
    <w:rsid w:val="00F91417"/>
    <w:rsid w:val="00F91D24"/>
    <w:rsid w:val="00F9213C"/>
    <w:rsid w:val="00F96145"/>
    <w:rsid w:val="00F96636"/>
    <w:rsid w:val="00F967EA"/>
    <w:rsid w:val="00F97524"/>
    <w:rsid w:val="00FA0192"/>
    <w:rsid w:val="00FA0A49"/>
    <w:rsid w:val="00FA1BC9"/>
    <w:rsid w:val="00FA284D"/>
    <w:rsid w:val="00FA326B"/>
    <w:rsid w:val="00FA4091"/>
    <w:rsid w:val="00FA4AC7"/>
    <w:rsid w:val="00FA54F8"/>
    <w:rsid w:val="00FA63AC"/>
    <w:rsid w:val="00FA730A"/>
    <w:rsid w:val="00FB0341"/>
    <w:rsid w:val="00FB0833"/>
    <w:rsid w:val="00FB334F"/>
    <w:rsid w:val="00FB3CE1"/>
    <w:rsid w:val="00FB5BEF"/>
    <w:rsid w:val="00FB5D40"/>
    <w:rsid w:val="00FB64A6"/>
    <w:rsid w:val="00FB6CE6"/>
    <w:rsid w:val="00FB726C"/>
    <w:rsid w:val="00FB7D72"/>
    <w:rsid w:val="00FC0302"/>
    <w:rsid w:val="00FC280A"/>
    <w:rsid w:val="00FC2D20"/>
    <w:rsid w:val="00FC3F29"/>
    <w:rsid w:val="00FC5596"/>
    <w:rsid w:val="00FC55B9"/>
    <w:rsid w:val="00FC60F3"/>
    <w:rsid w:val="00FD1FA1"/>
    <w:rsid w:val="00FD2D02"/>
    <w:rsid w:val="00FD302B"/>
    <w:rsid w:val="00FD34A6"/>
    <w:rsid w:val="00FD48C4"/>
    <w:rsid w:val="00FD4C20"/>
    <w:rsid w:val="00FD5446"/>
    <w:rsid w:val="00FD7583"/>
    <w:rsid w:val="00FE255D"/>
    <w:rsid w:val="00FE2E28"/>
    <w:rsid w:val="00FE5101"/>
    <w:rsid w:val="00FF380C"/>
    <w:rsid w:val="00FF5179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1A5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D7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FD7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FD7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6A0FD7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0FD7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6A0FD7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6A0FD7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A0FD7"/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MediumShading1-Accent1Char">
    <w:name w:val="Medium Shading 1 - Accent 1 Char"/>
    <w:link w:val="MediumShading1-Accent11"/>
    <w:uiPriority w:val="1"/>
    <w:locked/>
    <w:rsid w:val="006A0FD7"/>
    <w:rPr>
      <w:rFonts w:ascii="MS PGothic" w:eastAsia="Tahoma" w:hAnsi="MS PGothic"/>
      <w:lang w:bidi="en-US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  <w:lang w:bidi="en-US"/>
    </w:rPr>
  </w:style>
  <w:style w:type="character" w:customStyle="1" w:styleId="MediumGrid2Char1">
    <w:name w:val="Medium Grid 2 Char1"/>
    <w:link w:val="MediumGrid21"/>
    <w:uiPriority w:val="1"/>
    <w:locked/>
    <w:rsid w:val="006A0FD7"/>
    <w:rPr>
      <w:rFonts w:ascii="MS PGothic" w:eastAsia="Tahoma" w:hAnsi="MS PGothic"/>
      <w:lang w:bidi="en-US"/>
    </w:rPr>
  </w:style>
  <w:style w:type="paragraph" w:customStyle="1" w:styleId="MediumGrid21">
    <w:name w:val="Medium Grid 21"/>
    <w:basedOn w:val="Normal"/>
    <w:link w:val="MediumGrid2Char1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276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6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48"/>
    <w:rPr>
      <w:rFonts w:ascii="Segoe UI" w:eastAsia="MS Mincho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7592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67592"/>
  </w:style>
  <w:style w:type="paragraph" w:styleId="FootnoteText">
    <w:name w:val="footnote text"/>
    <w:basedOn w:val="Normal"/>
    <w:link w:val="FootnoteTextChar"/>
    <w:uiPriority w:val="99"/>
    <w:semiHidden/>
    <w:unhideWhenUsed/>
    <w:rsid w:val="0056759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592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7592"/>
    <w:rPr>
      <w:vertAlign w:val="superscript"/>
    </w:rPr>
  </w:style>
  <w:style w:type="paragraph" w:customStyle="1" w:styleId="p2">
    <w:name w:val="p2"/>
    <w:basedOn w:val="Normal"/>
    <w:rsid w:val="00567592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4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E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E4F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4F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69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LO-normal">
    <w:name w:val="LO-normal"/>
    <w:basedOn w:val="Normal"/>
    <w:rsid w:val="001614A7"/>
    <w:pPr>
      <w:spacing w:line="276" w:lineRule="auto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1614A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14A7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14A7"/>
    <w:rPr>
      <w:vertAlign w:val="superscript"/>
    </w:rPr>
  </w:style>
  <w:style w:type="table" w:styleId="TableGrid">
    <w:name w:val="Table Grid"/>
    <w:basedOn w:val="TableNormal"/>
    <w:rsid w:val="00314C1C"/>
    <w:pPr>
      <w:spacing w:after="0" w:line="240" w:lineRule="auto"/>
    </w:pPr>
    <w:rPr>
      <w:rFonts w:ascii="Century" w:eastAsia="MS Mincho" w:hAnsi="Century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767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ony.net/" TargetMode="External"/><Relationship Id="rId10" Type="http://schemas.openxmlformats.org/officeDocument/2006/relationships/hyperlink" Target="mailto:akardami@onewhol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BCF2-F4BE-154C-8D49-6C887B2A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775</Words>
  <Characters>4423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Rice</dc:creator>
  <cp:lastModifiedBy>Matina Vorria</cp:lastModifiedBy>
  <cp:revision>7</cp:revision>
  <cp:lastPrinted>2015-11-17T11:46:00Z</cp:lastPrinted>
  <dcterms:created xsi:type="dcterms:W3CDTF">2016-04-20T05:27:00Z</dcterms:created>
  <dcterms:modified xsi:type="dcterms:W3CDTF">2016-05-09T08:51:00Z</dcterms:modified>
</cp:coreProperties>
</file>