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968B1" w14:textId="00104CF4" w:rsidR="0099713F" w:rsidRPr="00034B5A" w:rsidRDefault="00A50256">
      <w:pPr>
        <w:rPr>
          <w:b/>
          <w:sz w:val="32"/>
          <w:szCs w:val="32"/>
        </w:rPr>
      </w:pPr>
      <w:r w:rsidRPr="00034B5A">
        <w:rPr>
          <w:b/>
          <w:sz w:val="32"/>
          <w:szCs w:val="32"/>
        </w:rPr>
        <w:t xml:space="preserve">800.000 Euro in </w:t>
      </w:r>
      <w:r w:rsidR="002C059E" w:rsidRPr="00034B5A">
        <w:rPr>
          <w:b/>
          <w:sz w:val="32"/>
          <w:szCs w:val="32"/>
        </w:rPr>
        <w:t>7</w:t>
      </w:r>
      <w:r w:rsidR="002C059E">
        <w:rPr>
          <w:b/>
          <w:sz w:val="32"/>
          <w:szCs w:val="32"/>
        </w:rPr>
        <w:t>0</w:t>
      </w:r>
      <w:r w:rsidR="002C059E" w:rsidRPr="00034B5A">
        <w:rPr>
          <w:b/>
          <w:sz w:val="32"/>
          <w:szCs w:val="32"/>
        </w:rPr>
        <w:t xml:space="preserve"> </w:t>
      </w:r>
      <w:r w:rsidRPr="00034B5A">
        <w:rPr>
          <w:b/>
          <w:sz w:val="32"/>
          <w:szCs w:val="32"/>
        </w:rPr>
        <w:t xml:space="preserve">Tagen: </w:t>
      </w:r>
      <w:r w:rsidR="00034B5A">
        <w:rPr>
          <w:b/>
          <w:sz w:val="32"/>
          <w:szCs w:val="32"/>
        </w:rPr>
        <w:br/>
      </w:r>
      <w:r w:rsidRPr="00034B5A">
        <w:rPr>
          <w:b/>
          <w:sz w:val="32"/>
          <w:szCs w:val="32"/>
        </w:rPr>
        <w:t xml:space="preserve">Pumperlgsund überzeugt </w:t>
      </w:r>
      <w:r w:rsidR="00ED0FDF">
        <w:rPr>
          <w:b/>
          <w:sz w:val="32"/>
          <w:szCs w:val="32"/>
        </w:rPr>
        <w:t xml:space="preserve">die </w:t>
      </w:r>
      <w:r w:rsidRPr="00034B5A">
        <w:rPr>
          <w:b/>
          <w:sz w:val="32"/>
          <w:szCs w:val="32"/>
        </w:rPr>
        <w:t>Companisto-Investoren</w:t>
      </w:r>
    </w:p>
    <w:p w14:paraId="3CF221EC" w14:textId="77777777" w:rsidR="00A50256" w:rsidRDefault="00A50256"/>
    <w:p w14:paraId="300C297C" w14:textId="12367042" w:rsidR="00A50256" w:rsidRPr="00E04FE0" w:rsidRDefault="00E84814">
      <w:pPr>
        <w:rPr>
          <w:b/>
        </w:rPr>
      </w:pPr>
      <w:r w:rsidRPr="00E04FE0">
        <w:rPr>
          <w:b/>
        </w:rPr>
        <w:t>Das Startup</w:t>
      </w:r>
      <w:r w:rsidR="00034B5A" w:rsidRPr="00E04FE0">
        <w:rPr>
          <w:b/>
        </w:rPr>
        <w:t xml:space="preserve"> Pumperlgsund bringt flüssiges Eiklar haltbar und in </w:t>
      </w:r>
      <w:r w:rsidR="00D3475A" w:rsidRPr="00E04FE0">
        <w:rPr>
          <w:b/>
        </w:rPr>
        <w:t>Bio- und Freiland-Qualität</w:t>
      </w:r>
      <w:r w:rsidR="00D3475A" w:rsidRPr="00E04FE0" w:rsidDel="00D3475A">
        <w:rPr>
          <w:b/>
        </w:rPr>
        <w:t xml:space="preserve"> </w:t>
      </w:r>
      <w:r w:rsidR="00034B5A" w:rsidRPr="00E04FE0">
        <w:rPr>
          <w:b/>
        </w:rPr>
        <w:t>in die Supermärkte. Die Münchner</w:t>
      </w:r>
      <w:r w:rsidRPr="00E04FE0">
        <w:rPr>
          <w:b/>
        </w:rPr>
        <w:t xml:space="preserve"> machte</w:t>
      </w:r>
      <w:r w:rsidR="00034B5A" w:rsidRPr="00E04FE0">
        <w:rPr>
          <w:b/>
        </w:rPr>
        <w:t>n</w:t>
      </w:r>
      <w:r w:rsidRPr="00E04FE0">
        <w:rPr>
          <w:b/>
        </w:rPr>
        <w:t xml:space="preserve"> bei Die Höhle der Löwen auf sich aufmerksam</w:t>
      </w:r>
      <w:r w:rsidR="00D8004B" w:rsidRPr="00E04FE0">
        <w:rPr>
          <w:b/>
        </w:rPr>
        <w:t>,</w:t>
      </w:r>
      <w:r w:rsidRPr="00E04FE0">
        <w:rPr>
          <w:b/>
        </w:rPr>
        <w:t xml:space="preserve"> </w:t>
      </w:r>
      <w:r w:rsidR="00034B5A" w:rsidRPr="00E04FE0">
        <w:rPr>
          <w:b/>
        </w:rPr>
        <w:t>als sie</w:t>
      </w:r>
      <w:r w:rsidRPr="00E04FE0">
        <w:rPr>
          <w:b/>
        </w:rPr>
        <w:t xml:space="preserve"> Investor Frank Thelen für sich gew</w:t>
      </w:r>
      <w:r w:rsidR="00034B5A" w:rsidRPr="00E04FE0">
        <w:rPr>
          <w:b/>
        </w:rPr>
        <w:t>a</w:t>
      </w:r>
      <w:r w:rsidRPr="00E04FE0">
        <w:rPr>
          <w:b/>
        </w:rPr>
        <w:t>nnen</w:t>
      </w:r>
      <w:r w:rsidR="00034B5A" w:rsidRPr="00E04FE0">
        <w:rPr>
          <w:b/>
        </w:rPr>
        <w:t xml:space="preserve">. Jetzt hat sich </w:t>
      </w:r>
      <w:proofErr w:type="gramStart"/>
      <w:r w:rsidR="00034B5A" w:rsidRPr="00E04FE0">
        <w:rPr>
          <w:b/>
        </w:rPr>
        <w:t>das Startup</w:t>
      </w:r>
      <w:proofErr w:type="gramEnd"/>
      <w:r w:rsidR="00034B5A" w:rsidRPr="00E04FE0">
        <w:rPr>
          <w:b/>
        </w:rPr>
        <w:t xml:space="preserve"> eine Anschlussfinanzierung in Höhe von insgesamt 1</w:t>
      </w:r>
      <w:r w:rsidR="00D8004B" w:rsidRPr="00E04FE0">
        <w:rPr>
          <w:b/>
        </w:rPr>
        <w:t>,</w:t>
      </w:r>
      <w:bookmarkStart w:id="0" w:name="_GoBack"/>
      <w:bookmarkEnd w:id="0"/>
      <w:r w:rsidR="00034B5A" w:rsidRPr="00E04FE0">
        <w:rPr>
          <w:b/>
        </w:rPr>
        <w:t xml:space="preserve">3 Millionen Euro gesichert. 800.000 Euro davon wurden in nur </w:t>
      </w:r>
      <w:r w:rsidR="00E04FE0" w:rsidRPr="00E04FE0">
        <w:rPr>
          <w:b/>
        </w:rPr>
        <w:t>7</w:t>
      </w:r>
      <w:r w:rsidR="00E04FE0" w:rsidRPr="00E04FE0">
        <w:rPr>
          <w:b/>
        </w:rPr>
        <w:t>0</w:t>
      </w:r>
      <w:r w:rsidR="00E04FE0" w:rsidRPr="00E04FE0">
        <w:rPr>
          <w:b/>
        </w:rPr>
        <w:t xml:space="preserve"> </w:t>
      </w:r>
      <w:r w:rsidR="00034B5A" w:rsidRPr="00E04FE0">
        <w:rPr>
          <w:b/>
        </w:rPr>
        <w:t>Tagen durch Investoren auf der professionellen Investmentplattform Companisto realisiert. Weitere 500.000 Euro wurden durch bestehende Gesellschafter in das Unternehmen investiert.</w:t>
      </w:r>
    </w:p>
    <w:p w14:paraId="5DA05037" w14:textId="77777777" w:rsidR="00ED0FDF" w:rsidRDefault="00ED0FDF" w:rsidP="00ED0FDF"/>
    <w:p w14:paraId="00238D40" w14:textId="26D0B180" w:rsidR="00E04FE0" w:rsidRDefault="00E04FE0" w:rsidP="009F7EFD">
      <w:pPr>
        <w:rPr>
          <w:color w:val="FF0000"/>
        </w:rPr>
      </w:pPr>
      <w:r>
        <w:rPr>
          <w:noProof/>
          <w:color w:val="FF0000"/>
        </w:rPr>
        <w:drawing>
          <wp:inline distT="0" distB="0" distL="0" distR="0" wp14:anchorId="2F364D40" wp14:editId="3B6C0867">
            <wp:extent cx="5756910" cy="35979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Pumperlgsund-Companisto.png"/>
                    <pic:cNvPicPr/>
                  </pic:nvPicPr>
                  <pic:blipFill>
                    <a:blip r:embed="rId4"/>
                    <a:stretch>
                      <a:fillRect/>
                    </a:stretch>
                  </pic:blipFill>
                  <pic:spPr>
                    <a:xfrm>
                      <a:off x="0" y="0"/>
                      <a:ext cx="5756910" cy="3597910"/>
                    </a:xfrm>
                    <a:prstGeom prst="rect">
                      <a:avLst/>
                    </a:prstGeom>
                  </pic:spPr>
                </pic:pic>
              </a:graphicData>
            </a:graphic>
          </wp:inline>
        </w:drawing>
      </w:r>
    </w:p>
    <w:p w14:paraId="2856CD99" w14:textId="7A226534" w:rsidR="009F7EFD" w:rsidRPr="00E04FE0" w:rsidRDefault="00E04FE0" w:rsidP="00E04FE0">
      <w:r w:rsidRPr="00E04FE0">
        <w:rPr>
          <w:b/>
        </w:rPr>
        <w:t>Bildunterschrift</w:t>
      </w:r>
      <w:r>
        <w:t xml:space="preserve">: </w:t>
      </w:r>
      <w:r w:rsidR="00B14A5D" w:rsidRPr="00E04FE0">
        <w:t>Team Pumperlgsund</w:t>
      </w:r>
      <w:r>
        <w:t xml:space="preserve"> – </w:t>
      </w:r>
      <w:r w:rsidR="009F7EFD" w:rsidRPr="00E04FE0">
        <w:t xml:space="preserve">v.l.n.r.: </w:t>
      </w:r>
      <w:r w:rsidR="00CB63FA">
        <w:t xml:space="preserve">Anna </w:t>
      </w:r>
      <w:proofErr w:type="spellStart"/>
      <w:r w:rsidR="00CB63FA">
        <w:t>Fresz</w:t>
      </w:r>
      <w:proofErr w:type="spellEnd"/>
      <w:r w:rsidR="00CB63FA">
        <w:t xml:space="preserve">, </w:t>
      </w:r>
      <w:r w:rsidR="009F7EFD" w:rsidRPr="00E04FE0">
        <w:t>Mirjam Bader</w:t>
      </w:r>
      <w:r w:rsidR="00CB63FA">
        <w:t xml:space="preserve">, </w:t>
      </w:r>
      <w:r w:rsidR="009F7EFD" w:rsidRPr="00E04FE0">
        <w:t xml:space="preserve">Jan </w:t>
      </w:r>
      <w:proofErr w:type="spellStart"/>
      <w:r w:rsidR="009F7EFD" w:rsidRPr="00E04FE0">
        <w:t>Göktekin</w:t>
      </w:r>
      <w:proofErr w:type="spellEnd"/>
      <w:r w:rsidR="009F7EFD" w:rsidRPr="00E04FE0">
        <w:t xml:space="preserve"> (Gr</w:t>
      </w:r>
      <w:r>
        <w:t>ü</w:t>
      </w:r>
      <w:r w:rsidR="009F7EFD" w:rsidRPr="00E04FE0">
        <w:t>n</w:t>
      </w:r>
      <w:r w:rsidR="009F7EFD" w:rsidRPr="00E04FE0">
        <w:t>der), Fabian König (Gründer), Anja Lutter</w:t>
      </w:r>
      <w:r>
        <w:t xml:space="preserve"> und</w:t>
      </w:r>
      <w:r w:rsidR="00CB63FA">
        <w:t xml:space="preserve"> Judith </w:t>
      </w:r>
      <w:proofErr w:type="spellStart"/>
      <w:r w:rsidR="00CB63FA">
        <w:t>Aelker</w:t>
      </w:r>
      <w:proofErr w:type="spellEnd"/>
    </w:p>
    <w:p w14:paraId="2087BC77" w14:textId="14EE8737" w:rsidR="0075594C" w:rsidRPr="0075594C" w:rsidRDefault="0075594C" w:rsidP="00ED0FDF">
      <w:pPr>
        <w:rPr>
          <w:color w:val="FF0000"/>
        </w:rPr>
      </w:pPr>
    </w:p>
    <w:p w14:paraId="1255DD1A" w14:textId="77777777" w:rsidR="0075594C" w:rsidRDefault="0075594C" w:rsidP="00ED0FDF"/>
    <w:p w14:paraId="7B90BF13" w14:textId="77777777" w:rsidR="00D3475A" w:rsidRDefault="00ED0FDF">
      <w:r>
        <w:t xml:space="preserve"> </w:t>
      </w:r>
      <w:r w:rsidR="003F3AB2">
        <w:t>„</w:t>
      </w:r>
      <w:r w:rsidR="009B5A18">
        <w:t>Wir sind glücklich,</w:t>
      </w:r>
      <w:r w:rsidR="003F3AB2">
        <w:t xml:space="preserve"> mit Companisto einen </w:t>
      </w:r>
      <w:r w:rsidR="009B5A18">
        <w:t xml:space="preserve">zuverlässigen </w:t>
      </w:r>
      <w:r w:rsidR="003F3AB2">
        <w:t xml:space="preserve">Finanzierungspartner gefunden haben, der für uns eine aufmerksamkeitsstarke </w:t>
      </w:r>
      <w:r w:rsidR="009B5A18">
        <w:t xml:space="preserve">und schnelle </w:t>
      </w:r>
      <w:r w:rsidR="003F3AB2">
        <w:t>Finanzierungsrunde realisiert hat</w:t>
      </w:r>
      <w:r w:rsidR="009B5A18">
        <w:t xml:space="preserve">“, so </w:t>
      </w:r>
      <w:r w:rsidR="009B5A18" w:rsidRPr="009B5A18">
        <w:t>Jan Göktekin</w:t>
      </w:r>
      <w:r w:rsidR="009B5A18">
        <w:t>, einer der beiden Gründer und Geschäftsführer von Pumperlgsund.</w:t>
      </w:r>
    </w:p>
    <w:p w14:paraId="2C1C3048" w14:textId="77777777" w:rsidR="00D3475A" w:rsidRDefault="00D3475A"/>
    <w:p w14:paraId="141B83BF" w14:textId="3059615B" w:rsidR="00034B5A" w:rsidRDefault="009B5A18">
      <w:r>
        <w:t>Auch bei Companisto ist man voll des Lobes. „Die Investoren auf unserer Plattform suchen Investitionsmöglichkeiten mit guten Erfolgsaussichten. Das Produkt von Pumperlgsund wurde sofort verstanden und auch das sehr dynamische Gründerteam hat mächtig Eindruck hinterlassen“</w:t>
      </w:r>
      <w:r w:rsidR="005867FF">
        <w:t>, sagt Tamo Zwinge, einer der beiden Companisto-Gründer und Geschäftsführer, zu</w:t>
      </w:r>
      <w:r w:rsidR="00E04FE0">
        <w:t>m schnellen und erfolgreichen</w:t>
      </w:r>
      <w:r w:rsidR="005867FF">
        <w:t xml:space="preserve"> </w:t>
      </w:r>
      <w:r w:rsidR="00E04FE0">
        <w:t xml:space="preserve">Verlauf der </w:t>
      </w:r>
      <w:r w:rsidR="005867FF">
        <w:t xml:space="preserve">Kampagne </w:t>
      </w:r>
      <w:r w:rsidR="00D8004B">
        <w:t>des</w:t>
      </w:r>
      <w:r w:rsidR="005867FF">
        <w:t xml:space="preserve"> Startup</w:t>
      </w:r>
      <w:r w:rsidR="00D8004B">
        <w:t>s</w:t>
      </w:r>
      <w:r w:rsidR="005867FF">
        <w:t>.</w:t>
      </w:r>
    </w:p>
    <w:p w14:paraId="7E99E1D8" w14:textId="77777777" w:rsidR="005867FF" w:rsidRDefault="005867FF"/>
    <w:p w14:paraId="321A1AFA" w14:textId="77777777" w:rsidR="00E04FE0" w:rsidRDefault="00E04FE0">
      <w:pPr>
        <w:rPr>
          <w:b/>
        </w:rPr>
      </w:pPr>
    </w:p>
    <w:p w14:paraId="2E89BE64" w14:textId="77777777" w:rsidR="00E04FE0" w:rsidRDefault="00E04FE0">
      <w:pPr>
        <w:rPr>
          <w:b/>
        </w:rPr>
      </w:pPr>
    </w:p>
    <w:p w14:paraId="707A19CC" w14:textId="77777777" w:rsidR="005867FF" w:rsidRPr="005867FF" w:rsidRDefault="005867FF">
      <w:pPr>
        <w:rPr>
          <w:b/>
        </w:rPr>
      </w:pPr>
      <w:r>
        <w:rPr>
          <w:b/>
        </w:rPr>
        <w:t xml:space="preserve">Vertrieb und </w:t>
      </w:r>
      <w:r w:rsidRPr="005867FF">
        <w:rPr>
          <w:b/>
        </w:rPr>
        <w:t>Exportgeschäft im Blick</w:t>
      </w:r>
    </w:p>
    <w:p w14:paraId="173C8A8B" w14:textId="77777777" w:rsidR="005867FF" w:rsidRDefault="005867FF"/>
    <w:p w14:paraId="089BAB79" w14:textId="27584D8E" w:rsidR="00ED0FDF" w:rsidRDefault="00ED0FDF" w:rsidP="00ED0FDF">
      <w:r>
        <w:t xml:space="preserve">Zwei Jahre nach Markteintritt ist das Eiweiß von Pumperlgsund bereits in mehr als 3.500 Filialen erhältlich, u.a. in jedem dm-Drogeriemarkt und in vielen Filialen von Rewe und Edeka. Ein neues Verfahren, welches Eiweiß </w:t>
      </w:r>
      <w:r w:rsidR="00E04FE0">
        <w:t xml:space="preserve">mindestens </w:t>
      </w:r>
      <w:r>
        <w:t>vier Monate bei Raumtemperatur haltbar macht, ermöglichte die Aufnahme in</w:t>
      </w:r>
      <w:r w:rsidR="00E04FE0">
        <w:t xml:space="preserve"> da</w:t>
      </w:r>
      <w:r w:rsidR="00D3475A">
        <w:t>s nicht kühlpflichtige</w:t>
      </w:r>
      <w:r>
        <w:t xml:space="preserve"> Einzelhandels</w:t>
      </w:r>
      <w:r w:rsidR="00D8004B">
        <w:t>s</w:t>
      </w:r>
      <w:r>
        <w:t>ortiment.</w:t>
      </w:r>
      <w:r w:rsidR="00D3475A">
        <w:t xml:space="preserve"> </w:t>
      </w:r>
      <w:r w:rsidR="00E04FE0">
        <w:t xml:space="preserve">Pumperlgsund steht </w:t>
      </w:r>
      <w:r w:rsidR="00CB63FA">
        <w:t>ungekühlt im</w:t>
      </w:r>
      <w:r w:rsidR="00E04FE0">
        <w:t xml:space="preserve"> </w:t>
      </w:r>
      <w:r w:rsidR="00CB63FA">
        <w:t>Ei-</w:t>
      </w:r>
      <w:r w:rsidR="00E04FE0">
        <w:t>Regal. Ein begehrter Platz, denn a</w:t>
      </w:r>
      <w:r w:rsidR="00D3475A">
        <w:t xml:space="preserve">ndere Ei-Produkte müssen </w:t>
      </w:r>
      <w:r w:rsidR="00E04FE0">
        <w:t>mit</w:t>
      </w:r>
      <w:r w:rsidR="00D3475A">
        <w:t xml:space="preserve"> max. 4 Grad Celsius gekühlt werden.</w:t>
      </w:r>
    </w:p>
    <w:p w14:paraId="570E048B" w14:textId="77777777" w:rsidR="00ED0FDF" w:rsidRDefault="00ED0FDF"/>
    <w:p w14:paraId="4FD11C31" w14:textId="5A7596D9" w:rsidR="005867FF" w:rsidRDefault="005867FF">
      <w:r>
        <w:t xml:space="preserve">Bei Pumperlgsund wird mit den </w:t>
      </w:r>
      <w:r w:rsidR="00E04FE0">
        <w:t xml:space="preserve">jetzt </w:t>
      </w:r>
      <w:r>
        <w:t xml:space="preserve">eingeworbenen Geldern intensiv am </w:t>
      </w:r>
      <w:r w:rsidRPr="005867FF">
        <w:t>Aufbau e</w:t>
      </w:r>
      <w:r>
        <w:t>ines professionellen Vertriebs</w:t>
      </w:r>
      <w:r w:rsidR="00ED0FDF">
        <w:t xml:space="preserve"> gearbeitet. Ein guter Hebel, denn die</w:t>
      </w:r>
      <w:r w:rsidRPr="005867FF">
        <w:t xml:space="preserve"> Sortimentshoheit </w:t>
      </w:r>
      <w:r w:rsidR="00ED0FDF">
        <w:t xml:space="preserve">liegt </w:t>
      </w:r>
      <w:r>
        <w:t xml:space="preserve">im Lebensmitteleinzelhandel </w:t>
      </w:r>
      <w:r w:rsidRPr="005867FF">
        <w:t>sehr häufig b</w:t>
      </w:r>
      <w:r>
        <w:t xml:space="preserve">ei den einzelnen Filialen. Entsprechend erwarten die Macher von Pumperlgsund weiteres Wachstum durch einen </w:t>
      </w:r>
      <w:r w:rsidRPr="005867FF">
        <w:t xml:space="preserve">starken Vertrieb mit klar strukturierten Prozessen und guten Softwarelösungen. </w:t>
      </w:r>
    </w:p>
    <w:p w14:paraId="24335985" w14:textId="77777777" w:rsidR="005867FF" w:rsidRPr="00E04FE0" w:rsidRDefault="005867FF" w:rsidP="00E04FE0"/>
    <w:p w14:paraId="60FE155C" w14:textId="62F8AD16" w:rsidR="005867FF" w:rsidRPr="00E04FE0" w:rsidRDefault="005867FF" w:rsidP="00E04FE0">
      <w:r w:rsidRPr="00E04FE0">
        <w:t xml:space="preserve">Daneben stehen Wachstumsschritte </w:t>
      </w:r>
      <w:r w:rsidR="00B14A5D" w:rsidRPr="00E04FE0">
        <w:t xml:space="preserve">im Online-Business und in </w:t>
      </w:r>
      <w:r w:rsidRPr="00E04FE0">
        <w:t>Richtung Ausland auf der Agenda. Fabian König, ebenfalls Geschäftsführer von Pumperlgsund, fas</w:t>
      </w:r>
      <w:r w:rsidR="00CB63FA">
        <w:t>st die Pläne wie folgt zusammen:</w:t>
      </w:r>
      <w:r w:rsidRPr="00E04FE0">
        <w:t xml:space="preserve"> „</w:t>
      </w:r>
      <w:r w:rsidR="00B14A5D" w:rsidRPr="00E04FE0">
        <w:t xml:space="preserve">Im Online Geschäft liegen wir weit hinter unseren Möglichkeiten. Nach </w:t>
      </w:r>
      <w:r w:rsidR="00D3475A" w:rsidRPr="00E04FE0">
        <w:t xml:space="preserve">dem </w:t>
      </w:r>
      <w:r w:rsidR="00B14A5D" w:rsidRPr="00E04FE0">
        <w:t>Umzug unserer Produktion können wir uns nun voll auf diese spannenden Vertriebskanäle konzentrieren.</w:t>
      </w:r>
      <w:r w:rsidR="00E04FE0">
        <w:t>“</w:t>
      </w:r>
    </w:p>
    <w:p w14:paraId="0E8666A8" w14:textId="77777777" w:rsidR="00034B5A" w:rsidRDefault="00034B5A"/>
    <w:p w14:paraId="551CF4A6" w14:textId="77777777" w:rsidR="00ED0FDF" w:rsidRDefault="00ED0FDF"/>
    <w:p w14:paraId="52E2784B" w14:textId="77777777" w:rsidR="0075594C" w:rsidRPr="001341D9" w:rsidRDefault="0075594C" w:rsidP="0075594C">
      <w:pPr>
        <w:rPr>
          <w:b/>
        </w:rPr>
      </w:pPr>
      <w:r w:rsidRPr="001341D9">
        <w:rPr>
          <w:b/>
        </w:rPr>
        <w:t>Über Companisto:</w:t>
      </w:r>
    </w:p>
    <w:p w14:paraId="552DB5FA" w14:textId="151968D9" w:rsidR="0075594C" w:rsidRDefault="0075594C" w:rsidP="0075594C">
      <w:r w:rsidRPr="001341D9">
        <w:t>Companisto (</w:t>
      </w:r>
      <w:hyperlink r:id="rId5" w:history="1">
        <w:r w:rsidRPr="001341D9">
          <w:rPr>
            <w:rStyle w:val="Hyperlink"/>
          </w:rPr>
          <w:t>www.companisto.com</w:t>
        </w:r>
      </w:hyperlink>
      <w:r w:rsidRPr="001341D9">
        <w:t xml:space="preserve">) ist Marktführer bei gemeinsamen Investments in Unternehmen in Deutschland, Österreich und der Schweiz. Auf der professionellen Investmentplattform schließen sich viele </w:t>
      </w:r>
      <w:r w:rsidR="00F10B9E">
        <w:t>Anleger</w:t>
      </w:r>
      <w:r w:rsidRPr="001341D9">
        <w:t xml:space="preserve"> zusammen, um sich gemeinsam mit Wagniskapital an Startups und Wachstumsunternehmen zu beteiligen. Die Investoren können einen Betrag ihrer Wahl investieren und erhalten eine Beteiligung am Gewinn wenn das Startup verkauft wird (Exit-Beteiligung). Aktuell sind knapp 90.000 Investoren bei Companisto registriert, die sich gemeinsam mit einem Finanzierungsvolumen von über 53 Millionen Euro an 10</w:t>
      </w:r>
      <w:r w:rsidR="00E04FE0">
        <w:t>8</w:t>
      </w:r>
      <w:r w:rsidRPr="001341D9">
        <w:t xml:space="preserve"> Finanzierungsrunden für Startups und Wachstumsunternehmen beteiligt haben. Gemessen an der Anzahl der veröffentlichten Finanzierungsrunden war Companisto 2015, 2016 und 2017 der aktivste private Wagniskapitalgeber in Deutschland.</w:t>
      </w:r>
    </w:p>
    <w:p w14:paraId="6C28E4FC" w14:textId="77777777" w:rsidR="00E04FE0" w:rsidRDefault="00E04FE0" w:rsidP="0075594C"/>
    <w:p w14:paraId="77E595CC" w14:textId="3F3D916A" w:rsidR="00E04FE0" w:rsidRPr="003919CE" w:rsidRDefault="00E04FE0" w:rsidP="0075594C">
      <w:pPr>
        <w:rPr>
          <w:b/>
        </w:rPr>
      </w:pPr>
      <w:r w:rsidRPr="003919CE">
        <w:rPr>
          <w:b/>
        </w:rPr>
        <w:t>Über Pumperlgsund:</w:t>
      </w:r>
    </w:p>
    <w:p w14:paraId="733D287E" w14:textId="1DC1068A" w:rsidR="003919CE" w:rsidRPr="003919CE" w:rsidRDefault="003919CE" w:rsidP="003919CE">
      <w:r w:rsidRPr="003919CE">
        <w:t xml:space="preserve">Die </w:t>
      </w:r>
      <w:r>
        <w:t xml:space="preserve">Pumperlgsund GmbH, bekannt aus Die </w:t>
      </w:r>
      <w:proofErr w:type="spellStart"/>
      <w:r>
        <w:t>Höhle</w:t>
      </w:r>
      <w:proofErr w:type="spellEnd"/>
      <w:r>
        <w:t xml:space="preserve"> der </w:t>
      </w:r>
      <w:proofErr w:type="spellStart"/>
      <w:r>
        <w:t>Löwen</w:t>
      </w:r>
      <w:proofErr w:type="spellEnd"/>
      <w:r w:rsidRPr="003919CE">
        <w:t xml:space="preserve">, hat ihren Sitz in </w:t>
      </w:r>
      <w:proofErr w:type="spellStart"/>
      <w:r w:rsidRPr="003919CE">
        <w:t>München</w:t>
      </w:r>
      <w:proofErr w:type="spellEnd"/>
      <w:r w:rsidRPr="003919CE">
        <w:t xml:space="preserve"> wurde im Februar 2015 </w:t>
      </w:r>
      <w:proofErr w:type="spellStart"/>
      <w:r w:rsidRPr="003919CE">
        <w:t>gegründet</w:t>
      </w:r>
      <w:proofErr w:type="spellEnd"/>
      <w:r w:rsidRPr="003919CE">
        <w:t xml:space="preserve">. Kern der </w:t>
      </w:r>
      <w:proofErr w:type="spellStart"/>
      <w:r w:rsidRPr="003919CE">
        <w:t>Unternehmenstätigkeit</w:t>
      </w:r>
      <w:proofErr w:type="spellEnd"/>
      <w:r w:rsidRPr="003919CE">
        <w:t xml:space="preserve"> ist die Vermarktung von gesunden, eiweißreichen Lebensmitteln sowie das Bereitstellen von redaktionellen Inhalte</w:t>
      </w:r>
      <w:r>
        <w:t>n</w:t>
      </w:r>
      <w:r w:rsidRPr="003919CE">
        <w:t xml:space="preserve"> zum Thema gesunde </w:t>
      </w:r>
      <w:proofErr w:type="spellStart"/>
      <w:r w:rsidRPr="003919CE">
        <w:t>Ernährung</w:t>
      </w:r>
      <w:proofErr w:type="spellEnd"/>
      <w:r w:rsidRPr="003919CE">
        <w:t xml:space="preserve">. </w:t>
      </w:r>
    </w:p>
    <w:p w14:paraId="3DB0B5DC" w14:textId="77777777" w:rsidR="00E04FE0" w:rsidRDefault="00E04FE0" w:rsidP="0075594C"/>
    <w:p w14:paraId="55AB24C4" w14:textId="77777777" w:rsidR="0075594C" w:rsidRDefault="0075594C"/>
    <w:p w14:paraId="21AE5117" w14:textId="77777777" w:rsidR="0075594C" w:rsidRPr="00A559EB" w:rsidRDefault="0075594C" w:rsidP="0075594C">
      <w:pPr>
        <w:rPr>
          <w:b/>
          <w:lang w:val="en-US"/>
        </w:rPr>
      </w:pPr>
      <w:proofErr w:type="spellStart"/>
      <w:r w:rsidRPr="00A559EB">
        <w:rPr>
          <w:b/>
          <w:lang w:val="en-US"/>
        </w:rPr>
        <w:t>Pressekontakt</w:t>
      </w:r>
      <w:proofErr w:type="spellEnd"/>
      <w:r w:rsidRPr="00A559EB">
        <w:rPr>
          <w:b/>
          <w:lang w:val="en-US"/>
        </w:rPr>
        <w:t>:</w:t>
      </w:r>
    </w:p>
    <w:p w14:paraId="3769A9AF" w14:textId="77777777" w:rsidR="0075594C" w:rsidRPr="00A559EB" w:rsidRDefault="0075594C" w:rsidP="0075594C">
      <w:pPr>
        <w:rPr>
          <w:lang w:val="en-US"/>
        </w:rPr>
      </w:pPr>
      <w:r w:rsidRPr="00A559EB">
        <w:rPr>
          <w:lang w:val="en-US"/>
        </w:rPr>
        <w:t>Roland Panter</w:t>
      </w:r>
      <w:r w:rsidRPr="00A559EB">
        <w:rPr>
          <w:lang w:val="en-US"/>
        </w:rPr>
        <w:br/>
        <w:t>Head of Communications</w:t>
      </w:r>
    </w:p>
    <w:p w14:paraId="6B9F7F9B" w14:textId="77777777" w:rsidR="0075594C" w:rsidRPr="001341D9" w:rsidRDefault="0075594C" w:rsidP="0075594C">
      <w:r w:rsidRPr="001341D9">
        <w:t>+49 (0)30 – 208 484 957 Phone</w:t>
      </w:r>
      <w:r w:rsidRPr="001341D9">
        <w:br/>
        <w:t>+49 (0)30 – 208 484 941 Fax</w:t>
      </w:r>
    </w:p>
    <w:p w14:paraId="60EF3FC3" w14:textId="77777777" w:rsidR="0075594C" w:rsidRPr="001341D9" w:rsidRDefault="0075594C" w:rsidP="0075594C">
      <w:r w:rsidRPr="001341D9">
        <w:t>Companisto GmbH</w:t>
      </w:r>
      <w:r w:rsidRPr="001341D9">
        <w:br/>
        <w:t>Köpenicker Str. 154</w:t>
      </w:r>
      <w:r w:rsidRPr="001341D9">
        <w:br/>
        <w:t>10997 Berlin</w:t>
      </w:r>
    </w:p>
    <w:p w14:paraId="556E0FC1" w14:textId="77777777" w:rsidR="00034B5A" w:rsidRDefault="00134F19">
      <w:hyperlink r:id="rId6" w:history="1">
        <w:r w:rsidR="0075594C" w:rsidRPr="001341D9">
          <w:rPr>
            <w:rStyle w:val="Hyperlink"/>
          </w:rPr>
          <w:t>roland.panter@companisto.com</w:t>
        </w:r>
      </w:hyperlink>
      <w:r w:rsidR="0075594C" w:rsidRPr="001341D9">
        <w:br/>
      </w:r>
      <w:hyperlink r:id="rId7" w:history="1">
        <w:r w:rsidR="0075594C" w:rsidRPr="001341D9">
          <w:rPr>
            <w:rStyle w:val="Hyperlink"/>
          </w:rPr>
          <w:t>http://www.companisto.com/</w:t>
        </w:r>
      </w:hyperlink>
      <w:r w:rsidR="0075594C" w:rsidRPr="001341D9">
        <w:t> </w:t>
      </w:r>
    </w:p>
    <w:sectPr w:rsidR="00034B5A" w:rsidSect="00416F62">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256"/>
    <w:rsid w:val="00034B5A"/>
    <w:rsid w:val="00134F19"/>
    <w:rsid w:val="001D0141"/>
    <w:rsid w:val="002C059E"/>
    <w:rsid w:val="00362C0A"/>
    <w:rsid w:val="003919CE"/>
    <w:rsid w:val="003F3AB2"/>
    <w:rsid w:val="00416F62"/>
    <w:rsid w:val="005867FF"/>
    <w:rsid w:val="0075594C"/>
    <w:rsid w:val="00991138"/>
    <w:rsid w:val="0099713F"/>
    <w:rsid w:val="009B5A18"/>
    <w:rsid w:val="009F7EFD"/>
    <w:rsid w:val="00A50256"/>
    <w:rsid w:val="00A559EB"/>
    <w:rsid w:val="00B14A5D"/>
    <w:rsid w:val="00CB63FA"/>
    <w:rsid w:val="00D3475A"/>
    <w:rsid w:val="00D8004B"/>
    <w:rsid w:val="00DA01A2"/>
    <w:rsid w:val="00E04FE0"/>
    <w:rsid w:val="00E84814"/>
    <w:rsid w:val="00ED0FDF"/>
    <w:rsid w:val="00F10B9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218C6C"/>
  <w15:docId w15:val="{879EB32D-64E4-DF49-A561-6AA2AC2F6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5594C"/>
    <w:rPr>
      <w:color w:val="0563C1" w:themeColor="hyperlink"/>
      <w:u w:val="single"/>
    </w:rPr>
  </w:style>
  <w:style w:type="paragraph" w:styleId="Sprechblasentext">
    <w:name w:val="Balloon Text"/>
    <w:basedOn w:val="Standard"/>
    <w:link w:val="SprechblasentextZchn"/>
    <w:uiPriority w:val="99"/>
    <w:semiHidden/>
    <w:unhideWhenUsed/>
    <w:rsid w:val="00362C0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62C0A"/>
    <w:rPr>
      <w:rFonts w:ascii="Segoe UI" w:hAnsi="Segoe UI" w:cs="Segoe UI"/>
      <w:sz w:val="18"/>
      <w:szCs w:val="18"/>
    </w:rPr>
  </w:style>
  <w:style w:type="character" w:styleId="Kommentarzeichen">
    <w:name w:val="annotation reference"/>
    <w:basedOn w:val="Absatz-Standardschriftart"/>
    <w:uiPriority w:val="99"/>
    <w:semiHidden/>
    <w:unhideWhenUsed/>
    <w:rsid w:val="00362C0A"/>
    <w:rPr>
      <w:sz w:val="16"/>
      <w:szCs w:val="16"/>
    </w:rPr>
  </w:style>
  <w:style w:type="paragraph" w:styleId="Kommentartext">
    <w:name w:val="annotation text"/>
    <w:basedOn w:val="Standard"/>
    <w:link w:val="KommentartextZchn"/>
    <w:uiPriority w:val="99"/>
    <w:semiHidden/>
    <w:unhideWhenUsed/>
    <w:rsid w:val="00362C0A"/>
    <w:rPr>
      <w:sz w:val="20"/>
      <w:szCs w:val="20"/>
    </w:rPr>
  </w:style>
  <w:style w:type="character" w:customStyle="1" w:styleId="KommentartextZchn">
    <w:name w:val="Kommentartext Zchn"/>
    <w:basedOn w:val="Absatz-Standardschriftart"/>
    <w:link w:val="Kommentartext"/>
    <w:uiPriority w:val="99"/>
    <w:semiHidden/>
    <w:rsid w:val="00362C0A"/>
    <w:rPr>
      <w:sz w:val="20"/>
      <w:szCs w:val="20"/>
    </w:rPr>
  </w:style>
  <w:style w:type="paragraph" w:styleId="Kommentarthema">
    <w:name w:val="annotation subject"/>
    <w:basedOn w:val="Kommentartext"/>
    <w:next w:val="Kommentartext"/>
    <w:link w:val="KommentarthemaZchn"/>
    <w:uiPriority w:val="99"/>
    <w:semiHidden/>
    <w:unhideWhenUsed/>
    <w:rsid w:val="00362C0A"/>
    <w:rPr>
      <w:b/>
      <w:bCs/>
    </w:rPr>
  </w:style>
  <w:style w:type="character" w:customStyle="1" w:styleId="KommentarthemaZchn">
    <w:name w:val="Kommentarthema Zchn"/>
    <w:basedOn w:val="KommentartextZchn"/>
    <w:link w:val="Kommentarthema"/>
    <w:uiPriority w:val="99"/>
    <w:semiHidden/>
    <w:rsid w:val="00362C0A"/>
    <w:rPr>
      <w:b/>
      <w:bCs/>
      <w:sz w:val="20"/>
      <w:szCs w:val="20"/>
    </w:rPr>
  </w:style>
  <w:style w:type="paragraph" w:styleId="StandardWeb">
    <w:name w:val="Normal (Web)"/>
    <w:basedOn w:val="Standard"/>
    <w:uiPriority w:val="99"/>
    <w:semiHidden/>
    <w:unhideWhenUsed/>
    <w:rsid w:val="003919CE"/>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747592">
      <w:bodyDiv w:val="1"/>
      <w:marLeft w:val="0"/>
      <w:marRight w:val="0"/>
      <w:marTop w:val="0"/>
      <w:marBottom w:val="0"/>
      <w:divBdr>
        <w:top w:val="none" w:sz="0" w:space="0" w:color="auto"/>
        <w:left w:val="none" w:sz="0" w:space="0" w:color="auto"/>
        <w:bottom w:val="none" w:sz="0" w:space="0" w:color="auto"/>
        <w:right w:val="none" w:sz="0" w:space="0" w:color="auto"/>
      </w:divBdr>
    </w:div>
    <w:div w:id="990016817">
      <w:bodyDiv w:val="1"/>
      <w:marLeft w:val="0"/>
      <w:marRight w:val="0"/>
      <w:marTop w:val="0"/>
      <w:marBottom w:val="0"/>
      <w:divBdr>
        <w:top w:val="none" w:sz="0" w:space="0" w:color="auto"/>
        <w:left w:val="none" w:sz="0" w:space="0" w:color="auto"/>
        <w:bottom w:val="none" w:sz="0" w:space="0" w:color="auto"/>
        <w:right w:val="none" w:sz="0" w:space="0" w:color="auto"/>
      </w:divBdr>
    </w:div>
    <w:div w:id="1734690855">
      <w:bodyDiv w:val="1"/>
      <w:marLeft w:val="0"/>
      <w:marRight w:val="0"/>
      <w:marTop w:val="0"/>
      <w:marBottom w:val="0"/>
      <w:divBdr>
        <w:top w:val="none" w:sz="0" w:space="0" w:color="auto"/>
        <w:left w:val="none" w:sz="0" w:space="0" w:color="auto"/>
        <w:bottom w:val="none" w:sz="0" w:space="0" w:color="auto"/>
        <w:right w:val="none" w:sz="0" w:space="0" w:color="auto"/>
      </w:divBdr>
      <w:divsChild>
        <w:div w:id="1058014137">
          <w:marLeft w:val="0"/>
          <w:marRight w:val="0"/>
          <w:marTop w:val="0"/>
          <w:marBottom w:val="0"/>
          <w:divBdr>
            <w:top w:val="none" w:sz="0" w:space="0" w:color="auto"/>
            <w:left w:val="none" w:sz="0" w:space="0" w:color="auto"/>
            <w:bottom w:val="none" w:sz="0" w:space="0" w:color="auto"/>
            <w:right w:val="none" w:sz="0" w:space="0" w:color="auto"/>
          </w:divBdr>
          <w:divsChild>
            <w:div w:id="1189369677">
              <w:marLeft w:val="0"/>
              <w:marRight w:val="0"/>
              <w:marTop w:val="0"/>
              <w:marBottom w:val="0"/>
              <w:divBdr>
                <w:top w:val="none" w:sz="0" w:space="0" w:color="auto"/>
                <w:left w:val="none" w:sz="0" w:space="0" w:color="auto"/>
                <w:bottom w:val="none" w:sz="0" w:space="0" w:color="auto"/>
                <w:right w:val="none" w:sz="0" w:space="0" w:color="auto"/>
              </w:divBdr>
              <w:divsChild>
                <w:div w:id="6160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ompanisto.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oland.panter@companisto.com" TargetMode="External"/><Relationship Id="rId5" Type="http://schemas.openxmlformats.org/officeDocument/2006/relationships/hyperlink" Target="http://www.companisto.co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3692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dc:creator>
  <cp:keywords/>
  <dc:description/>
  <cp:lastModifiedBy>Roland</cp:lastModifiedBy>
  <cp:revision>2</cp:revision>
  <cp:lastPrinted>2018-10-09T15:50:00Z</cp:lastPrinted>
  <dcterms:created xsi:type="dcterms:W3CDTF">2018-10-09T15:50:00Z</dcterms:created>
  <dcterms:modified xsi:type="dcterms:W3CDTF">2018-10-09T15:50:00Z</dcterms:modified>
</cp:coreProperties>
</file>