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0F5D24" w:rsidP="00A61D88">
      <w:pPr>
        <w:jc w:val="center"/>
        <w:rPr>
          <w:rFonts w:ascii="Arial" w:eastAsia="MS PMincho" w:hAnsi="Arial" w:cs="Arial"/>
          <w:b/>
          <w:color w:val="FF0000"/>
        </w:rPr>
      </w:pPr>
      <w:r>
        <w:rPr>
          <w:rFonts w:ascii="Arial" w:eastAsia="MS PMincho" w:hAnsi="Arial" w:cs="Arial"/>
          <w:b/>
          <w:color w:val="FF0000"/>
        </w:rPr>
        <w:t xml:space="preserve">Tuesday 29 </w:t>
      </w:r>
      <w:r w:rsidR="006A7AD9">
        <w:rPr>
          <w:rFonts w:ascii="Arial" w:eastAsia="MS PMincho" w:hAnsi="Arial" w:cs="Arial"/>
          <w:b/>
          <w:color w:val="FF0000"/>
        </w:rPr>
        <w:t>September</w:t>
      </w:r>
    </w:p>
    <w:p w:rsidR="008F6F53" w:rsidRDefault="003E7483" w:rsidP="00A61D88">
      <w:pPr>
        <w:jc w:val="center"/>
        <w:rPr>
          <w:b/>
          <w:bCs/>
          <w:sz w:val="24"/>
          <w:szCs w:val="24"/>
        </w:rPr>
      </w:pPr>
      <w:r>
        <w:rPr>
          <w:b/>
          <w:bCs/>
          <w:sz w:val="24"/>
          <w:szCs w:val="24"/>
        </w:rPr>
        <w:t>Virgin Trains launches new</w:t>
      </w:r>
      <w:r w:rsidR="006A7AD9">
        <w:rPr>
          <w:b/>
          <w:bCs/>
          <w:sz w:val="24"/>
          <w:szCs w:val="24"/>
        </w:rPr>
        <w:t xml:space="preserve"> menu in collaboration with Bryn Williams </w:t>
      </w:r>
    </w:p>
    <w:p w:rsidR="006A7AD9" w:rsidRPr="006A7AD9" w:rsidRDefault="003E7483" w:rsidP="006A7AD9">
      <w:pPr>
        <w:rPr>
          <w:sz w:val="24"/>
          <w:szCs w:val="24"/>
        </w:rPr>
      </w:pPr>
      <w:r>
        <w:rPr>
          <w:sz w:val="24"/>
          <w:szCs w:val="24"/>
        </w:rPr>
        <w:t xml:space="preserve">Acclaimed </w:t>
      </w:r>
      <w:r w:rsidR="006A7AD9" w:rsidRPr="006A7AD9">
        <w:rPr>
          <w:sz w:val="24"/>
          <w:szCs w:val="24"/>
        </w:rPr>
        <w:t xml:space="preserve">chef, Bryn Williams, has launched a new </w:t>
      </w:r>
      <w:r>
        <w:rPr>
          <w:sz w:val="24"/>
          <w:szCs w:val="24"/>
        </w:rPr>
        <w:t>on-board menu, especially for</w:t>
      </w:r>
      <w:r w:rsidR="006A7AD9" w:rsidRPr="006A7AD9">
        <w:rPr>
          <w:sz w:val="24"/>
          <w:szCs w:val="24"/>
        </w:rPr>
        <w:t xml:space="preserve"> two routes on the West Coast Mainline in collaboration with Virgin Trains. </w:t>
      </w:r>
    </w:p>
    <w:p w:rsidR="006A7AD9" w:rsidRPr="006A7AD9" w:rsidRDefault="003E7483" w:rsidP="006A7AD9">
      <w:pPr>
        <w:rPr>
          <w:sz w:val="24"/>
          <w:szCs w:val="24"/>
        </w:rPr>
      </w:pPr>
      <w:r>
        <w:rPr>
          <w:sz w:val="24"/>
          <w:szCs w:val="24"/>
        </w:rPr>
        <w:t>The new</w:t>
      </w:r>
      <w:r w:rsidR="006A7AD9" w:rsidRPr="006A7AD9">
        <w:rPr>
          <w:sz w:val="24"/>
          <w:szCs w:val="24"/>
        </w:rPr>
        <w:t xml:space="preserve"> Evening Menu, which is exclusive to the North Wales and Shrewsbury routes, is the second Bryn has </w:t>
      </w:r>
      <w:r>
        <w:rPr>
          <w:sz w:val="24"/>
          <w:szCs w:val="24"/>
        </w:rPr>
        <w:t>created for</w:t>
      </w:r>
      <w:r w:rsidR="006A7AD9" w:rsidRPr="006A7AD9">
        <w:rPr>
          <w:sz w:val="24"/>
          <w:szCs w:val="24"/>
        </w:rPr>
        <w:t xml:space="preserve"> Virgin Trains</w:t>
      </w:r>
      <w:r>
        <w:rPr>
          <w:sz w:val="24"/>
          <w:szCs w:val="24"/>
        </w:rPr>
        <w:t xml:space="preserve"> passengers</w:t>
      </w:r>
      <w:r w:rsidR="006A7AD9" w:rsidRPr="006A7AD9">
        <w:rPr>
          <w:sz w:val="24"/>
          <w:szCs w:val="24"/>
        </w:rPr>
        <w:t xml:space="preserve">, since the partnership began in January 2015. </w:t>
      </w:r>
    </w:p>
    <w:p w:rsidR="006A7AD9" w:rsidRPr="006A7AD9" w:rsidRDefault="006A7AD9" w:rsidP="006A7AD9">
      <w:pPr>
        <w:rPr>
          <w:sz w:val="24"/>
          <w:szCs w:val="24"/>
        </w:rPr>
      </w:pPr>
      <w:r w:rsidRPr="006A7AD9">
        <w:rPr>
          <w:sz w:val="24"/>
          <w:szCs w:val="24"/>
        </w:rPr>
        <w:t xml:space="preserve">Available to customers travelling in First Class on Monday – Friday evenings, the new menu offers a choice of three mains (Slow Roast Chicken; Herb Gnocchi; or Hand Cured Salmon); and two desserts (Lime and Lemon </w:t>
      </w:r>
      <w:proofErr w:type="spellStart"/>
      <w:r w:rsidRPr="006A7AD9">
        <w:rPr>
          <w:sz w:val="24"/>
          <w:szCs w:val="24"/>
        </w:rPr>
        <w:t>Posset</w:t>
      </w:r>
      <w:proofErr w:type="spellEnd"/>
      <w:r w:rsidRPr="006A7AD9">
        <w:rPr>
          <w:sz w:val="24"/>
          <w:szCs w:val="24"/>
        </w:rPr>
        <w:t xml:space="preserve">; or Cheese and Biscuits).  </w:t>
      </w:r>
    </w:p>
    <w:p w:rsidR="006A7AD9" w:rsidRPr="006A7AD9" w:rsidRDefault="006A7AD9" w:rsidP="006A7AD9">
      <w:pPr>
        <w:rPr>
          <w:sz w:val="24"/>
          <w:szCs w:val="24"/>
        </w:rPr>
      </w:pPr>
      <w:r w:rsidRPr="006A7AD9">
        <w:rPr>
          <w:sz w:val="24"/>
          <w:szCs w:val="24"/>
        </w:rPr>
        <w:t>Rob Taylor, Virgin Trains First Class Product Develo</w:t>
      </w:r>
      <w:r w:rsidR="003E7483">
        <w:rPr>
          <w:sz w:val="24"/>
          <w:szCs w:val="24"/>
        </w:rPr>
        <w:t xml:space="preserve">pment Manager, said: “Working with </w:t>
      </w:r>
      <w:r w:rsidRPr="006A7AD9">
        <w:rPr>
          <w:sz w:val="24"/>
          <w:szCs w:val="24"/>
        </w:rPr>
        <w:t>local people and suppliers is something we take real pride in, so to have Bryn on board for a second menu is fantastic. We’re passionate about the quality of our food. Bryn’s culinary expertise along with our knowledge and experience, has allowed us to we have created something special for our First Class customers.”</w:t>
      </w:r>
    </w:p>
    <w:p w:rsidR="006A7AD9" w:rsidRPr="006A7AD9" w:rsidRDefault="003E7483" w:rsidP="006A7AD9">
      <w:pPr>
        <w:rPr>
          <w:sz w:val="24"/>
          <w:szCs w:val="24"/>
        </w:rPr>
      </w:pPr>
      <w:r>
        <w:rPr>
          <w:sz w:val="24"/>
          <w:szCs w:val="24"/>
        </w:rPr>
        <w:t>The partnership began when a member of the Virgin Trains team from Holyhead a</w:t>
      </w:r>
      <w:r w:rsidR="006A7AD9" w:rsidRPr="006A7AD9">
        <w:rPr>
          <w:sz w:val="24"/>
          <w:szCs w:val="24"/>
        </w:rPr>
        <w:t xml:space="preserve">pproached Bryn with the idea of working with Virgin Trains, after she noticed he was travelling regularly between London and North Wales whilst setting up his new restaurant at </w:t>
      </w:r>
      <w:proofErr w:type="spellStart"/>
      <w:r w:rsidR="006A7AD9" w:rsidRPr="006A7AD9">
        <w:rPr>
          <w:sz w:val="24"/>
          <w:szCs w:val="24"/>
        </w:rPr>
        <w:t>Porth</w:t>
      </w:r>
      <w:proofErr w:type="spellEnd"/>
      <w:r w:rsidR="006A7AD9" w:rsidRPr="006A7AD9">
        <w:rPr>
          <w:sz w:val="24"/>
          <w:szCs w:val="24"/>
        </w:rPr>
        <w:t xml:space="preserve"> </w:t>
      </w:r>
      <w:proofErr w:type="spellStart"/>
      <w:r w:rsidR="006A7AD9" w:rsidRPr="006A7AD9">
        <w:rPr>
          <w:sz w:val="24"/>
          <w:szCs w:val="24"/>
        </w:rPr>
        <w:t>Eirias</w:t>
      </w:r>
      <w:proofErr w:type="spellEnd"/>
      <w:r w:rsidR="006A7AD9" w:rsidRPr="006A7AD9">
        <w:rPr>
          <w:sz w:val="24"/>
          <w:szCs w:val="24"/>
        </w:rPr>
        <w:t xml:space="preserve"> in </w:t>
      </w:r>
      <w:proofErr w:type="spellStart"/>
      <w:r w:rsidR="006A7AD9" w:rsidRPr="006A7AD9">
        <w:rPr>
          <w:sz w:val="24"/>
          <w:szCs w:val="24"/>
        </w:rPr>
        <w:t>Colwyn</w:t>
      </w:r>
      <w:proofErr w:type="spellEnd"/>
      <w:r w:rsidR="006A7AD9" w:rsidRPr="006A7AD9">
        <w:rPr>
          <w:sz w:val="24"/>
          <w:szCs w:val="24"/>
        </w:rPr>
        <w:t xml:space="preserve"> Bay. </w:t>
      </w:r>
    </w:p>
    <w:p w:rsidR="006A7AD9" w:rsidRPr="006A7AD9" w:rsidRDefault="006A7AD9" w:rsidP="006A7AD9">
      <w:pPr>
        <w:rPr>
          <w:sz w:val="24"/>
          <w:szCs w:val="24"/>
        </w:rPr>
      </w:pPr>
      <w:r w:rsidRPr="006A7AD9">
        <w:rPr>
          <w:sz w:val="24"/>
          <w:szCs w:val="24"/>
        </w:rPr>
        <w:t xml:space="preserve">Bryn Williams, who is from Denbigh, said: “It is amazing to work with Virgin Trains and do something </w:t>
      </w:r>
      <w:r w:rsidR="003E7483">
        <w:rPr>
          <w:sz w:val="24"/>
          <w:szCs w:val="24"/>
        </w:rPr>
        <w:t xml:space="preserve">like this </w:t>
      </w:r>
      <w:r w:rsidRPr="006A7AD9">
        <w:rPr>
          <w:sz w:val="24"/>
          <w:szCs w:val="24"/>
        </w:rPr>
        <w:t xml:space="preserve">on my home patch. I’m proud to be able to offer customers quality food that is tasty and well thought-out; the dishes are classic combinations, using seasonal ingredients. The collaboration is a great team effort with people who share the same dreams and passion. Virgin Trains has this in abundance – from the catering team that produce the food to the on board staff who serve it, and without them it wouldn’t have been possible.” </w:t>
      </w:r>
    </w:p>
    <w:p w:rsidR="006A7AD9" w:rsidRPr="006A7AD9" w:rsidRDefault="006A7AD9" w:rsidP="006A7AD9">
      <w:pPr>
        <w:rPr>
          <w:sz w:val="24"/>
          <w:szCs w:val="24"/>
        </w:rPr>
      </w:pPr>
      <w:r w:rsidRPr="006A7AD9">
        <w:rPr>
          <w:sz w:val="24"/>
          <w:szCs w:val="24"/>
        </w:rPr>
        <w:t>Vicki Jones, North Wales Customer Experience Manager, said: “We’re really proud to offer our customers something unique and tasty that has been developed by an acclaimed local chef. Bryn has been fantastic to work with and listens to what we and our customers want. The new food has only been available for one week and it is already going down a treat.”</w:t>
      </w:r>
    </w:p>
    <w:p w:rsidR="00FE1DC3" w:rsidRPr="006A7AD9" w:rsidRDefault="006A7AD9" w:rsidP="006A7AD9">
      <w:pPr>
        <w:rPr>
          <w:sz w:val="24"/>
          <w:szCs w:val="24"/>
        </w:rPr>
      </w:pPr>
      <w:r w:rsidRPr="006A7AD9">
        <w:rPr>
          <w:sz w:val="24"/>
          <w:szCs w:val="24"/>
        </w:rPr>
        <w:lastRenderedPageBreak/>
        <w:t xml:space="preserve">The new menu </w:t>
      </w:r>
      <w:r w:rsidR="003E7483">
        <w:rPr>
          <w:sz w:val="24"/>
          <w:szCs w:val="24"/>
        </w:rPr>
        <w:t>is available now</w:t>
      </w:r>
      <w:r w:rsidRPr="006A7AD9">
        <w:rPr>
          <w:sz w:val="24"/>
          <w:szCs w:val="24"/>
        </w:rPr>
        <w:t xml:space="preserve"> until 8</w:t>
      </w:r>
      <w:r w:rsidRPr="006A7AD9">
        <w:rPr>
          <w:sz w:val="24"/>
          <w:szCs w:val="24"/>
          <w:vertAlign w:val="superscript"/>
        </w:rPr>
        <w:t>th</w:t>
      </w:r>
      <w:r w:rsidRPr="006A7AD9">
        <w:rPr>
          <w:sz w:val="24"/>
          <w:szCs w:val="24"/>
        </w:rPr>
        <w:t xml:space="preserve"> January 2016. </w:t>
      </w:r>
    </w:p>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6A7AD9" w:rsidRDefault="006A7AD9" w:rsidP="009B6373">
      <w:pPr>
        <w:spacing w:after="216" w:line="288" w:lineRule="atLeast"/>
        <w:rPr>
          <w:rFonts w:eastAsia="Times New Roman" w:cs="Helvetica"/>
          <w:b/>
          <w:color w:val="555555"/>
          <w:sz w:val="20"/>
          <w:lang w:eastAsia="en-GB"/>
        </w:rPr>
      </w:pPr>
      <w:r>
        <w:rPr>
          <w:rFonts w:eastAsia="Times New Roman" w:cs="Helvetica"/>
          <w:b/>
          <w:color w:val="555555"/>
          <w:sz w:val="20"/>
          <w:lang w:eastAsia="en-GB"/>
        </w:rPr>
        <w:t xml:space="preserve">Editors’ Notes </w:t>
      </w:r>
    </w:p>
    <w:p w:rsidR="006A7AD9" w:rsidRDefault="003E7483" w:rsidP="009B6373">
      <w:pPr>
        <w:spacing w:after="216" w:line="288" w:lineRule="atLeast"/>
        <w:rPr>
          <w:rFonts w:eastAsia="Times New Roman" w:cs="Helvetica"/>
          <w:color w:val="555555"/>
          <w:sz w:val="20"/>
          <w:lang w:eastAsia="en-GB"/>
        </w:rPr>
      </w:pPr>
      <w:r>
        <w:rPr>
          <w:rFonts w:eastAsia="Times New Roman" w:cs="Helvetica"/>
          <w:color w:val="555555"/>
          <w:sz w:val="20"/>
          <w:lang w:eastAsia="en-GB"/>
        </w:rPr>
        <w:t>M</w:t>
      </w:r>
      <w:r w:rsidR="006A7AD9">
        <w:rPr>
          <w:rFonts w:eastAsia="Times New Roman" w:cs="Helvetica"/>
          <w:color w:val="555555"/>
          <w:sz w:val="20"/>
          <w:lang w:eastAsia="en-GB"/>
        </w:rPr>
        <w:t>ain</w:t>
      </w:r>
      <w:r>
        <w:rPr>
          <w:rFonts w:eastAsia="Times New Roman" w:cs="Helvetica"/>
          <w:color w:val="555555"/>
          <w:sz w:val="20"/>
          <w:lang w:eastAsia="en-GB"/>
        </w:rPr>
        <w:t xml:space="preserve"> courses:</w:t>
      </w:r>
    </w:p>
    <w:p w:rsidR="006A7AD9" w:rsidRDefault="006A7AD9" w:rsidP="006A7AD9">
      <w:pPr>
        <w:pStyle w:val="ListParagraph"/>
        <w:numPr>
          <w:ilvl w:val="0"/>
          <w:numId w:val="3"/>
        </w:numPr>
        <w:spacing w:after="216" w:line="288" w:lineRule="atLeast"/>
        <w:rPr>
          <w:rFonts w:eastAsia="Times New Roman" w:cs="Helvetica"/>
          <w:color w:val="555555"/>
          <w:sz w:val="20"/>
          <w:lang w:eastAsia="en-GB"/>
        </w:rPr>
      </w:pPr>
      <w:r>
        <w:rPr>
          <w:rFonts w:eastAsia="Times New Roman" w:cs="Helvetica"/>
          <w:color w:val="555555"/>
          <w:sz w:val="20"/>
          <w:lang w:eastAsia="en-GB"/>
        </w:rPr>
        <w:t>Slow Roast Chicken, Fondant Potato and Wild Mushroom</w:t>
      </w:r>
    </w:p>
    <w:p w:rsidR="006A7AD9" w:rsidRDefault="006A7AD9" w:rsidP="006A7AD9">
      <w:pPr>
        <w:pStyle w:val="ListParagraph"/>
        <w:numPr>
          <w:ilvl w:val="0"/>
          <w:numId w:val="3"/>
        </w:numPr>
        <w:spacing w:after="216" w:line="288" w:lineRule="atLeast"/>
        <w:rPr>
          <w:rFonts w:eastAsia="Times New Roman" w:cs="Helvetica"/>
          <w:color w:val="555555"/>
          <w:sz w:val="20"/>
          <w:lang w:eastAsia="en-GB"/>
        </w:rPr>
      </w:pPr>
      <w:r>
        <w:rPr>
          <w:rFonts w:eastAsia="Times New Roman" w:cs="Helvetica"/>
          <w:color w:val="555555"/>
          <w:sz w:val="20"/>
          <w:lang w:eastAsia="en-GB"/>
        </w:rPr>
        <w:t>Herb Gnocchi and Rich Tomato Sauce</w:t>
      </w:r>
    </w:p>
    <w:p w:rsidR="006A7AD9" w:rsidRDefault="006A7AD9" w:rsidP="006A7AD9">
      <w:pPr>
        <w:pStyle w:val="ListParagraph"/>
        <w:numPr>
          <w:ilvl w:val="0"/>
          <w:numId w:val="3"/>
        </w:numPr>
        <w:spacing w:after="216" w:line="288" w:lineRule="atLeast"/>
        <w:rPr>
          <w:rFonts w:eastAsia="Times New Roman" w:cs="Helvetica"/>
          <w:color w:val="555555"/>
          <w:sz w:val="20"/>
          <w:lang w:eastAsia="en-GB"/>
        </w:rPr>
      </w:pPr>
      <w:r>
        <w:rPr>
          <w:rFonts w:eastAsia="Times New Roman" w:cs="Helvetica"/>
          <w:color w:val="555555"/>
          <w:sz w:val="20"/>
          <w:lang w:eastAsia="en-GB"/>
        </w:rPr>
        <w:t>Hand Cured Salmon, Tender Stem Broccoli and Potato Salad (served cold)</w:t>
      </w:r>
    </w:p>
    <w:p w:rsidR="006A7AD9" w:rsidRDefault="003E7483" w:rsidP="006A7AD9">
      <w:pPr>
        <w:spacing w:after="216" w:line="288" w:lineRule="atLeast"/>
        <w:rPr>
          <w:rFonts w:eastAsia="Times New Roman" w:cs="Helvetica"/>
          <w:color w:val="555555"/>
          <w:sz w:val="20"/>
          <w:lang w:eastAsia="en-GB"/>
        </w:rPr>
      </w:pPr>
      <w:r>
        <w:rPr>
          <w:rFonts w:eastAsia="Times New Roman" w:cs="Helvetica"/>
          <w:color w:val="555555"/>
          <w:sz w:val="20"/>
          <w:lang w:eastAsia="en-GB"/>
        </w:rPr>
        <w:t>Desserts</w:t>
      </w:r>
      <w:r w:rsidR="006A7AD9">
        <w:rPr>
          <w:rFonts w:eastAsia="Times New Roman" w:cs="Helvetica"/>
          <w:color w:val="555555"/>
          <w:sz w:val="20"/>
          <w:lang w:eastAsia="en-GB"/>
        </w:rPr>
        <w:t>:</w:t>
      </w:r>
    </w:p>
    <w:p w:rsidR="006A7AD9" w:rsidRDefault="006A7AD9" w:rsidP="006A7AD9">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Lime and Lemon </w:t>
      </w:r>
      <w:proofErr w:type="spellStart"/>
      <w:r>
        <w:rPr>
          <w:rFonts w:eastAsia="Times New Roman" w:cs="Helvetica"/>
          <w:color w:val="555555"/>
          <w:sz w:val="20"/>
          <w:lang w:eastAsia="en-GB"/>
        </w:rPr>
        <w:t>Posset</w:t>
      </w:r>
      <w:proofErr w:type="spellEnd"/>
      <w:r>
        <w:rPr>
          <w:rFonts w:eastAsia="Times New Roman" w:cs="Helvetica"/>
          <w:color w:val="555555"/>
          <w:sz w:val="20"/>
          <w:lang w:eastAsia="en-GB"/>
        </w:rPr>
        <w:t xml:space="preserve"> with Poached Plums</w:t>
      </w:r>
    </w:p>
    <w:p w:rsidR="006A7AD9" w:rsidRPr="00CC39F0" w:rsidRDefault="006A7AD9" w:rsidP="006A7AD9">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t>Cheese and Biscuits</w:t>
      </w:r>
    </w:p>
    <w:p w:rsidR="00A81276" w:rsidRDefault="006A7AD9" w:rsidP="006A7AD9">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The </w:t>
      </w:r>
      <w:r w:rsidR="00A81276">
        <w:rPr>
          <w:rFonts w:eastAsia="Times New Roman" w:cs="Helvetica"/>
          <w:color w:val="555555"/>
          <w:sz w:val="20"/>
          <w:lang w:eastAsia="en-GB"/>
        </w:rPr>
        <w:t>Bryn Williams</w:t>
      </w:r>
      <w:r>
        <w:rPr>
          <w:rFonts w:eastAsia="Times New Roman" w:cs="Helvetica"/>
          <w:color w:val="555555"/>
          <w:sz w:val="20"/>
          <w:lang w:eastAsia="en-GB"/>
        </w:rPr>
        <w:t xml:space="preserve"> Menu is </w:t>
      </w:r>
      <w:r w:rsidR="00CC39F0">
        <w:rPr>
          <w:rFonts w:eastAsia="Times New Roman" w:cs="Helvetica"/>
          <w:color w:val="555555"/>
          <w:sz w:val="20"/>
          <w:lang w:eastAsia="en-GB"/>
        </w:rPr>
        <w:t>exclusive to</w:t>
      </w:r>
      <w:r w:rsidR="00A81276">
        <w:rPr>
          <w:rFonts w:eastAsia="Times New Roman" w:cs="Helvetica"/>
          <w:color w:val="555555"/>
          <w:sz w:val="20"/>
          <w:lang w:eastAsia="en-GB"/>
        </w:rPr>
        <w:t xml:space="preserve"> First Class customers on</w:t>
      </w:r>
      <w:r w:rsidR="00CC39F0">
        <w:rPr>
          <w:rFonts w:eastAsia="Times New Roman" w:cs="Helvetica"/>
          <w:color w:val="555555"/>
          <w:sz w:val="20"/>
          <w:lang w:eastAsia="en-GB"/>
        </w:rPr>
        <w:t xml:space="preserve"> the North Wales and Shrewsbury routes and is available between 17:00 and 18:59 Monday – Friday. </w:t>
      </w:r>
    </w:p>
    <w:p w:rsidR="00A81276" w:rsidRDefault="00CC39F0" w:rsidP="006A7AD9">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It is available on the following services: 17:10; 18:10; 18:23 from London Euston. </w:t>
      </w:r>
    </w:p>
    <w:p w:rsidR="006A7AD9" w:rsidRDefault="00CC39F0" w:rsidP="006A7AD9">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It is not available on 19:10 from London Euston or the 17:35 from Chester. </w:t>
      </w:r>
    </w:p>
    <w:p w:rsidR="006A7AD9" w:rsidRPr="006A7AD9" w:rsidRDefault="00CC39F0" w:rsidP="009B6373">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Bryn Williams is Chef Patron at Odette’s in Primrose Hill, London. He opened his </w:t>
      </w:r>
      <w:r w:rsidR="00672EEB">
        <w:rPr>
          <w:rFonts w:eastAsia="Times New Roman" w:cs="Helvetica"/>
          <w:color w:val="555555"/>
          <w:sz w:val="20"/>
          <w:lang w:eastAsia="en-GB"/>
        </w:rPr>
        <w:t xml:space="preserve">new restaurant, Bryn Williams at </w:t>
      </w:r>
      <w:proofErr w:type="spellStart"/>
      <w:r w:rsidR="00672EEB">
        <w:rPr>
          <w:rFonts w:eastAsia="Times New Roman" w:cs="Helvetica"/>
          <w:color w:val="555555"/>
          <w:sz w:val="20"/>
          <w:lang w:eastAsia="en-GB"/>
        </w:rPr>
        <w:t>Porth</w:t>
      </w:r>
      <w:proofErr w:type="spellEnd"/>
      <w:r w:rsidR="00672EEB">
        <w:rPr>
          <w:rFonts w:eastAsia="Times New Roman" w:cs="Helvetica"/>
          <w:color w:val="555555"/>
          <w:sz w:val="20"/>
          <w:lang w:eastAsia="en-GB"/>
        </w:rPr>
        <w:t xml:space="preserve"> </w:t>
      </w:r>
      <w:proofErr w:type="spellStart"/>
      <w:r w:rsidR="00672EEB">
        <w:rPr>
          <w:rFonts w:eastAsia="Times New Roman" w:cs="Helvetica"/>
          <w:color w:val="555555"/>
          <w:sz w:val="20"/>
          <w:lang w:eastAsia="en-GB"/>
        </w:rPr>
        <w:t>Eirias</w:t>
      </w:r>
      <w:proofErr w:type="spellEnd"/>
      <w:r w:rsidR="00672EEB">
        <w:rPr>
          <w:rFonts w:eastAsia="Times New Roman" w:cs="Helvetica"/>
          <w:color w:val="555555"/>
          <w:sz w:val="20"/>
          <w:lang w:eastAsia="en-GB"/>
        </w:rPr>
        <w:t xml:space="preserve"> in </w:t>
      </w:r>
      <w:proofErr w:type="spellStart"/>
      <w:r w:rsidR="00672EEB">
        <w:rPr>
          <w:rFonts w:eastAsia="Times New Roman" w:cs="Helvetica"/>
          <w:color w:val="555555"/>
          <w:sz w:val="20"/>
          <w:lang w:eastAsia="en-GB"/>
        </w:rPr>
        <w:t>Colwyn</w:t>
      </w:r>
      <w:proofErr w:type="spellEnd"/>
      <w:r w:rsidR="00672EEB">
        <w:rPr>
          <w:rFonts w:eastAsia="Times New Roman" w:cs="Helvetica"/>
          <w:color w:val="555555"/>
          <w:sz w:val="20"/>
          <w:lang w:eastAsia="en-GB"/>
        </w:rPr>
        <w:t xml:space="preserve"> Bay in July this year. </w:t>
      </w:r>
    </w:p>
    <w:p w:rsidR="009B6373" w:rsidRPr="009B6373" w:rsidRDefault="009B6373" w:rsidP="009B6373">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w:t>
      </w:r>
      <w:proofErr w:type="spellStart"/>
      <w:r w:rsidRPr="009B6373">
        <w:rPr>
          <w:rFonts w:eastAsia="Times New Roman" w:cs="Helvetica"/>
          <w:color w:val="555555"/>
          <w:sz w:val="20"/>
          <w:lang w:eastAsia="en-GB"/>
        </w:rPr>
        <w:t>DfT</w:t>
      </w:r>
      <w:proofErr w:type="spellEnd"/>
      <w:r w:rsidRPr="009B6373">
        <w:rPr>
          <w:rFonts w:eastAsia="Times New Roman" w:cs="Helvetica"/>
          <w:color w:val="555555"/>
          <w:sz w:val="20"/>
          <w:lang w:eastAsia="en-GB"/>
        </w:rPr>
        <w:t>) awarded VRG a new franchise until at least April 2017.</w:t>
      </w:r>
      <w:r w:rsidRPr="009B6373" w:rsidDel="007335F3">
        <w:rPr>
          <w:rFonts w:eastAsia="Times New Roman" w:cs="Helvetica"/>
          <w:color w:val="555555"/>
          <w:sz w:val="20"/>
          <w:lang w:eastAsia="en-GB"/>
        </w:rPr>
        <w:t xml:space="preserve"> </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B6373" w:rsidRPr="009B6373" w:rsidRDefault="009B6373" w:rsidP="009B6373">
      <w:pPr>
        <w:spacing w:after="216" w:line="288" w:lineRule="atLeast"/>
        <w:rPr>
          <w:rFonts w:eastAsia="Times New Roman" w:cs="Helvetica"/>
          <w:bCs/>
          <w:color w:val="555555"/>
          <w:sz w:val="20"/>
          <w:lang w:eastAsia="en-GB"/>
        </w:rPr>
      </w:pPr>
      <w:r w:rsidRPr="009B6373">
        <w:rPr>
          <w:rFonts w:eastAsia="Times New Roman" w:cs="Helvetica"/>
          <w:color w:val="555555"/>
          <w:sz w:val="20"/>
          <w:lang w:eastAsia="en-GB"/>
        </w:rPr>
        <w:t xml:space="preserve">Since 1997, Virgin Trains has introduced over 70 new trains at a cost of £1.5 billion. </w:t>
      </w:r>
      <w:r w:rsidR="00F96FC2">
        <w:rPr>
          <w:rFonts w:eastAsia="Times New Roman" w:cs="Helvetica"/>
          <w:color w:val="555555"/>
          <w:sz w:val="20"/>
          <w:lang w:eastAsia="en-GB"/>
        </w:rPr>
        <w:t>The service carries more than 34.5</w:t>
      </w:r>
      <w:r w:rsidRPr="009B6373">
        <w:rPr>
          <w:rFonts w:eastAsia="Times New Roman" w:cs="Helvetica"/>
          <w:color w:val="555555"/>
          <w:sz w:val="20"/>
          <w:lang w:eastAsia="en-GB"/>
        </w:rPr>
        <w:t xml:space="preserve"> million passengers a year and Virgin Trains employs approximately 3,290 staff.</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customers consistently rate the company as one of the top long-distance rail franchise operators in the National Passenger Survey (NPS) commissioned by industry watchdog “Passenger Focus”.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lastRenderedPageBreak/>
        <w:t>Visit the Virgin Trains Media Room - </w:t>
      </w:r>
      <w:hyperlink r:id="rId7" w:history="1">
        <w:r w:rsidR="0020725A"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003506D4" w:rsidRPr="003506D4">
        <w:rPr>
          <w:rFonts w:eastAsia="Times New Roman" w:cs="Helvetica"/>
          <w:bCs/>
          <w:color w:val="555555"/>
          <w:sz w:val="20"/>
          <w:lang w:eastAsia="en-GB"/>
        </w:rPr>
        <w:t xml:space="preserve">Subscribe </w:t>
      </w:r>
      <w:hyperlink r:id="rId8" w:history="1">
        <w:r w:rsidR="003506D4" w:rsidRPr="003506D4">
          <w:rPr>
            <w:rStyle w:val="Hyperlink"/>
            <w:rFonts w:eastAsia="Times New Roman" w:cs="Helvetica"/>
            <w:bCs/>
            <w:sz w:val="20"/>
            <w:lang w:eastAsia="en-GB"/>
          </w:rPr>
          <w:t>here</w:t>
        </w:r>
      </w:hyperlink>
      <w:r w:rsidR="003506D4" w:rsidRPr="003506D4">
        <w:rPr>
          <w:rFonts w:eastAsia="Times New Roman" w:cs="Helvetica"/>
          <w:bCs/>
          <w:color w:val="555555"/>
          <w:sz w:val="20"/>
          <w:lang w:eastAsia="en-GB"/>
        </w:rPr>
        <w:t xml:space="preserve"> for regular news from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Company website: </w:t>
      </w:r>
      <w:hyperlink r:id="rId9" w:history="1">
        <w:r w:rsidR="0020725A" w:rsidRPr="00441FBC">
          <w:rPr>
            <w:rStyle w:val="Hyperlink"/>
            <w:rFonts w:eastAsia="Times New Roman" w:cs="Helvetica"/>
            <w:sz w:val="20"/>
            <w:lang w:eastAsia="en-GB"/>
          </w:rPr>
          <w:t>www.virgintrains.co.uk</w:t>
        </w:r>
      </w:hyperlink>
      <w:r w:rsidRPr="009B6373">
        <w:rPr>
          <w:rFonts w:eastAsia="Times New Roman" w:cs="Helvetica"/>
          <w:color w:val="555555"/>
          <w:sz w:val="20"/>
          <w:lang w:eastAsia="en-GB"/>
        </w:rPr>
        <w:t>.</w:t>
      </w:r>
    </w:p>
    <w:p w:rsidR="00FB6743" w:rsidRDefault="00FB6743" w:rsidP="00FB6743">
      <w:pPr>
        <w:spacing w:after="216" w:line="288" w:lineRule="atLeast"/>
        <w:rPr>
          <w:rFonts w:eastAsia="Times New Roman" w:cs="Helvetica"/>
          <w:color w:val="555555"/>
          <w:sz w:val="20"/>
          <w:lang w:eastAsia="en-GB"/>
        </w:rPr>
      </w:pPr>
      <w:r w:rsidRPr="009B6373">
        <w:rPr>
          <w:rFonts w:eastAsia="Times New Roman" w:cs="Helvetica"/>
          <w:b/>
          <w:color w:val="555555"/>
          <w:sz w:val="20"/>
          <w:lang w:eastAsia="en-GB"/>
        </w:rPr>
        <w:t>About Virgin Trains</w:t>
      </w:r>
      <w:r>
        <w:rPr>
          <w:rFonts w:eastAsia="Times New Roman" w:cs="Helvetica"/>
          <w:b/>
          <w:color w:val="555555"/>
          <w:sz w:val="20"/>
          <w:lang w:eastAsia="en-GB"/>
        </w:rPr>
        <w:t xml:space="preserve"> East Coast</w:t>
      </w:r>
    </w:p>
    <w:p w:rsidR="00FB6743" w:rsidRPr="009E1BE3" w:rsidRDefault="00FB6743" w:rsidP="00FB6743">
      <w:pPr>
        <w:rPr>
          <w:color w:val="555555"/>
          <w:sz w:val="20"/>
          <w:szCs w:val="20"/>
        </w:rPr>
      </w:pPr>
      <w:r w:rsidRPr="009E1BE3">
        <w:rPr>
          <w:color w:val="555555"/>
          <w:sz w:val="20"/>
          <w:szCs w:val="20"/>
        </w:rPr>
        <w:t>Virgin Trains East Coast is the brand name of </w:t>
      </w:r>
      <w:proofErr w:type="spellStart"/>
      <w:r w:rsidRPr="009E1BE3">
        <w:rPr>
          <w:color w:val="555555"/>
          <w:sz w:val="20"/>
          <w:szCs w:val="20"/>
        </w:rPr>
        <w:t>InterCity</w:t>
      </w:r>
      <w:proofErr w:type="spellEnd"/>
      <w:r w:rsidRPr="009E1BE3">
        <w:rPr>
          <w:color w:val="555555"/>
          <w:sz w:val="20"/>
          <w:szCs w:val="20"/>
        </w:rPr>
        <w:t xml:space="preserve"> Railways Ltd (ICR), which is owned by Stagecoach Group (90%) and Virgin Group (10%). Virgin Trains East Coast began operating services on the East Coast Main Line in March 2015, serving key UK cities including London, Peterborough, Doncaster, Leeds, York, Newcastle, Edinburgh, Aberdeen and Inverness. The franchise will last until at least 31 March 2023. </w:t>
      </w:r>
    </w:p>
    <w:p w:rsidR="00FB6743" w:rsidRPr="009E1BE3" w:rsidRDefault="00FB6743" w:rsidP="00FB6743">
      <w:pPr>
        <w:rPr>
          <w:color w:val="555555"/>
          <w:sz w:val="20"/>
          <w:szCs w:val="20"/>
        </w:rPr>
      </w:pPr>
      <w:r w:rsidRPr="009E1BE3">
        <w:rPr>
          <w:color w:val="555555"/>
          <w:sz w:val="20"/>
          <w:szCs w:val="20"/>
        </w:rPr>
        <w:t xml:space="preserve">Visit the Virgin Trains East Coast Media Centre at: </w:t>
      </w:r>
      <w:hyperlink r:id="rId10" w:history="1">
        <w:r w:rsidRPr="009E1BE3">
          <w:rPr>
            <w:rStyle w:val="Hyperlink"/>
            <w:sz w:val="20"/>
            <w:szCs w:val="20"/>
          </w:rPr>
          <w:t>www.virgintrainseastcoast.com/media-centre</w:t>
        </w:r>
      </w:hyperlink>
      <w:r w:rsidRPr="009E1BE3">
        <w:rPr>
          <w:color w:val="555555"/>
          <w:sz w:val="20"/>
          <w:szCs w:val="20"/>
        </w:rPr>
        <w:t xml:space="preserve"> for the latest news and images.</w:t>
      </w:r>
    </w:p>
    <w:p w:rsidR="00FB6743" w:rsidRPr="00FB6743" w:rsidRDefault="00FB6743" w:rsidP="00FB6743">
      <w:pPr>
        <w:spacing w:after="216" w:line="288" w:lineRule="atLeast"/>
        <w:rPr>
          <w:rFonts w:eastAsia="Times New Roman" w:cs="Helvetica"/>
          <w:color w:val="555555"/>
          <w:sz w:val="20"/>
          <w:lang w:eastAsia="en-GB"/>
        </w:rPr>
      </w:pPr>
    </w:p>
    <w:p w:rsidR="00653F71" w:rsidRPr="00780ABD" w:rsidRDefault="00653F71" w:rsidP="00FE1DC3">
      <w:pPr>
        <w:spacing w:after="216" w:line="288" w:lineRule="atLeast"/>
        <w:rPr>
          <w:rFonts w:eastAsia="Times New Roman" w:cs="Helvetica"/>
          <w:color w:val="555555"/>
          <w:lang w:eastAsia="en-GB"/>
        </w:rPr>
      </w:pPr>
    </w:p>
    <w:p w:rsidR="00DB570F" w:rsidRPr="00780ABD" w:rsidRDefault="00DB570F" w:rsidP="00DB570F">
      <w:pPr>
        <w:rPr>
          <w:b/>
        </w:rPr>
      </w:pPr>
    </w:p>
    <w:sectPr w:rsidR="00DB570F" w:rsidRPr="00780ABD" w:rsidSect="00715E3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483" w:rsidRDefault="003E7483" w:rsidP="00DB570F">
      <w:pPr>
        <w:spacing w:after="0" w:line="240" w:lineRule="auto"/>
      </w:pPr>
      <w:r>
        <w:separator/>
      </w:r>
    </w:p>
  </w:endnote>
  <w:endnote w:type="continuationSeparator" w:id="0">
    <w:p w:rsidR="003E7483" w:rsidRDefault="003E7483"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483" w:rsidRDefault="003E7483" w:rsidP="00DB570F">
      <w:pPr>
        <w:spacing w:after="0" w:line="240" w:lineRule="auto"/>
      </w:pPr>
      <w:r>
        <w:separator/>
      </w:r>
    </w:p>
  </w:footnote>
  <w:footnote w:type="continuationSeparator" w:id="0">
    <w:p w:rsidR="003E7483" w:rsidRDefault="003E7483"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83" w:rsidRDefault="003E7483"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E7483" w:rsidRPr="001D5FA4" w:rsidRDefault="003E7483"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E7483" w:rsidRDefault="003E7483"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21378"/>
    <w:multiLevelType w:val="hybridMultilevel"/>
    <w:tmpl w:val="0C26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7F1ED5"/>
    <w:multiLevelType w:val="hybridMultilevel"/>
    <w:tmpl w:val="1E4C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DB570F"/>
    <w:rsid w:val="00024C7A"/>
    <w:rsid w:val="000C4AC1"/>
    <w:rsid w:val="000F5D24"/>
    <w:rsid w:val="00171B45"/>
    <w:rsid w:val="001A51B0"/>
    <w:rsid w:val="0020725A"/>
    <w:rsid w:val="003506D4"/>
    <w:rsid w:val="003E7483"/>
    <w:rsid w:val="00653F71"/>
    <w:rsid w:val="00672EEB"/>
    <w:rsid w:val="006A7AD9"/>
    <w:rsid w:val="00715E3A"/>
    <w:rsid w:val="00764D30"/>
    <w:rsid w:val="00780ABD"/>
    <w:rsid w:val="007C3FEF"/>
    <w:rsid w:val="008F6F53"/>
    <w:rsid w:val="00977D96"/>
    <w:rsid w:val="009830C3"/>
    <w:rsid w:val="009B6373"/>
    <w:rsid w:val="009D1C2D"/>
    <w:rsid w:val="00A61D88"/>
    <w:rsid w:val="00A81276"/>
    <w:rsid w:val="00B70B57"/>
    <w:rsid w:val="00B72735"/>
    <w:rsid w:val="00BA0372"/>
    <w:rsid w:val="00BB754C"/>
    <w:rsid w:val="00C00387"/>
    <w:rsid w:val="00C31F52"/>
    <w:rsid w:val="00C819B7"/>
    <w:rsid w:val="00CC32BA"/>
    <w:rsid w:val="00CC39F0"/>
    <w:rsid w:val="00DB570F"/>
    <w:rsid w:val="00E052D9"/>
    <w:rsid w:val="00EC6B77"/>
    <w:rsid w:val="00F11AB6"/>
    <w:rsid w:val="00F96FC2"/>
    <w:rsid w:val="00FB6743"/>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rgintrains.co.uk/media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rgintrainseastcoast.com/media-centre" TargetMode="External"/><Relationship Id="rId4" Type="http://schemas.openxmlformats.org/officeDocument/2006/relationships/webSettings" Target="webSettings.xml"/><Relationship Id="rId9" Type="http://schemas.openxmlformats.org/officeDocument/2006/relationships/hyperlink" Target="http://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laura.normansell</cp:lastModifiedBy>
  <cp:revision>5</cp:revision>
  <dcterms:created xsi:type="dcterms:W3CDTF">2015-09-24T13:37:00Z</dcterms:created>
  <dcterms:modified xsi:type="dcterms:W3CDTF">2015-09-28T15:52:00Z</dcterms:modified>
</cp:coreProperties>
</file>