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6" w:rsidRPr="00071689" w:rsidRDefault="00A35E36" w:rsidP="00B5308B">
      <w:pPr>
        <w:spacing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r w:rsidRPr="00071689">
        <w:rPr>
          <w:rFonts w:ascii="Arial" w:hAnsi="Arial" w:cs="Arial"/>
          <w:b/>
          <w:sz w:val="22"/>
          <w:szCs w:val="22"/>
        </w:rPr>
        <w:t xml:space="preserve">Ratgeber </w:t>
      </w:r>
      <w:r w:rsidR="00D933CF" w:rsidRPr="00071689">
        <w:rPr>
          <w:rFonts w:ascii="Arial" w:hAnsi="Arial" w:cs="Arial"/>
          <w:b/>
          <w:sz w:val="22"/>
          <w:szCs w:val="22"/>
        </w:rPr>
        <w:t>Flachdach-Praxis</w:t>
      </w:r>
      <w:r w:rsidR="00071689" w:rsidRPr="00071689">
        <w:rPr>
          <w:rFonts w:ascii="Arial" w:hAnsi="Arial" w:cs="Arial"/>
          <w:b/>
          <w:sz w:val="22"/>
          <w:szCs w:val="22"/>
        </w:rPr>
        <w:t xml:space="preserve"> </w:t>
      </w:r>
      <w:r w:rsidR="00071689">
        <w:rPr>
          <w:rFonts w:ascii="Arial" w:hAnsi="Arial" w:cs="Arial"/>
          <w:b/>
          <w:sz w:val="22"/>
          <w:szCs w:val="22"/>
        </w:rPr>
        <w:t>–</w:t>
      </w:r>
      <w:r w:rsidR="00071689" w:rsidRPr="00071689">
        <w:rPr>
          <w:rFonts w:ascii="Arial" w:hAnsi="Arial" w:cs="Arial"/>
          <w:b/>
          <w:sz w:val="22"/>
          <w:szCs w:val="22"/>
        </w:rPr>
        <w:t xml:space="preserve"> Digitaler Helfer </w:t>
      </w:r>
      <w:r w:rsidR="003B01DF" w:rsidRPr="00071689">
        <w:rPr>
          <w:rFonts w:ascii="Arial" w:hAnsi="Arial" w:cs="Arial"/>
          <w:b/>
          <w:sz w:val="22"/>
          <w:szCs w:val="22"/>
        </w:rPr>
        <w:t>für die Baustelle</w:t>
      </w:r>
    </w:p>
    <w:p w:rsidR="00A35E36" w:rsidRPr="00D933CF" w:rsidRDefault="00A35E36" w:rsidP="00B5308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 w:rsidRPr="00D933CF">
        <w:rPr>
          <w:rFonts w:ascii="Arial" w:hAnsi="Arial" w:cs="Arial"/>
          <w:sz w:val="20"/>
          <w:szCs w:val="20"/>
        </w:rPr>
        <w:t>Köln, 17. Januar 201</w:t>
      </w:r>
      <w:r w:rsidR="00AD25DF">
        <w:rPr>
          <w:rFonts w:ascii="Arial" w:hAnsi="Arial" w:cs="Arial"/>
          <w:sz w:val="20"/>
          <w:szCs w:val="20"/>
        </w:rPr>
        <w:t>8</w:t>
      </w:r>
      <w:r w:rsidRPr="00D933CF">
        <w:rPr>
          <w:rFonts w:ascii="Arial" w:hAnsi="Arial" w:cs="Arial"/>
          <w:sz w:val="20"/>
          <w:szCs w:val="20"/>
        </w:rPr>
        <w:t xml:space="preserve"> – Praxis-Tipps fehlen leider oft dort, wo man sie braucht – auf der Baustelle. Der neue digitale </w:t>
      </w:r>
      <w:r w:rsidR="00335102">
        <w:rPr>
          <w:rFonts w:ascii="Arial" w:hAnsi="Arial" w:cs="Arial"/>
          <w:sz w:val="20"/>
          <w:szCs w:val="20"/>
        </w:rPr>
        <w:t xml:space="preserve">DDH </w:t>
      </w:r>
      <w:r w:rsidRPr="00D933CF">
        <w:rPr>
          <w:rFonts w:ascii="Arial" w:hAnsi="Arial" w:cs="Arial"/>
          <w:sz w:val="20"/>
          <w:szCs w:val="20"/>
        </w:rPr>
        <w:t>„Ratgeber Flachdach</w:t>
      </w:r>
      <w:r w:rsidR="00086F3B">
        <w:rPr>
          <w:rFonts w:ascii="Arial" w:hAnsi="Arial" w:cs="Arial"/>
          <w:sz w:val="20"/>
          <w:szCs w:val="20"/>
        </w:rPr>
        <w:t>-Praxis</w:t>
      </w:r>
      <w:r w:rsidRPr="00D933CF">
        <w:rPr>
          <w:rFonts w:ascii="Arial" w:hAnsi="Arial" w:cs="Arial"/>
          <w:sz w:val="20"/>
          <w:szCs w:val="20"/>
        </w:rPr>
        <w:t>“ liefert Dachdeckern nützliche Anwendun</w:t>
      </w:r>
      <w:r w:rsidR="00086F3B">
        <w:rPr>
          <w:rFonts w:ascii="Arial" w:hAnsi="Arial" w:cs="Arial"/>
          <w:sz w:val="20"/>
          <w:szCs w:val="20"/>
        </w:rPr>
        <w:t xml:space="preserve">gsbeispiele rund ums Flachdach: </w:t>
      </w:r>
      <w:r w:rsidRPr="00D933CF">
        <w:rPr>
          <w:rFonts w:ascii="Arial" w:hAnsi="Arial" w:cs="Arial"/>
          <w:sz w:val="20"/>
          <w:szCs w:val="20"/>
        </w:rPr>
        <w:t>Praxis</w:t>
      </w:r>
      <w:r w:rsidR="003B01DF">
        <w:rPr>
          <w:rFonts w:ascii="Arial" w:hAnsi="Arial" w:cs="Arial"/>
          <w:sz w:val="20"/>
          <w:szCs w:val="20"/>
        </w:rPr>
        <w:t>hinweise, Ausführungsdetails,</w:t>
      </w:r>
      <w:r w:rsidRPr="00D933CF">
        <w:rPr>
          <w:rFonts w:ascii="Arial" w:hAnsi="Arial" w:cs="Arial"/>
          <w:sz w:val="20"/>
          <w:szCs w:val="20"/>
        </w:rPr>
        <w:t xml:space="preserve"> Experten-Tipps, Videos und Bilderstrecken.</w:t>
      </w:r>
      <w:r w:rsidR="00335102">
        <w:rPr>
          <w:rFonts w:ascii="Arial" w:hAnsi="Arial" w:cs="Arial"/>
          <w:sz w:val="20"/>
          <w:szCs w:val="20"/>
        </w:rPr>
        <w:t xml:space="preserve"> </w:t>
      </w:r>
      <w:r w:rsidRPr="00D933CF">
        <w:rPr>
          <w:rFonts w:ascii="Arial" w:hAnsi="Arial" w:cs="Arial"/>
          <w:sz w:val="20"/>
          <w:szCs w:val="20"/>
        </w:rPr>
        <w:t xml:space="preserve">Mobil und schnell griffbereit: </w:t>
      </w:r>
      <w:r w:rsidRPr="00D933CF">
        <w:rPr>
          <w:rFonts w:ascii="Arial" w:hAnsi="Arial" w:cs="Arial"/>
          <w:bCs/>
          <w:sz w:val="20"/>
          <w:szCs w:val="20"/>
        </w:rPr>
        <w:t xml:space="preserve">Den Ratgeber gibt es kostenlos </w:t>
      </w:r>
      <w:r w:rsidR="00D933CF" w:rsidRPr="00D933CF">
        <w:rPr>
          <w:rFonts w:ascii="Arial" w:hAnsi="Arial" w:cs="Arial"/>
          <w:bCs/>
          <w:sz w:val="20"/>
          <w:szCs w:val="20"/>
        </w:rPr>
        <w:t xml:space="preserve">als </w:t>
      </w:r>
      <w:r w:rsidRPr="00D933CF">
        <w:rPr>
          <w:rFonts w:ascii="Arial" w:hAnsi="Arial" w:cs="Arial"/>
          <w:bCs/>
          <w:sz w:val="20"/>
          <w:szCs w:val="20"/>
        </w:rPr>
        <w:t>E-</w:t>
      </w:r>
      <w:r w:rsidRPr="00D933CF">
        <w:rPr>
          <w:rFonts w:ascii="Arial" w:hAnsi="Arial" w:cs="Arial"/>
          <w:sz w:val="20"/>
          <w:szCs w:val="20"/>
        </w:rPr>
        <w:t>Paper in der Browser-Version oder als</w:t>
      </w:r>
      <w:r w:rsidR="00335102">
        <w:rPr>
          <w:rFonts w:ascii="Arial" w:hAnsi="Arial" w:cs="Arial"/>
          <w:sz w:val="20"/>
          <w:szCs w:val="20"/>
        </w:rPr>
        <w:t xml:space="preserve"> Download im App bzw. Playstore</w:t>
      </w:r>
      <w:r w:rsidRPr="00D933CF">
        <w:rPr>
          <w:rFonts w:ascii="Arial" w:hAnsi="Arial" w:cs="Arial"/>
          <w:sz w:val="20"/>
          <w:szCs w:val="20"/>
        </w:rPr>
        <w:t xml:space="preserve">. </w:t>
      </w:r>
    </w:p>
    <w:p w:rsidR="007F181D" w:rsidRDefault="00A35E36" w:rsidP="00B5308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 w:rsidRPr="00086F3B">
        <w:rPr>
          <w:rFonts w:ascii="Arial" w:hAnsi="Arial" w:cs="Arial"/>
          <w:sz w:val="20"/>
          <w:szCs w:val="20"/>
        </w:rPr>
        <w:t xml:space="preserve">Wie war das noch mal mit der „Kopfnaht?“ Der Ratgeber </w:t>
      </w:r>
      <w:r w:rsidR="00071689">
        <w:rPr>
          <w:rFonts w:ascii="Arial" w:hAnsi="Arial" w:cs="Arial"/>
          <w:sz w:val="20"/>
          <w:szCs w:val="20"/>
        </w:rPr>
        <w:t>liefer</w:t>
      </w:r>
      <w:r w:rsidRPr="00086F3B">
        <w:rPr>
          <w:rFonts w:ascii="Arial" w:hAnsi="Arial" w:cs="Arial"/>
          <w:sz w:val="20"/>
          <w:szCs w:val="20"/>
        </w:rPr>
        <w:t xml:space="preserve">t Tipps für die sichere Ausführung von Quer-, Kopf- und anderen Nahtverbindungen bei Polymerbitumenschweißbahnen. </w:t>
      </w:r>
      <w:r w:rsidR="00512BCA">
        <w:rPr>
          <w:rFonts w:ascii="Arial" w:hAnsi="Arial" w:cs="Arial"/>
          <w:sz w:val="20"/>
          <w:szCs w:val="20"/>
        </w:rPr>
        <w:br/>
      </w:r>
      <w:r w:rsidRPr="00086F3B">
        <w:rPr>
          <w:rFonts w:ascii="Arial" w:hAnsi="Arial" w:cs="Arial"/>
          <w:sz w:val="20"/>
          <w:szCs w:val="20"/>
        </w:rPr>
        <w:t xml:space="preserve">Der Dachdecker sollte Dichtstofffugen vermeiden, zumindest aber bei Anschlüssen Profile verwenden, die die Möglichkeit einer zusätzlichen Kittschnur bieten. </w:t>
      </w:r>
      <w:r w:rsidR="00071689">
        <w:rPr>
          <w:rFonts w:ascii="Arial" w:hAnsi="Arial" w:cs="Arial"/>
          <w:sz w:val="20"/>
          <w:szCs w:val="20"/>
        </w:rPr>
        <w:t>Warum das die</w:t>
      </w:r>
      <w:r w:rsidRPr="00086F3B">
        <w:rPr>
          <w:rFonts w:ascii="Arial" w:hAnsi="Arial" w:cs="Arial"/>
          <w:sz w:val="20"/>
          <w:szCs w:val="20"/>
        </w:rPr>
        <w:t xml:space="preserve"> Regensicherheit erheblich</w:t>
      </w:r>
      <w:r w:rsidR="00071689">
        <w:rPr>
          <w:rFonts w:ascii="Arial" w:hAnsi="Arial" w:cs="Arial"/>
          <w:sz w:val="20"/>
          <w:szCs w:val="20"/>
        </w:rPr>
        <w:t xml:space="preserve"> erhöht</w:t>
      </w:r>
      <w:r w:rsidRPr="00086F3B">
        <w:rPr>
          <w:rFonts w:ascii="Arial" w:hAnsi="Arial" w:cs="Arial"/>
          <w:sz w:val="20"/>
          <w:szCs w:val="20"/>
        </w:rPr>
        <w:t xml:space="preserve">, </w:t>
      </w:r>
      <w:r w:rsidR="00071689">
        <w:rPr>
          <w:rFonts w:ascii="Arial" w:hAnsi="Arial" w:cs="Arial"/>
          <w:sz w:val="20"/>
          <w:szCs w:val="20"/>
        </w:rPr>
        <w:t xml:space="preserve">erklärt das </w:t>
      </w:r>
      <w:proofErr w:type="spellStart"/>
      <w:r w:rsidR="00071689">
        <w:rPr>
          <w:rFonts w:ascii="Arial" w:hAnsi="Arial" w:cs="Arial"/>
          <w:sz w:val="20"/>
          <w:szCs w:val="20"/>
        </w:rPr>
        <w:t>eMagazine</w:t>
      </w:r>
      <w:proofErr w:type="spellEnd"/>
      <w:r w:rsidR="00071689">
        <w:rPr>
          <w:rFonts w:ascii="Arial" w:hAnsi="Arial" w:cs="Arial"/>
          <w:sz w:val="20"/>
          <w:szCs w:val="20"/>
        </w:rPr>
        <w:t>.</w:t>
      </w:r>
      <w:r w:rsidR="00512BCA">
        <w:rPr>
          <w:rFonts w:ascii="Arial" w:hAnsi="Arial" w:cs="Arial"/>
          <w:sz w:val="20"/>
          <w:szCs w:val="20"/>
        </w:rPr>
        <w:br/>
      </w:r>
      <w:r w:rsidR="003B01DF">
        <w:rPr>
          <w:rFonts w:ascii="Arial" w:hAnsi="Arial" w:cs="Arial"/>
          <w:sz w:val="20"/>
          <w:szCs w:val="20"/>
        </w:rPr>
        <w:t>Bei</w:t>
      </w:r>
      <w:r w:rsidR="00512BCA">
        <w:rPr>
          <w:rFonts w:ascii="Arial" w:hAnsi="Arial" w:cs="Arial"/>
          <w:sz w:val="20"/>
          <w:szCs w:val="20"/>
        </w:rPr>
        <w:t>m</w:t>
      </w:r>
      <w:r w:rsidR="003B01DF">
        <w:rPr>
          <w:rFonts w:ascii="Arial" w:hAnsi="Arial" w:cs="Arial"/>
          <w:sz w:val="20"/>
          <w:szCs w:val="20"/>
        </w:rPr>
        <w:t xml:space="preserve"> Thema Flachdach</w:t>
      </w:r>
      <w:r w:rsidRPr="00086F3B">
        <w:rPr>
          <w:rFonts w:ascii="Arial" w:hAnsi="Arial" w:cs="Arial"/>
          <w:sz w:val="20"/>
          <w:szCs w:val="20"/>
        </w:rPr>
        <w:t xml:space="preserve"> darf die </w:t>
      </w:r>
      <w:hyperlink r:id="rId9" w:history="1">
        <w:r w:rsidRPr="00086F3B">
          <w:rPr>
            <w:rFonts w:ascii="Arial" w:hAnsi="Arial" w:cs="Arial"/>
            <w:sz w:val="20"/>
            <w:szCs w:val="20"/>
          </w:rPr>
          <w:t>neue</w:t>
        </w:r>
        <w:r w:rsidR="003B01DF">
          <w:rPr>
            <w:rFonts w:ascii="Arial" w:hAnsi="Arial" w:cs="Arial"/>
            <w:sz w:val="20"/>
            <w:szCs w:val="20"/>
          </w:rPr>
          <w:t>, viel diskutierte</w:t>
        </w:r>
        <w:r w:rsidRPr="00086F3B">
          <w:rPr>
            <w:rFonts w:ascii="Arial" w:hAnsi="Arial" w:cs="Arial"/>
            <w:sz w:val="20"/>
            <w:szCs w:val="20"/>
          </w:rPr>
          <w:t xml:space="preserve"> Flachdachrichtlinie </w:t>
        </w:r>
      </w:hyperlink>
      <w:r w:rsidR="00086F3B">
        <w:rPr>
          <w:rFonts w:ascii="Arial" w:hAnsi="Arial" w:cs="Arial"/>
          <w:sz w:val="20"/>
          <w:szCs w:val="20"/>
        </w:rPr>
        <w:t>nicht fehlen.</w:t>
      </w:r>
      <w:r w:rsidR="00086F3B" w:rsidRPr="00086F3B">
        <w:rPr>
          <w:rFonts w:ascii="Arial" w:hAnsi="Arial" w:cs="Arial"/>
          <w:sz w:val="20"/>
          <w:szCs w:val="20"/>
        </w:rPr>
        <w:t xml:space="preserve"> </w:t>
      </w:r>
      <w:r w:rsidR="00D933CF" w:rsidRPr="00086F3B">
        <w:rPr>
          <w:rFonts w:ascii="Arial" w:hAnsi="Arial" w:cs="Arial"/>
          <w:sz w:val="20"/>
          <w:szCs w:val="20"/>
        </w:rPr>
        <w:t xml:space="preserve">Der </w:t>
      </w:r>
      <w:r w:rsidR="003B01DF">
        <w:rPr>
          <w:rFonts w:ascii="Arial" w:hAnsi="Arial" w:cs="Arial"/>
          <w:sz w:val="20"/>
          <w:szCs w:val="20"/>
        </w:rPr>
        <w:t>Ratgeber fasst die wichtigsten Änderungen</w:t>
      </w:r>
      <w:r w:rsidR="00D933CF" w:rsidRPr="00086F3B">
        <w:rPr>
          <w:rFonts w:ascii="Arial" w:hAnsi="Arial" w:cs="Arial"/>
          <w:sz w:val="20"/>
          <w:szCs w:val="20"/>
        </w:rPr>
        <w:t xml:space="preserve"> zusammen</w:t>
      </w:r>
      <w:r w:rsidRPr="00086F3B">
        <w:rPr>
          <w:rFonts w:ascii="Arial" w:hAnsi="Arial" w:cs="Arial"/>
          <w:sz w:val="20"/>
          <w:szCs w:val="20"/>
        </w:rPr>
        <w:t>.</w:t>
      </w:r>
      <w:r w:rsidR="00512BCA">
        <w:rPr>
          <w:rFonts w:ascii="Arial" w:hAnsi="Arial" w:cs="Arial"/>
          <w:sz w:val="20"/>
          <w:szCs w:val="20"/>
        </w:rPr>
        <w:t xml:space="preserve"> </w:t>
      </w:r>
      <w:r w:rsidR="00D933CF" w:rsidRPr="00086F3B">
        <w:rPr>
          <w:rFonts w:ascii="Arial" w:hAnsi="Arial" w:cs="Arial"/>
          <w:sz w:val="20"/>
          <w:szCs w:val="20"/>
        </w:rPr>
        <w:t>Darüber hinaus gibt der</w:t>
      </w:r>
      <w:r w:rsidRPr="00086F3B">
        <w:rPr>
          <w:rFonts w:ascii="Arial" w:hAnsi="Arial" w:cs="Arial"/>
          <w:sz w:val="20"/>
          <w:szCs w:val="20"/>
        </w:rPr>
        <w:t xml:space="preserve"> Sachverständ</w:t>
      </w:r>
      <w:r w:rsidR="003B01DF">
        <w:rPr>
          <w:rFonts w:ascii="Arial" w:hAnsi="Arial" w:cs="Arial"/>
          <w:sz w:val="20"/>
          <w:szCs w:val="20"/>
        </w:rPr>
        <w:t>ige und Autor</w:t>
      </w:r>
      <w:r w:rsidR="00D933CF" w:rsidRPr="00086F3B">
        <w:rPr>
          <w:rFonts w:ascii="Arial" w:hAnsi="Arial" w:cs="Arial"/>
          <w:sz w:val="20"/>
          <w:szCs w:val="20"/>
        </w:rPr>
        <w:t xml:space="preserve"> </w:t>
      </w:r>
      <w:r w:rsidR="00B5308B">
        <w:rPr>
          <w:rFonts w:ascii="Arial" w:hAnsi="Arial" w:cs="Arial"/>
          <w:sz w:val="20"/>
          <w:szCs w:val="20"/>
        </w:rPr>
        <w:t>des Kommentars</w:t>
      </w:r>
      <w:r w:rsidRPr="00086F3B">
        <w:rPr>
          <w:rFonts w:ascii="Arial" w:hAnsi="Arial" w:cs="Arial"/>
          <w:sz w:val="20"/>
          <w:szCs w:val="20"/>
        </w:rPr>
        <w:t xml:space="preserve"> „</w:t>
      </w:r>
      <w:r w:rsidR="00B5308B">
        <w:rPr>
          <w:rFonts w:ascii="Arial" w:hAnsi="Arial" w:cs="Arial"/>
          <w:sz w:val="20"/>
          <w:szCs w:val="20"/>
        </w:rPr>
        <w:t>Fachdachrichtlinie“</w:t>
      </w:r>
      <w:r w:rsidR="00D933CF" w:rsidRPr="00086F3B">
        <w:rPr>
          <w:rFonts w:ascii="Arial" w:hAnsi="Arial" w:cs="Arial"/>
          <w:sz w:val="20"/>
          <w:szCs w:val="20"/>
        </w:rPr>
        <w:t xml:space="preserve">, Stefan </w:t>
      </w:r>
      <w:proofErr w:type="spellStart"/>
      <w:r w:rsidR="00D933CF" w:rsidRPr="00086F3B">
        <w:rPr>
          <w:rFonts w:ascii="Arial" w:hAnsi="Arial" w:cs="Arial"/>
          <w:sz w:val="20"/>
          <w:szCs w:val="20"/>
        </w:rPr>
        <w:t>Ibold</w:t>
      </w:r>
      <w:proofErr w:type="spellEnd"/>
      <w:r w:rsidR="00D933CF" w:rsidRPr="00086F3B">
        <w:rPr>
          <w:rFonts w:ascii="Arial" w:hAnsi="Arial" w:cs="Arial"/>
          <w:sz w:val="20"/>
          <w:szCs w:val="20"/>
        </w:rPr>
        <w:t xml:space="preserve">, </w:t>
      </w:r>
      <w:r w:rsidRPr="00086F3B">
        <w:rPr>
          <w:rFonts w:ascii="Arial" w:hAnsi="Arial" w:cs="Arial"/>
          <w:sz w:val="20"/>
          <w:szCs w:val="20"/>
        </w:rPr>
        <w:t xml:space="preserve">praxisnahe Tipps und einen Einblick in einen Schadensfall an Lichtkuppeln. </w:t>
      </w:r>
      <w:r w:rsidR="00512BCA">
        <w:rPr>
          <w:rFonts w:ascii="Arial" w:hAnsi="Arial" w:cs="Arial"/>
          <w:sz w:val="20"/>
          <w:szCs w:val="20"/>
        </w:rPr>
        <w:br/>
      </w:r>
      <w:r w:rsidRPr="00086F3B">
        <w:rPr>
          <w:rFonts w:ascii="Arial" w:hAnsi="Arial" w:cs="Arial"/>
          <w:sz w:val="20"/>
          <w:szCs w:val="20"/>
        </w:rPr>
        <w:t xml:space="preserve">Kein klar definierter Schadensfall und oft Streitthema – </w:t>
      </w:r>
      <w:r w:rsidR="00086F3B">
        <w:rPr>
          <w:rFonts w:ascii="Arial" w:hAnsi="Arial" w:cs="Arial"/>
          <w:sz w:val="20"/>
          <w:szCs w:val="20"/>
        </w:rPr>
        <w:t>d</w:t>
      </w:r>
      <w:r w:rsidRPr="00086F3B">
        <w:rPr>
          <w:rFonts w:ascii="Arial" w:hAnsi="Arial" w:cs="Arial"/>
          <w:sz w:val="20"/>
          <w:szCs w:val="20"/>
        </w:rPr>
        <w:t xml:space="preserve">ie </w:t>
      </w:r>
      <w:proofErr w:type="spellStart"/>
      <w:r w:rsidRPr="00086F3B">
        <w:rPr>
          <w:rFonts w:ascii="Arial" w:hAnsi="Arial" w:cs="Arial"/>
          <w:sz w:val="20"/>
          <w:szCs w:val="20"/>
        </w:rPr>
        <w:t>Pfützenbildung</w:t>
      </w:r>
      <w:proofErr w:type="spellEnd"/>
      <w:r w:rsidRPr="00086F3B">
        <w:rPr>
          <w:rFonts w:ascii="Arial" w:hAnsi="Arial" w:cs="Arial"/>
          <w:sz w:val="20"/>
          <w:szCs w:val="20"/>
        </w:rPr>
        <w:t xml:space="preserve">. </w:t>
      </w:r>
      <w:hyperlink r:id="rId10" w:tgtFrame="_blank" w:history="1">
        <w:r w:rsidRPr="00086F3B">
          <w:rPr>
            <w:rFonts w:ascii="Arial" w:hAnsi="Arial" w:cs="Arial"/>
            <w:sz w:val="20"/>
            <w:szCs w:val="20"/>
          </w:rPr>
          <w:t xml:space="preserve">Im Porträt des Dachdeckerbetriebs </w:t>
        </w:r>
        <w:proofErr w:type="spellStart"/>
        <w:r w:rsidRPr="00086F3B">
          <w:rPr>
            <w:rFonts w:ascii="Arial" w:hAnsi="Arial" w:cs="Arial"/>
            <w:sz w:val="20"/>
            <w:szCs w:val="20"/>
          </w:rPr>
          <w:t>Strippel</w:t>
        </w:r>
        <w:proofErr w:type="spellEnd"/>
      </w:hyperlink>
      <w:r w:rsidRPr="00086F3B">
        <w:rPr>
          <w:rFonts w:ascii="Arial" w:hAnsi="Arial" w:cs="Arial"/>
          <w:sz w:val="20"/>
          <w:szCs w:val="20"/>
        </w:rPr>
        <w:t xml:space="preserve"> fordert Geschäftsführer Maik Großmann eine klare Definition im Fachregelwerk. </w:t>
      </w:r>
      <w:r w:rsidR="00512BCA">
        <w:rPr>
          <w:rFonts w:ascii="Arial" w:hAnsi="Arial" w:cs="Arial"/>
          <w:sz w:val="20"/>
          <w:szCs w:val="20"/>
        </w:rPr>
        <w:br/>
      </w:r>
      <w:r w:rsidR="00086F3B">
        <w:rPr>
          <w:rFonts w:ascii="Arial" w:hAnsi="Arial" w:cs="Arial"/>
          <w:sz w:val="20"/>
          <w:szCs w:val="20"/>
        </w:rPr>
        <w:t>Last but not least: Der Ratgeber enthält a</w:t>
      </w:r>
      <w:r w:rsidR="00086F3B" w:rsidRPr="00086F3B">
        <w:rPr>
          <w:rFonts w:ascii="Arial" w:hAnsi="Arial" w:cs="Arial"/>
          <w:sz w:val="20"/>
          <w:szCs w:val="20"/>
        </w:rPr>
        <w:t xml:space="preserve">lle Downloads </w:t>
      </w:r>
      <w:r w:rsidR="007F181D">
        <w:rPr>
          <w:rFonts w:ascii="Arial" w:hAnsi="Arial" w:cs="Arial"/>
          <w:sz w:val="20"/>
          <w:szCs w:val="20"/>
        </w:rPr>
        <w:t xml:space="preserve">der </w:t>
      </w:r>
      <w:r w:rsidR="00086F3B" w:rsidRPr="00086F3B">
        <w:rPr>
          <w:rFonts w:ascii="Arial" w:hAnsi="Arial" w:cs="Arial"/>
          <w:sz w:val="20"/>
          <w:szCs w:val="20"/>
        </w:rPr>
        <w:t>Praxis-Serie</w:t>
      </w:r>
      <w:r w:rsidR="007F181D">
        <w:rPr>
          <w:rFonts w:ascii="Arial" w:hAnsi="Arial" w:cs="Arial"/>
          <w:sz w:val="20"/>
          <w:szCs w:val="20"/>
        </w:rPr>
        <w:t>, die online auf ddh.de erscheint.</w:t>
      </w:r>
    </w:p>
    <w:p w:rsidR="00A35E36" w:rsidRPr="00086F3B" w:rsidRDefault="00B5308B" w:rsidP="007F181D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</w:t>
      </w:r>
      <w:r w:rsidR="00A35E36" w:rsidRPr="00086F3B">
        <w:rPr>
          <w:rFonts w:ascii="Arial" w:hAnsi="Arial" w:cs="Arial"/>
          <w:sz w:val="20"/>
          <w:szCs w:val="20"/>
        </w:rPr>
        <w:t xml:space="preserve"> Inhalte</w:t>
      </w:r>
      <w:r w:rsidR="005923CC">
        <w:rPr>
          <w:rFonts w:ascii="Arial" w:hAnsi="Arial" w:cs="Arial"/>
          <w:sz w:val="20"/>
          <w:szCs w:val="20"/>
        </w:rPr>
        <w:t xml:space="preserve"> des Ratgebers</w:t>
      </w:r>
      <w:r w:rsidR="00A35E36" w:rsidRPr="00086F3B">
        <w:rPr>
          <w:rFonts w:ascii="Arial" w:hAnsi="Arial" w:cs="Arial"/>
          <w:sz w:val="20"/>
          <w:szCs w:val="20"/>
        </w:rPr>
        <w:t xml:space="preserve"> in der Übersicht: </w:t>
      </w:r>
    </w:p>
    <w:p w:rsidR="00A35E36" w:rsidRPr="00086F3B" w:rsidRDefault="00A35E36" w:rsidP="00A35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86F3B">
        <w:rPr>
          <w:rFonts w:ascii="Arial" w:hAnsi="Arial" w:cs="Arial"/>
        </w:rPr>
        <w:t xml:space="preserve">Praxis-Tipps des Sachverständigen Stefan Ibold </w:t>
      </w:r>
    </w:p>
    <w:p w:rsidR="00A35E36" w:rsidRPr="00086F3B" w:rsidRDefault="00A35E36" w:rsidP="00A35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86F3B">
        <w:rPr>
          <w:rFonts w:ascii="Arial" w:hAnsi="Arial" w:cs="Arial"/>
        </w:rPr>
        <w:t xml:space="preserve">Abdichtungsnormen aus Sicht der Fliesenleger </w:t>
      </w:r>
    </w:p>
    <w:p w:rsidR="00A35E36" w:rsidRPr="00086F3B" w:rsidRDefault="00A35E36" w:rsidP="00A35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86F3B">
        <w:rPr>
          <w:rFonts w:ascii="Arial" w:hAnsi="Arial" w:cs="Arial"/>
        </w:rPr>
        <w:t xml:space="preserve">Sanierung nach nur 10 Jahren </w:t>
      </w:r>
    </w:p>
    <w:p w:rsidR="00A35E36" w:rsidRPr="00086F3B" w:rsidRDefault="00A35E36" w:rsidP="00A35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86F3B">
        <w:rPr>
          <w:rFonts w:ascii="Arial" w:hAnsi="Arial" w:cs="Arial"/>
        </w:rPr>
        <w:t xml:space="preserve">Porträt: Dachdeckerbetrieb Strippel </w:t>
      </w:r>
    </w:p>
    <w:p w:rsidR="00A35E36" w:rsidRPr="00086F3B" w:rsidRDefault="00A35E36" w:rsidP="00A35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86F3B">
        <w:rPr>
          <w:rFonts w:ascii="Arial" w:hAnsi="Arial" w:cs="Arial"/>
        </w:rPr>
        <w:t xml:space="preserve">Schadensfall an Lichtkuppeln </w:t>
      </w:r>
    </w:p>
    <w:p w:rsidR="00A35E36" w:rsidRPr="00086F3B" w:rsidRDefault="00A35E36" w:rsidP="00A35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86F3B">
        <w:rPr>
          <w:rFonts w:ascii="Arial" w:hAnsi="Arial" w:cs="Arial"/>
        </w:rPr>
        <w:t xml:space="preserve">Rechts-Tipp: Eingeschlossene Baufeuchte </w:t>
      </w:r>
    </w:p>
    <w:p w:rsidR="00A35E36" w:rsidRPr="00086F3B" w:rsidRDefault="00A35E36" w:rsidP="00A35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86F3B">
        <w:rPr>
          <w:rFonts w:ascii="Arial" w:hAnsi="Arial" w:cs="Arial"/>
        </w:rPr>
        <w:t xml:space="preserve">Merkblätter Flachdach-Praxis </w:t>
      </w:r>
    </w:p>
    <w:p w:rsidR="00A35E36" w:rsidRPr="007257B5" w:rsidRDefault="007257B5" w:rsidP="00A35E36">
      <w:pPr>
        <w:pStyle w:val="StandardWeb"/>
        <w:rPr>
          <w:rFonts w:ascii="Arial" w:hAnsi="Arial" w:cs="Arial"/>
          <w:sz w:val="16"/>
          <w:szCs w:val="16"/>
        </w:rPr>
      </w:pPr>
      <w:r w:rsidRPr="007257B5">
        <w:rPr>
          <w:rFonts w:ascii="Arial" w:hAnsi="Arial" w:cs="Arial"/>
          <w:sz w:val="16"/>
          <w:szCs w:val="16"/>
        </w:rPr>
        <w:t>DDH Das Dachdecker-Handwerk ist seit 1879 Deutschlands führende Zeitschrift für Dach-, Wan</w:t>
      </w:r>
      <w:r>
        <w:rPr>
          <w:rFonts w:ascii="Arial" w:hAnsi="Arial" w:cs="Arial"/>
          <w:sz w:val="16"/>
          <w:szCs w:val="16"/>
        </w:rPr>
        <w:t>d- und Abdichtungstechnik. In 22</w:t>
      </w:r>
      <w:r w:rsidRPr="007257B5">
        <w:rPr>
          <w:rFonts w:ascii="Arial" w:hAnsi="Arial" w:cs="Arial"/>
          <w:sz w:val="16"/>
          <w:szCs w:val="16"/>
        </w:rPr>
        <w:t xml:space="preserve"> Ausgaben pro Jahr erhalten Dach-Profis aktuelle Fach-Informationen für ihren Beruf.</w:t>
      </w:r>
      <w:r w:rsidR="00AD25DF">
        <w:rPr>
          <w:rFonts w:ascii="Arial" w:hAnsi="Arial" w:cs="Arial"/>
          <w:sz w:val="16"/>
          <w:szCs w:val="16"/>
        </w:rPr>
        <w:t xml:space="preserve"> Die Fachzeitschrift ist offizielles </w:t>
      </w:r>
      <w:r w:rsidR="00AD25DF" w:rsidRPr="00AD25DF">
        <w:rPr>
          <w:rFonts w:ascii="Arial" w:hAnsi="Arial" w:cs="Arial"/>
          <w:sz w:val="16"/>
          <w:szCs w:val="16"/>
        </w:rPr>
        <w:t>Organ des Zentralverbandes des Deutschen Dachdeckerhandwerks e.V. (ZVDH</w:t>
      </w:r>
      <w:r w:rsidR="00AD25DF" w:rsidRPr="00AD25DF">
        <w:rPr>
          <w:rFonts w:ascii="Arial" w:hAnsi="Arial" w:cs="Arial"/>
          <w:sz w:val="16"/>
          <w:szCs w:val="16"/>
        </w:rPr>
        <w:t xml:space="preserve">) und </w:t>
      </w:r>
      <w:r w:rsidR="00AD25DF">
        <w:rPr>
          <w:rFonts w:ascii="Arial" w:hAnsi="Arial" w:cs="Arial"/>
          <w:sz w:val="16"/>
          <w:szCs w:val="16"/>
        </w:rPr>
        <w:t>erscheint in der Verlagsgesellschaft Rudolf Müller</w:t>
      </w:r>
      <w:r w:rsidR="00AD25DF">
        <w:rPr>
          <w:rFonts w:ascii="Arial" w:hAnsi="Arial" w:cs="Arial"/>
          <w:sz w:val="16"/>
          <w:szCs w:val="16"/>
        </w:rPr>
        <w:t>.</w:t>
      </w:r>
      <w:bookmarkEnd w:id="0"/>
    </w:p>
    <w:sectPr w:rsidR="00A35E36" w:rsidRPr="007257B5" w:rsidSect="00A15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72583"/>
    <w:multiLevelType w:val="multilevel"/>
    <w:tmpl w:val="7D8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2E27"/>
    <w:multiLevelType w:val="multilevel"/>
    <w:tmpl w:val="ABE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1F6FB1"/>
    <w:multiLevelType w:val="multilevel"/>
    <w:tmpl w:val="724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20"/>
  </w:num>
  <w:num w:numId="5">
    <w:abstractNumId w:val="2"/>
  </w:num>
  <w:num w:numId="6">
    <w:abstractNumId w:val="11"/>
  </w:num>
  <w:num w:numId="7">
    <w:abstractNumId w:val="3"/>
  </w:num>
  <w:num w:numId="8">
    <w:abstractNumId w:val="18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8"/>
  </w:num>
  <w:num w:numId="18">
    <w:abstractNumId w:val="16"/>
  </w:num>
  <w:num w:numId="19">
    <w:abstractNumId w:val="6"/>
  </w:num>
  <w:num w:numId="20">
    <w:abstractNumId w:val="24"/>
  </w:num>
  <w:num w:numId="21">
    <w:abstractNumId w:val="22"/>
  </w:num>
  <w:num w:numId="22">
    <w:abstractNumId w:val="17"/>
  </w:num>
  <w:num w:numId="23">
    <w:abstractNumId w:val="13"/>
  </w:num>
  <w:num w:numId="24">
    <w:abstractNumId w:val="21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7623"/>
    <w:rsid w:val="00062A1D"/>
    <w:rsid w:val="00062F0D"/>
    <w:rsid w:val="00063805"/>
    <w:rsid w:val="00071689"/>
    <w:rsid w:val="00071DFA"/>
    <w:rsid w:val="00076F06"/>
    <w:rsid w:val="00080E54"/>
    <w:rsid w:val="00086F3B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B74B5"/>
    <w:rsid w:val="000C4AE6"/>
    <w:rsid w:val="000C4E12"/>
    <w:rsid w:val="000C5459"/>
    <w:rsid w:val="000C696C"/>
    <w:rsid w:val="000D549B"/>
    <w:rsid w:val="000D6424"/>
    <w:rsid w:val="000E4863"/>
    <w:rsid w:val="000E693D"/>
    <w:rsid w:val="000F6438"/>
    <w:rsid w:val="000F694A"/>
    <w:rsid w:val="000F6BF1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26A8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46E3B"/>
    <w:rsid w:val="0025473B"/>
    <w:rsid w:val="002549E0"/>
    <w:rsid w:val="00261F26"/>
    <w:rsid w:val="00262442"/>
    <w:rsid w:val="0026383B"/>
    <w:rsid w:val="0027299D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35102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773F"/>
    <w:rsid w:val="003B01DF"/>
    <w:rsid w:val="003B0E1B"/>
    <w:rsid w:val="003B104B"/>
    <w:rsid w:val="003C1F13"/>
    <w:rsid w:val="003C374B"/>
    <w:rsid w:val="003C6890"/>
    <w:rsid w:val="003D7740"/>
    <w:rsid w:val="003E4DA2"/>
    <w:rsid w:val="003F2B39"/>
    <w:rsid w:val="003F2F81"/>
    <w:rsid w:val="003F77C7"/>
    <w:rsid w:val="00412F17"/>
    <w:rsid w:val="004137D2"/>
    <w:rsid w:val="0042793A"/>
    <w:rsid w:val="004522FF"/>
    <w:rsid w:val="00457FB1"/>
    <w:rsid w:val="0046292C"/>
    <w:rsid w:val="00487942"/>
    <w:rsid w:val="00495C88"/>
    <w:rsid w:val="004A3165"/>
    <w:rsid w:val="004C30B8"/>
    <w:rsid w:val="004D0735"/>
    <w:rsid w:val="004D1764"/>
    <w:rsid w:val="004D777F"/>
    <w:rsid w:val="004E05E6"/>
    <w:rsid w:val="004E408A"/>
    <w:rsid w:val="004F404A"/>
    <w:rsid w:val="00501AAF"/>
    <w:rsid w:val="00503AC6"/>
    <w:rsid w:val="00506FD3"/>
    <w:rsid w:val="00512BCA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23C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5651E"/>
    <w:rsid w:val="00657DB9"/>
    <w:rsid w:val="00670744"/>
    <w:rsid w:val="00672395"/>
    <w:rsid w:val="0068297B"/>
    <w:rsid w:val="0068625E"/>
    <w:rsid w:val="006A4B66"/>
    <w:rsid w:val="006B21E2"/>
    <w:rsid w:val="006C22BC"/>
    <w:rsid w:val="006C28FA"/>
    <w:rsid w:val="006C503C"/>
    <w:rsid w:val="006D2467"/>
    <w:rsid w:val="006F064B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57B5"/>
    <w:rsid w:val="00727819"/>
    <w:rsid w:val="00727CAA"/>
    <w:rsid w:val="007303B3"/>
    <w:rsid w:val="00734E40"/>
    <w:rsid w:val="00746038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181D"/>
    <w:rsid w:val="007F65D2"/>
    <w:rsid w:val="008139B9"/>
    <w:rsid w:val="00815A0D"/>
    <w:rsid w:val="0082344B"/>
    <w:rsid w:val="00826FE0"/>
    <w:rsid w:val="008344CF"/>
    <w:rsid w:val="00835B72"/>
    <w:rsid w:val="0084341A"/>
    <w:rsid w:val="00844A18"/>
    <w:rsid w:val="00850EB3"/>
    <w:rsid w:val="00853F0D"/>
    <w:rsid w:val="008601B4"/>
    <w:rsid w:val="00861274"/>
    <w:rsid w:val="008618BD"/>
    <w:rsid w:val="00870616"/>
    <w:rsid w:val="00891323"/>
    <w:rsid w:val="00894178"/>
    <w:rsid w:val="008B3C13"/>
    <w:rsid w:val="008B5052"/>
    <w:rsid w:val="008B5892"/>
    <w:rsid w:val="008B7D3B"/>
    <w:rsid w:val="008C5C17"/>
    <w:rsid w:val="008C7771"/>
    <w:rsid w:val="008E2873"/>
    <w:rsid w:val="008E5E86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7BFD"/>
    <w:rsid w:val="0098084E"/>
    <w:rsid w:val="009902C7"/>
    <w:rsid w:val="00990E41"/>
    <w:rsid w:val="009B2CD1"/>
    <w:rsid w:val="009C0D0B"/>
    <w:rsid w:val="009D3440"/>
    <w:rsid w:val="009D4F57"/>
    <w:rsid w:val="009E5159"/>
    <w:rsid w:val="009F5707"/>
    <w:rsid w:val="00A066CF"/>
    <w:rsid w:val="00A157C8"/>
    <w:rsid w:val="00A35E36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D25DF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5308B"/>
    <w:rsid w:val="00B57EB3"/>
    <w:rsid w:val="00B62AFE"/>
    <w:rsid w:val="00B62F0B"/>
    <w:rsid w:val="00B7587D"/>
    <w:rsid w:val="00B775EE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4BEE"/>
    <w:rsid w:val="00C361D0"/>
    <w:rsid w:val="00C370D7"/>
    <w:rsid w:val="00C4395F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2C"/>
    <w:rsid w:val="00CB4D7D"/>
    <w:rsid w:val="00CC12BD"/>
    <w:rsid w:val="00CC7EEE"/>
    <w:rsid w:val="00CD641C"/>
    <w:rsid w:val="00CE5798"/>
    <w:rsid w:val="00CF010F"/>
    <w:rsid w:val="00CF2169"/>
    <w:rsid w:val="00CF60B8"/>
    <w:rsid w:val="00CF6D8B"/>
    <w:rsid w:val="00D04046"/>
    <w:rsid w:val="00D1570F"/>
    <w:rsid w:val="00D23524"/>
    <w:rsid w:val="00D303D9"/>
    <w:rsid w:val="00D30700"/>
    <w:rsid w:val="00D337A1"/>
    <w:rsid w:val="00D4610B"/>
    <w:rsid w:val="00D54509"/>
    <w:rsid w:val="00D5456E"/>
    <w:rsid w:val="00D557F3"/>
    <w:rsid w:val="00D56594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33CF"/>
    <w:rsid w:val="00D955AD"/>
    <w:rsid w:val="00D9705A"/>
    <w:rsid w:val="00DA0154"/>
    <w:rsid w:val="00DA7952"/>
    <w:rsid w:val="00DB3BEB"/>
    <w:rsid w:val="00DC5659"/>
    <w:rsid w:val="00DE736D"/>
    <w:rsid w:val="00DF5694"/>
    <w:rsid w:val="00DF7A68"/>
    <w:rsid w:val="00E01D72"/>
    <w:rsid w:val="00E128FF"/>
    <w:rsid w:val="00E14EA7"/>
    <w:rsid w:val="00E15105"/>
    <w:rsid w:val="00E1611B"/>
    <w:rsid w:val="00E209CD"/>
    <w:rsid w:val="00E21EE3"/>
    <w:rsid w:val="00E24059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2EA3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7D7D"/>
    <w:rsid w:val="00F04D6D"/>
    <w:rsid w:val="00F10978"/>
    <w:rsid w:val="00F11374"/>
    <w:rsid w:val="00F13DA4"/>
    <w:rsid w:val="00F202C7"/>
    <w:rsid w:val="00F24B47"/>
    <w:rsid w:val="00F30B9F"/>
    <w:rsid w:val="00F314FC"/>
    <w:rsid w:val="00F36B5F"/>
    <w:rsid w:val="00F37E61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B11C9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  <w:style w:type="character" w:customStyle="1" w:styleId="TextkrperZchn">
    <w:name w:val="Textkörper Zchn"/>
    <w:basedOn w:val="Absatz-Standardschriftart"/>
    <w:link w:val="Textkrper"/>
    <w:rsid w:val="003B104B"/>
  </w:style>
  <w:style w:type="character" w:customStyle="1" w:styleId="tabctrlfieldconfdiv">
    <w:name w:val="tab_ctrl_fieldconf_div"/>
    <w:basedOn w:val="Absatz-Standardschriftart"/>
    <w:rsid w:val="008B5892"/>
  </w:style>
  <w:style w:type="paragraph" w:customStyle="1" w:styleId="abstract">
    <w:name w:val="abstract"/>
    <w:basedOn w:val="Standard"/>
    <w:rsid w:val="00A35E3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  <w:style w:type="character" w:customStyle="1" w:styleId="TextkrperZchn">
    <w:name w:val="Textkörper Zchn"/>
    <w:basedOn w:val="Absatz-Standardschriftart"/>
    <w:link w:val="Textkrper"/>
    <w:rsid w:val="003B104B"/>
  </w:style>
  <w:style w:type="character" w:customStyle="1" w:styleId="tabctrlfieldconfdiv">
    <w:name w:val="tab_ctrl_fieldconf_div"/>
    <w:basedOn w:val="Absatz-Standardschriftart"/>
    <w:rsid w:val="008B5892"/>
  </w:style>
  <w:style w:type="paragraph" w:customStyle="1" w:styleId="abstract">
    <w:name w:val="abstract"/>
    <w:basedOn w:val="Standard"/>
    <w:rsid w:val="00A35E3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ddh.de/nicht-um-jeden-preis-wachsen/150/564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dh.de/neue-flachdachrichtlinie/150/4463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4C7A-5050-4E02-837E-20193578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2018-01-16T15:25:00Z</dcterms:created>
  <dcterms:modified xsi:type="dcterms:W3CDTF">2018-01-16T15:37:00Z</dcterms:modified>
</cp:coreProperties>
</file>