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D317BB" w:rsidP="005E346F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917EFD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917EFD">
        <w:rPr>
          <w:rFonts w:ascii="Century Gothic" w:hAnsi="Century Gothic"/>
          <w:lang w:val="en-US"/>
        </w:rPr>
        <w:t>MOB 41 20 60 19</w:t>
      </w:r>
    </w:p>
    <w:p w:rsidR="005E346F" w:rsidRPr="00917EFD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917EFD">
        <w:rPr>
          <w:rFonts w:ascii="Century Gothic" w:hAnsi="Century Gothic"/>
          <w:lang w:val="en-US"/>
        </w:rPr>
        <w:t xml:space="preserve">E-MAIL </w:t>
      </w:r>
      <w:r w:rsidR="00184AAF" w:rsidRPr="00917EFD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9D0B9C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24</w:t>
            </w:r>
            <w:r w:rsidR="001A04F6">
              <w:rPr>
                <w:rFonts w:ascii="Century Gothic" w:hAnsi="Century Gothic"/>
                <w:position w:val="0"/>
                <w:sz w:val="20"/>
              </w:rPr>
              <w:t>. april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F31136" w:rsidRPr="00F31136" w:rsidRDefault="00233E1A" w:rsidP="00F31136">
      <w:pPr>
        <w:rPr>
          <w:rFonts w:ascii="Century Gothic" w:hAnsi="Century Gothic" w:cstheme="minorHAnsi"/>
          <w:b/>
          <w:bCs/>
          <w:color w:val="000000"/>
          <w:sz w:val="36"/>
          <w:szCs w:val="36"/>
        </w:rPr>
      </w:pPr>
      <w:r>
        <w:rPr>
          <w:rFonts w:ascii="Century Gothic" w:hAnsi="Century Gothic" w:cstheme="minorHAnsi"/>
          <w:b/>
          <w:bCs/>
          <w:color w:val="000000"/>
          <w:sz w:val="36"/>
          <w:szCs w:val="36"/>
        </w:rPr>
        <w:t>Nu åbner</w:t>
      </w:r>
      <w:r w:rsidR="00C378B5">
        <w:rPr>
          <w:rFonts w:ascii="Century Gothic" w:hAnsi="Century Gothic" w:cstheme="minorHAnsi"/>
          <w:b/>
          <w:bCs/>
          <w:color w:val="000000"/>
          <w:sz w:val="36"/>
          <w:szCs w:val="36"/>
        </w:rPr>
        <w:t xml:space="preserve"> Frilandsmuse</w:t>
      </w:r>
      <w:r>
        <w:rPr>
          <w:rFonts w:ascii="Century Gothic" w:hAnsi="Century Gothic" w:cstheme="minorHAnsi"/>
          <w:b/>
          <w:bCs/>
          <w:color w:val="000000"/>
          <w:sz w:val="36"/>
          <w:szCs w:val="36"/>
        </w:rPr>
        <w:t>et og Brede Værk</w:t>
      </w:r>
    </w:p>
    <w:p w:rsidR="00D41E82" w:rsidRDefault="00D41E82" w:rsidP="00D317BB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F31136" w:rsidRPr="00233E1A" w:rsidRDefault="00632B55" w:rsidP="00233E1A">
      <w:pPr>
        <w:rPr>
          <w:rFonts w:ascii="Century Gothic" w:hAnsi="Century Gothic" w:cstheme="minorHAnsi"/>
          <w:bCs/>
          <w:color w:val="000000"/>
        </w:rPr>
      </w:pPr>
      <w:r>
        <w:rPr>
          <w:rFonts w:ascii="Century Gothic" w:hAnsi="Century Gothic" w:cstheme="minorHAnsi"/>
          <w:bCs/>
          <w:color w:val="000000"/>
        </w:rPr>
        <w:t xml:space="preserve">D. </w:t>
      </w:r>
      <w:r w:rsidR="00233E1A" w:rsidRPr="00233E1A">
        <w:rPr>
          <w:rFonts w:ascii="Century Gothic" w:hAnsi="Century Gothic" w:cstheme="minorHAnsi"/>
          <w:bCs/>
          <w:color w:val="000000"/>
        </w:rPr>
        <w:t>1.</w:t>
      </w:r>
      <w:r w:rsidR="00233E1A">
        <w:rPr>
          <w:rFonts w:ascii="Century Gothic" w:hAnsi="Century Gothic" w:cstheme="minorHAnsi"/>
          <w:bCs/>
          <w:color w:val="000000"/>
        </w:rPr>
        <w:t xml:space="preserve"> </w:t>
      </w:r>
      <w:r w:rsidR="00233E1A" w:rsidRPr="00233E1A">
        <w:rPr>
          <w:rFonts w:ascii="Century Gothic" w:hAnsi="Century Gothic" w:cstheme="minorHAnsi"/>
          <w:bCs/>
          <w:color w:val="000000"/>
        </w:rPr>
        <w:t xml:space="preserve">maj </w:t>
      </w:r>
      <w:r w:rsidR="00233E1A">
        <w:rPr>
          <w:rFonts w:ascii="Century Gothic" w:hAnsi="Century Gothic" w:cstheme="minorHAnsi"/>
          <w:bCs/>
          <w:color w:val="000000"/>
        </w:rPr>
        <w:t>åbner Frilandsmuseet og Brede Vær</w:t>
      </w:r>
      <w:r w:rsidR="004437CC">
        <w:rPr>
          <w:rFonts w:ascii="Century Gothic" w:hAnsi="Century Gothic" w:cstheme="minorHAnsi"/>
          <w:bCs/>
          <w:color w:val="000000"/>
        </w:rPr>
        <w:t>k dørene</w:t>
      </w:r>
      <w:r w:rsidR="00233E1A">
        <w:rPr>
          <w:rFonts w:ascii="Century Gothic" w:hAnsi="Century Gothic" w:cstheme="minorHAnsi"/>
          <w:bCs/>
          <w:color w:val="000000"/>
        </w:rPr>
        <w:t xml:space="preserve"> for en ny sæson</w:t>
      </w:r>
      <w:r w:rsidR="00F61244">
        <w:rPr>
          <w:rFonts w:ascii="Century Gothic" w:hAnsi="Century Gothic" w:cstheme="minorHAnsi"/>
          <w:bCs/>
          <w:color w:val="000000"/>
        </w:rPr>
        <w:t xml:space="preserve">. Her kan du året igennem opleve </w:t>
      </w:r>
      <w:r w:rsidR="00005F35">
        <w:rPr>
          <w:rFonts w:ascii="Century Gothic" w:hAnsi="Century Gothic" w:cstheme="minorHAnsi"/>
          <w:bCs/>
          <w:color w:val="000000"/>
        </w:rPr>
        <w:t xml:space="preserve">gamle </w:t>
      </w:r>
      <w:r w:rsidR="00F61244">
        <w:rPr>
          <w:rFonts w:ascii="Century Gothic" w:hAnsi="Century Gothic" w:cstheme="minorHAnsi"/>
          <w:bCs/>
          <w:color w:val="000000"/>
        </w:rPr>
        <w:t>håndværkstraditioner blive vakt til live</w:t>
      </w:r>
      <w:r w:rsidR="007D022D">
        <w:rPr>
          <w:rFonts w:ascii="Century Gothic" w:hAnsi="Century Gothic" w:cstheme="minorHAnsi"/>
          <w:bCs/>
          <w:color w:val="000000"/>
        </w:rPr>
        <w:t xml:space="preserve"> og</w:t>
      </w:r>
      <w:r w:rsidR="00821744">
        <w:rPr>
          <w:rFonts w:ascii="Century Gothic" w:hAnsi="Century Gothic" w:cstheme="minorHAnsi"/>
          <w:bCs/>
          <w:color w:val="000000"/>
        </w:rPr>
        <w:t xml:space="preserve"> selv prøve livet som fabriksarbejder</w:t>
      </w:r>
      <w:r w:rsidR="00F61244">
        <w:rPr>
          <w:rFonts w:ascii="Century Gothic" w:hAnsi="Century Gothic" w:cstheme="minorHAnsi"/>
          <w:bCs/>
          <w:color w:val="000000"/>
        </w:rPr>
        <w:t xml:space="preserve">. </w:t>
      </w:r>
    </w:p>
    <w:p w:rsidR="00100030" w:rsidRDefault="00100030" w:rsidP="00100030">
      <w:pPr>
        <w:rPr>
          <w:rFonts w:ascii="Century Gothic" w:eastAsiaTheme="minorHAnsi" w:hAnsi="Century Gothic"/>
          <w:color w:val="000000"/>
          <w:lang w:eastAsia="en-US"/>
        </w:rPr>
      </w:pPr>
    </w:p>
    <w:p w:rsidR="00F31136" w:rsidRPr="00100030" w:rsidRDefault="00632B55" w:rsidP="00100030">
      <w:pPr>
        <w:rPr>
          <w:rFonts w:ascii="Century Gothic" w:eastAsiaTheme="minorHAnsi" w:hAnsi="Century Gothic"/>
          <w:color w:val="000000"/>
          <w:lang w:eastAsia="en-US"/>
        </w:rPr>
      </w:pPr>
      <w:r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D. </w:t>
      </w:r>
      <w:r w:rsidR="00AF3B6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1. maj</w:t>
      </w:r>
      <w:r w:rsidR="00AF3B61">
        <w:rPr>
          <w:rFonts w:ascii="Century Gothic" w:hAnsi="Century Gothic" w:cstheme="minorHAnsi"/>
          <w:color w:val="000000"/>
          <w:sz w:val="20"/>
          <w:szCs w:val="20"/>
        </w:rPr>
        <w:t xml:space="preserve"> starter</w:t>
      </w:r>
      <w:r w:rsidR="00100030">
        <w:rPr>
          <w:rFonts w:ascii="Century Gothic" w:hAnsi="Century Gothic" w:cstheme="minorHAnsi"/>
          <w:color w:val="000000"/>
          <w:sz w:val="20"/>
          <w:szCs w:val="20"/>
        </w:rPr>
        <w:t xml:space="preserve"> den</w:t>
      </w:r>
      <w:r w:rsidR="00106A0B" w:rsidRPr="00100030">
        <w:rPr>
          <w:rFonts w:ascii="Century Gothic" w:hAnsi="Century Gothic" w:cstheme="minorHAnsi"/>
          <w:color w:val="000000"/>
          <w:sz w:val="20"/>
          <w:szCs w:val="20"/>
        </w:rPr>
        <w:t xml:space="preserve"> nye sæson p</w:t>
      </w:r>
      <w:r w:rsidR="00100030" w:rsidRPr="00100030">
        <w:rPr>
          <w:rFonts w:ascii="Century Gothic" w:hAnsi="Century Gothic" w:cstheme="minorHAnsi"/>
          <w:color w:val="000000"/>
          <w:sz w:val="20"/>
          <w:szCs w:val="20"/>
        </w:rPr>
        <w:t>å Frilandsmuseet og Brede Værk</w:t>
      </w:r>
      <w:r w:rsidR="002D55F5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E524E6">
        <w:rPr>
          <w:rFonts w:ascii="Century Gothic" w:hAnsi="Century Gothic" w:cstheme="minorHAnsi"/>
          <w:color w:val="000000"/>
          <w:sz w:val="20"/>
          <w:szCs w:val="20"/>
        </w:rPr>
        <w:t xml:space="preserve">med masser af </w:t>
      </w:r>
      <w:r w:rsidR="00300E06">
        <w:rPr>
          <w:rFonts w:ascii="Century Gothic" w:hAnsi="Century Gothic" w:cstheme="minorHAnsi"/>
          <w:color w:val="000000"/>
          <w:sz w:val="20"/>
          <w:szCs w:val="20"/>
        </w:rPr>
        <w:t>spændende</w:t>
      </w:r>
      <w:r w:rsidR="002D55F5">
        <w:rPr>
          <w:rFonts w:ascii="Century Gothic" w:hAnsi="Century Gothic" w:cstheme="minorHAnsi"/>
          <w:color w:val="000000"/>
          <w:sz w:val="20"/>
          <w:szCs w:val="20"/>
        </w:rPr>
        <w:t xml:space="preserve"> oplevelser for hele familien. </w:t>
      </w:r>
      <w:r w:rsidR="00161B79">
        <w:rPr>
          <w:rFonts w:ascii="Century Gothic" w:hAnsi="Century Gothic" w:cstheme="minorHAnsi"/>
          <w:color w:val="000000"/>
          <w:sz w:val="20"/>
          <w:szCs w:val="20"/>
        </w:rPr>
        <w:t>På de to museer kan publikum opleve livet, som det</w:t>
      </w:r>
      <w:r w:rsidR="009E5217">
        <w:rPr>
          <w:rFonts w:ascii="Century Gothic" w:hAnsi="Century Gothic" w:cstheme="minorHAnsi"/>
          <w:color w:val="000000"/>
          <w:sz w:val="20"/>
          <w:szCs w:val="20"/>
        </w:rPr>
        <w:t xml:space="preserve"> tog sig ud fra 1700-tallets nøjsomme landboliv</w:t>
      </w:r>
      <w:r w:rsidR="008A2AAE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6332C">
        <w:rPr>
          <w:rFonts w:ascii="Century Gothic" w:hAnsi="Century Gothic" w:cstheme="minorHAnsi"/>
          <w:color w:val="000000"/>
          <w:sz w:val="20"/>
          <w:szCs w:val="20"/>
        </w:rPr>
        <w:t>til industr</w:t>
      </w:r>
      <w:r w:rsidR="007D4638">
        <w:rPr>
          <w:rFonts w:ascii="Century Gothic" w:hAnsi="Century Gothic" w:cstheme="minorHAnsi"/>
          <w:color w:val="000000"/>
          <w:sz w:val="20"/>
          <w:szCs w:val="20"/>
        </w:rPr>
        <w:t>ialiseringens</w:t>
      </w:r>
      <w:r w:rsidR="00161B79">
        <w:rPr>
          <w:rFonts w:ascii="Century Gothic" w:hAnsi="Century Gothic" w:cstheme="minorHAnsi"/>
          <w:color w:val="000000"/>
          <w:sz w:val="20"/>
          <w:szCs w:val="20"/>
        </w:rPr>
        <w:t xml:space="preserve"> bu</w:t>
      </w:r>
      <w:r w:rsidR="00D6332C">
        <w:rPr>
          <w:rFonts w:ascii="Century Gothic" w:hAnsi="Century Gothic" w:cstheme="minorHAnsi"/>
          <w:color w:val="000000"/>
          <w:sz w:val="20"/>
          <w:szCs w:val="20"/>
        </w:rPr>
        <w:t>ldrende indtog</w:t>
      </w:r>
      <w:r w:rsidR="007D4638">
        <w:rPr>
          <w:rFonts w:ascii="Century Gothic" w:hAnsi="Century Gothic" w:cstheme="minorHAnsi"/>
          <w:color w:val="000000"/>
          <w:sz w:val="20"/>
          <w:szCs w:val="20"/>
        </w:rPr>
        <w:t xml:space="preserve"> i Danmark</w:t>
      </w:r>
      <w:r w:rsidR="00161B79">
        <w:rPr>
          <w:rFonts w:ascii="Century Gothic" w:hAnsi="Century Gothic" w:cstheme="minorHAnsi"/>
          <w:color w:val="000000"/>
          <w:sz w:val="20"/>
          <w:szCs w:val="20"/>
        </w:rPr>
        <w:t xml:space="preserve">. </w:t>
      </w:r>
    </w:p>
    <w:p w:rsidR="001B611E" w:rsidRDefault="00A72A2D" w:rsidP="00F31136">
      <w:pPr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br/>
      </w:r>
      <w:r w:rsidR="00141458">
        <w:rPr>
          <w:rFonts w:ascii="Century Gothic" w:hAnsi="Century Gothic" w:cstheme="minorHAnsi"/>
          <w:color w:val="000000"/>
          <w:sz w:val="20"/>
          <w:szCs w:val="20"/>
        </w:rPr>
        <w:t xml:space="preserve">På Frilandsmuset står 2014 </w:t>
      </w:r>
      <w:r w:rsidR="00A441B4">
        <w:rPr>
          <w:rFonts w:ascii="Century Gothic" w:hAnsi="Century Gothic" w:cstheme="minorHAnsi"/>
          <w:color w:val="000000"/>
          <w:sz w:val="20"/>
          <w:szCs w:val="20"/>
        </w:rPr>
        <w:t>i høj grad</w:t>
      </w:r>
      <w:r w:rsidR="0014145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1B611E">
        <w:rPr>
          <w:rFonts w:ascii="Century Gothic" w:hAnsi="Century Gothic" w:cstheme="minorHAnsi"/>
          <w:color w:val="000000"/>
          <w:sz w:val="20"/>
          <w:szCs w:val="20"/>
        </w:rPr>
        <w:t>i håndværkets tegn</w:t>
      </w:r>
      <w:r w:rsidR="009F7276">
        <w:rPr>
          <w:rFonts w:ascii="Century Gothic" w:hAnsi="Century Gothic" w:cstheme="minorHAnsi"/>
          <w:color w:val="000000"/>
          <w:sz w:val="20"/>
          <w:szCs w:val="20"/>
        </w:rPr>
        <w:t>, og</w:t>
      </w:r>
      <w:r w:rsidR="003E188A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F77C5D">
        <w:rPr>
          <w:rFonts w:ascii="Century Gothic" w:hAnsi="Century Gothic" w:cstheme="minorHAnsi"/>
          <w:color w:val="000000"/>
          <w:sz w:val="20"/>
          <w:szCs w:val="20"/>
        </w:rPr>
        <w:t xml:space="preserve">museets gæster 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t>kan blandt andet følge genopførslen af et</w:t>
      </w:r>
      <w:r w:rsidR="00FC32DB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8A0C93">
        <w:rPr>
          <w:rFonts w:ascii="Century Gothic" w:hAnsi="Century Gothic" w:cstheme="minorHAnsi"/>
          <w:color w:val="000000"/>
          <w:sz w:val="20"/>
          <w:szCs w:val="20"/>
        </w:rPr>
        <w:t>gammelt</w:t>
      </w:r>
      <w:r w:rsidR="00FC32DB">
        <w:rPr>
          <w:rFonts w:ascii="Century Gothic" w:hAnsi="Century Gothic" w:cstheme="minorHAnsi"/>
          <w:color w:val="000000"/>
          <w:sz w:val="20"/>
          <w:szCs w:val="20"/>
        </w:rPr>
        <w:t xml:space="preserve"> hus på museet – nemlig en degne- og enkebolig fra 1600-tallets slutning fra Stenstrup på Fyn. Den vil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t xml:space="preserve"> m</w:t>
      </w:r>
      <w:r w:rsidR="00A127D8">
        <w:rPr>
          <w:rFonts w:ascii="Century Gothic" w:hAnsi="Century Gothic" w:cstheme="minorHAnsi"/>
          <w:color w:val="000000"/>
          <w:sz w:val="20"/>
          <w:szCs w:val="20"/>
        </w:rPr>
        <w:t xml:space="preserve">useets </w:t>
      </w:r>
      <w:r w:rsidR="001B611E">
        <w:rPr>
          <w:rFonts w:ascii="Century Gothic" w:hAnsi="Century Gothic" w:cstheme="minorHAnsi"/>
          <w:color w:val="000000"/>
          <w:sz w:val="20"/>
          <w:szCs w:val="20"/>
        </w:rPr>
        <w:t>håndværkere</w:t>
      </w:r>
      <w:r w:rsidR="00FC32DB">
        <w:rPr>
          <w:rFonts w:ascii="Century Gothic" w:hAnsi="Century Gothic" w:cstheme="minorHAnsi"/>
          <w:color w:val="000000"/>
          <w:sz w:val="20"/>
          <w:szCs w:val="20"/>
        </w:rPr>
        <w:t xml:space="preserve"> året igennem</w:t>
      </w:r>
      <w:r w:rsidR="004B2016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FC32DB">
        <w:rPr>
          <w:rFonts w:ascii="Century Gothic" w:hAnsi="Century Gothic" w:cstheme="minorHAnsi"/>
          <w:color w:val="000000"/>
          <w:sz w:val="20"/>
          <w:szCs w:val="20"/>
        </w:rPr>
        <w:t>genopføre, som den</w:t>
      </w:r>
      <w:r w:rsidR="008C3EFB">
        <w:rPr>
          <w:rFonts w:ascii="Century Gothic" w:hAnsi="Century Gothic" w:cstheme="minorHAnsi"/>
          <w:color w:val="000000"/>
          <w:sz w:val="20"/>
          <w:szCs w:val="20"/>
        </w:rPr>
        <w:t xml:space="preserve"> så ud omkring år 1800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t xml:space="preserve">. </w:t>
      </w:r>
      <w:r w:rsidR="001B611E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br/>
      </w:r>
    </w:p>
    <w:p w:rsidR="00F33238" w:rsidRPr="00606D92" w:rsidRDefault="008E106B" w:rsidP="00F33238">
      <w:pPr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 xml:space="preserve">Godt håndværk er </w:t>
      </w:r>
      <w:r w:rsidR="00606D92">
        <w:rPr>
          <w:rFonts w:ascii="Century Gothic" w:hAnsi="Century Gothic" w:cstheme="minorHAnsi"/>
          <w:color w:val="000000"/>
          <w:sz w:val="20"/>
          <w:szCs w:val="20"/>
        </w:rPr>
        <w:t>også i centrum i weekenderne</w:t>
      </w:r>
      <w:r w:rsidR="00E10BE5">
        <w:rPr>
          <w:rFonts w:ascii="Century Gothic" w:hAnsi="Century Gothic" w:cstheme="minorHAnsi"/>
          <w:color w:val="000000"/>
          <w:sz w:val="20"/>
          <w:szCs w:val="20"/>
        </w:rPr>
        <w:t xml:space="preserve"> d.</w:t>
      </w:r>
      <w:r w:rsidR="00606D9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000000"/>
          <w:sz w:val="20"/>
          <w:szCs w:val="20"/>
        </w:rPr>
        <w:t xml:space="preserve">24. </w:t>
      </w:r>
      <w:r w:rsidR="00CD6A2B">
        <w:rPr>
          <w:rFonts w:ascii="Century Gothic" w:hAnsi="Century Gothic" w:cstheme="minorHAnsi"/>
          <w:color w:val="000000"/>
          <w:sz w:val="20"/>
          <w:szCs w:val="20"/>
        </w:rPr>
        <w:t>-</w:t>
      </w:r>
      <w:r w:rsidR="00606D92">
        <w:rPr>
          <w:rFonts w:ascii="Century Gothic" w:hAnsi="Century Gothic" w:cstheme="minorHAnsi"/>
          <w:color w:val="000000"/>
          <w:sz w:val="20"/>
          <w:szCs w:val="20"/>
        </w:rPr>
        <w:t xml:space="preserve"> 25. maj og</w:t>
      </w:r>
      <w:r w:rsidR="00E10BE5">
        <w:rPr>
          <w:rFonts w:ascii="Century Gothic" w:hAnsi="Century Gothic" w:cstheme="minorHAnsi"/>
          <w:color w:val="000000"/>
          <w:sz w:val="20"/>
          <w:szCs w:val="20"/>
        </w:rPr>
        <w:t xml:space="preserve"> d.</w:t>
      </w:r>
      <w:r w:rsidR="00606D9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000000"/>
          <w:sz w:val="20"/>
          <w:szCs w:val="20"/>
        </w:rPr>
        <w:t xml:space="preserve">18. </w:t>
      </w:r>
      <w:r w:rsidR="00CD6A2B">
        <w:rPr>
          <w:rFonts w:ascii="Century Gothic" w:hAnsi="Century Gothic" w:cstheme="minorHAnsi"/>
          <w:color w:val="000000"/>
          <w:sz w:val="20"/>
          <w:szCs w:val="20"/>
        </w:rPr>
        <w:t>-</w:t>
      </w:r>
      <w:r>
        <w:rPr>
          <w:rFonts w:ascii="Century Gothic" w:hAnsi="Century Gothic" w:cstheme="minorHAnsi"/>
          <w:color w:val="000000"/>
          <w:sz w:val="20"/>
          <w:szCs w:val="20"/>
        </w:rPr>
        <w:t xml:space="preserve"> 19. oktober</w:t>
      </w:r>
      <w:r w:rsidR="00B5076B">
        <w:rPr>
          <w:rFonts w:ascii="Century Gothic" w:hAnsi="Century Gothic" w:cstheme="minorHAnsi"/>
          <w:color w:val="000000"/>
          <w:sz w:val="20"/>
          <w:szCs w:val="20"/>
        </w:rPr>
        <w:t xml:space="preserve"> 2014</w:t>
      </w:r>
      <w:r>
        <w:rPr>
          <w:rFonts w:ascii="Century Gothic" w:hAnsi="Century Gothic" w:cstheme="minorHAnsi"/>
          <w:color w:val="000000"/>
          <w:sz w:val="20"/>
          <w:szCs w:val="20"/>
        </w:rPr>
        <w:t xml:space="preserve">, hvor Frilandsmuseet holder ”Håndværkets Dage”. </w:t>
      </w:r>
      <w:r w:rsidR="003839E3">
        <w:rPr>
          <w:rFonts w:ascii="Century Gothic" w:hAnsi="Century Gothic" w:cstheme="minorHAnsi"/>
          <w:color w:val="000000"/>
          <w:sz w:val="20"/>
          <w:szCs w:val="20"/>
        </w:rPr>
        <w:t>Her bliver</w:t>
      </w:r>
      <w:r w:rsidR="00AD1935">
        <w:rPr>
          <w:rFonts w:ascii="Century Gothic" w:hAnsi="Century Gothic" w:cstheme="minorHAnsi"/>
          <w:color w:val="000000"/>
          <w:sz w:val="20"/>
          <w:szCs w:val="20"/>
        </w:rPr>
        <w:t xml:space="preserve"> glemte håndværkstraditioner</w:t>
      </w:r>
      <w:r w:rsidR="003839E3">
        <w:rPr>
          <w:rFonts w:ascii="Century Gothic" w:hAnsi="Century Gothic" w:cstheme="minorHAnsi"/>
          <w:color w:val="000000"/>
          <w:sz w:val="20"/>
          <w:szCs w:val="20"/>
        </w:rPr>
        <w:t xml:space="preserve"> vakt til live</w:t>
      </w:r>
      <w:r w:rsidR="0090025D">
        <w:rPr>
          <w:rFonts w:ascii="Century Gothic" w:hAnsi="Century Gothic" w:cstheme="minorHAnsi"/>
          <w:color w:val="000000"/>
          <w:sz w:val="20"/>
          <w:szCs w:val="20"/>
        </w:rPr>
        <w:t>, og Frilandsmuseets håndvær</w:t>
      </w:r>
      <w:r w:rsidR="00491BFF">
        <w:rPr>
          <w:rFonts w:ascii="Century Gothic" w:hAnsi="Century Gothic" w:cstheme="minorHAnsi"/>
          <w:color w:val="000000"/>
          <w:sz w:val="20"/>
          <w:szCs w:val="20"/>
        </w:rPr>
        <w:t>kere deler ud af deres viden om gode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90025D">
        <w:rPr>
          <w:rFonts w:ascii="Century Gothic" w:hAnsi="Century Gothic" w:cstheme="minorHAnsi"/>
          <w:color w:val="000000"/>
          <w:sz w:val="20"/>
          <w:szCs w:val="20"/>
        </w:rPr>
        <w:t>teknikker</w:t>
      </w:r>
      <w:r w:rsidR="00491BFF">
        <w:rPr>
          <w:rFonts w:ascii="Century Gothic" w:hAnsi="Century Gothic" w:cstheme="minorHAnsi"/>
          <w:color w:val="000000"/>
          <w:sz w:val="20"/>
          <w:szCs w:val="20"/>
        </w:rPr>
        <w:t>, materialer</w:t>
      </w:r>
      <w:r w:rsidR="00A050A6">
        <w:rPr>
          <w:rFonts w:ascii="Century Gothic" w:hAnsi="Century Gothic" w:cstheme="minorHAnsi"/>
          <w:color w:val="000000"/>
          <w:sz w:val="20"/>
          <w:szCs w:val="20"/>
        </w:rPr>
        <w:t xml:space="preserve"> og værktøjer til vedligeholdelse af </w:t>
      </w:r>
      <w:r w:rsidR="0090025D">
        <w:rPr>
          <w:rFonts w:ascii="Century Gothic" w:hAnsi="Century Gothic" w:cstheme="minorHAnsi"/>
          <w:color w:val="000000"/>
          <w:sz w:val="20"/>
          <w:szCs w:val="20"/>
        </w:rPr>
        <w:t>gamle huse</w:t>
      </w:r>
      <w:r w:rsidR="00491BFF">
        <w:rPr>
          <w:rFonts w:ascii="Century Gothic" w:hAnsi="Century Gothic" w:cstheme="minorHAnsi"/>
          <w:color w:val="000000"/>
          <w:sz w:val="20"/>
          <w:szCs w:val="20"/>
        </w:rPr>
        <w:t>. Tapeter, trykvalser og tapettryk er et nyt spændende fokusområde på Frilandsmuseet.</w:t>
      </w:r>
      <w:r w:rsidR="00F6157D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C50833">
        <w:rPr>
          <w:rFonts w:ascii="Century Gothic" w:hAnsi="Century Gothic" w:cstheme="minorHAnsi"/>
          <w:color w:val="000000"/>
          <w:sz w:val="20"/>
          <w:szCs w:val="20"/>
        </w:rPr>
        <w:br/>
      </w:r>
      <w:r w:rsidR="00F6157D" w:rsidRPr="00F33238">
        <w:rPr>
          <w:rFonts w:ascii="Century Gothic" w:hAnsi="Century Gothic" w:cstheme="minorHAnsi"/>
          <w:color w:val="000000"/>
          <w:sz w:val="20"/>
          <w:szCs w:val="20"/>
        </w:rPr>
        <w:br/>
      </w:r>
      <w:r w:rsidR="00730FB6" w:rsidRPr="00F33238">
        <w:rPr>
          <w:rFonts w:ascii="Century Gothic" w:hAnsi="Century Gothic" w:cstheme="minorHAnsi"/>
          <w:color w:val="000000"/>
          <w:sz w:val="20"/>
          <w:szCs w:val="20"/>
        </w:rPr>
        <w:t>Håndværkstraditioner er også et vigtigt aspekt af Dansk Mølledag</w:t>
      </w:r>
      <w:r w:rsidR="007E2F30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d. 15. juni</w:t>
      </w:r>
      <w:r w:rsidR="00730FB6" w:rsidRPr="00F33238">
        <w:rPr>
          <w:rFonts w:ascii="Century Gothic" w:hAnsi="Century Gothic" w:cstheme="minorHAnsi"/>
          <w:color w:val="000000"/>
          <w:sz w:val="20"/>
          <w:szCs w:val="20"/>
        </w:rPr>
        <w:t>, hvor F</w:t>
      </w:r>
      <w:r w:rsidR="000E360C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rilandsmuseet </w:t>
      </w:r>
      <w:r w:rsidR="00730FB6" w:rsidRPr="00F33238">
        <w:rPr>
          <w:rFonts w:ascii="Century Gothic" w:hAnsi="Century Gothic" w:cstheme="minorHAnsi"/>
          <w:color w:val="000000"/>
          <w:sz w:val="20"/>
          <w:szCs w:val="20"/>
        </w:rPr>
        <w:t>åbner alle sine syv vand- og vindmøller for gæsterne.</w:t>
      </w:r>
      <w:r w:rsidR="00C8252D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M</w:t>
      </w:r>
      <w:r w:rsidR="00730FB6" w:rsidRPr="00F33238">
        <w:rPr>
          <w:rFonts w:ascii="Century Gothic" w:hAnsi="Century Gothic" w:cstheme="minorHAnsi"/>
          <w:color w:val="000000"/>
          <w:sz w:val="20"/>
          <w:szCs w:val="20"/>
        </w:rPr>
        <w:t>useets møller er alle af forskellige t</w:t>
      </w:r>
      <w:r w:rsidR="000E360C" w:rsidRPr="00F33238">
        <w:rPr>
          <w:rFonts w:ascii="Century Gothic" w:hAnsi="Century Gothic" w:cstheme="minorHAnsi"/>
          <w:color w:val="000000"/>
          <w:sz w:val="20"/>
          <w:szCs w:val="20"/>
        </w:rPr>
        <w:t>yper og fra forskellige tider og steder</w:t>
      </w:r>
      <w:r w:rsidR="00217F2B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og giver derfor </w:t>
      </w:r>
      <w:r w:rsidR="0090274B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gæsterne </w:t>
      </w:r>
      <w:r w:rsidR="00217F2B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et indblik i </w:t>
      </w:r>
      <w:r w:rsidR="00F729DD" w:rsidRPr="00F33238">
        <w:rPr>
          <w:rFonts w:ascii="Century Gothic" w:hAnsi="Century Gothic" w:cstheme="minorHAnsi"/>
          <w:color w:val="000000"/>
          <w:sz w:val="20"/>
          <w:szCs w:val="20"/>
        </w:rPr>
        <w:t>møll</w:t>
      </w:r>
      <w:r w:rsidR="00151605">
        <w:rPr>
          <w:rFonts w:ascii="Century Gothic" w:hAnsi="Century Gothic" w:cstheme="minorHAnsi"/>
          <w:color w:val="000000"/>
          <w:sz w:val="20"/>
          <w:szCs w:val="20"/>
        </w:rPr>
        <w:t>ernes forskellige konstruktioner</w:t>
      </w:r>
      <w:r w:rsidR="00667211">
        <w:rPr>
          <w:rFonts w:ascii="Century Gothic" w:hAnsi="Century Gothic" w:cstheme="minorHAnsi"/>
          <w:color w:val="000000"/>
          <w:sz w:val="20"/>
          <w:szCs w:val="20"/>
        </w:rPr>
        <w:t xml:space="preserve"> og møllefagets historie</w:t>
      </w:r>
      <w:r w:rsidR="0090274B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- og</w:t>
      </w:r>
      <w:r w:rsidR="00375238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90274B" w:rsidRPr="00F33238">
        <w:rPr>
          <w:rFonts w:ascii="Century Gothic" w:hAnsi="Century Gothic" w:cstheme="minorHAnsi"/>
          <w:color w:val="000000"/>
          <w:sz w:val="20"/>
          <w:szCs w:val="20"/>
        </w:rPr>
        <w:t>en pose mel</w:t>
      </w:r>
      <w:r w:rsidR="00430B61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90274B" w:rsidRPr="00F33238">
        <w:rPr>
          <w:rFonts w:ascii="Century Gothic" w:hAnsi="Century Gothic" w:cstheme="minorHAnsi"/>
          <w:color w:val="000000"/>
          <w:sz w:val="20"/>
          <w:szCs w:val="20"/>
        </w:rPr>
        <w:t>til at bage med derhjemme.</w:t>
      </w:r>
      <w:r w:rsidR="00F33238" w:rsidRPr="00F33238">
        <w:rPr>
          <w:rFonts w:ascii="Century Gothic" w:hAnsi="Century Gothic" w:cstheme="minorHAnsi"/>
          <w:color w:val="000000"/>
          <w:sz w:val="20"/>
          <w:szCs w:val="20"/>
        </w:rPr>
        <w:br/>
      </w:r>
      <w:r w:rsidR="00F33238" w:rsidRPr="00F33238">
        <w:rPr>
          <w:rFonts w:ascii="Century Gothic" w:hAnsi="Century Gothic" w:cstheme="minorHAnsi"/>
          <w:color w:val="000000"/>
          <w:sz w:val="20"/>
          <w:szCs w:val="20"/>
        </w:rPr>
        <w:br/>
      </w:r>
      <w:r w:rsidR="00E731F5">
        <w:rPr>
          <w:rFonts w:ascii="Century Gothic" w:hAnsi="Century Gothic"/>
          <w:color w:val="000000"/>
          <w:sz w:val="20"/>
          <w:szCs w:val="20"/>
        </w:rPr>
        <w:t>Frilandsmuseets nye sæson</w:t>
      </w:r>
      <w:r w:rsidR="0027411A">
        <w:rPr>
          <w:rFonts w:ascii="Century Gothic" w:hAnsi="Century Gothic"/>
          <w:color w:val="000000"/>
          <w:sz w:val="20"/>
          <w:szCs w:val="20"/>
        </w:rPr>
        <w:t xml:space="preserve"> betyder også</w:t>
      </w:r>
      <w:r w:rsidR="00F33238">
        <w:rPr>
          <w:rFonts w:ascii="Century Gothic" w:hAnsi="Century Gothic"/>
          <w:color w:val="000000"/>
          <w:sz w:val="20"/>
          <w:szCs w:val="20"/>
        </w:rPr>
        <w:t xml:space="preserve"> oplevelser for de allermindste gæster</w:t>
      </w:r>
      <w:r w:rsidR="00850488">
        <w:rPr>
          <w:rFonts w:ascii="Century Gothic" w:hAnsi="Century Gothic"/>
          <w:color w:val="000000"/>
          <w:sz w:val="20"/>
          <w:szCs w:val="20"/>
        </w:rPr>
        <w:t>: Fra</w:t>
      </w:r>
      <w:r w:rsidR="00E63694">
        <w:rPr>
          <w:rFonts w:ascii="Century Gothic" w:hAnsi="Century Gothic"/>
          <w:color w:val="000000"/>
          <w:sz w:val="20"/>
          <w:szCs w:val="20"/>
        </w:rPr>
        <w:t xml:space="preserve"> d.</w:t>
      </w:r>
      <w:r w:rsidR="0085048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33238">
        <w:rPr>
          <w:rFonts w:ascii="Century Gothic" w:hAnsi="Century Gothic"/>
          <w:color w:val="000000"/>
          <w:sz w:val="20"/>
          <w:szCs w:val="20"/>
        </w:rPr>
        <w:t xml:space="preserve">1. maj kan de </w:t>
      </w:r>
      <w:r w:rsidR="00025972">
        <w:rPr>
          <w:rFonts w:ascii="Century Gothic" w:hAnsi="Century Gothic"/>
          <w:color w:val="000000"/>
          <w:sz w:val="20"/>
          <w:szCs w:val="20"/>
        </w:rPr>
        <w:t xml:space="preserve">helt små børn </w:t>
      </w:r>
      <w:r w:rsidR="00F33238">
        <w:rPr>
          <w:rFonts w:ascii="Century Gothic" w:hAnsi="Century Gothic"/>
          <w:color w:val="000000"/>
          <w:sz w:val="20"/>
          <w:szCs w:val="20"/>
        </w:rPr>
        <w:t>nemlig opleve en halv times dyreformidling</w:t>
      </w:r>
      <w:r w:rsidR="00025972">
        <w:rPr>
          <w:rFonts w:ascii="Century Gothic" w:hAnsi="Century Gothic"/>
          <w:color w:val="000000"/>
          <w:sz w:val="20"/>
          <w:szCs w:val="20"/>
        </w:rPr>
        <w:t xml:space="preserve"> ”Bondens dyr” </w:t>
      </w:r>
      <w:r w:rsidR="00F33238" w:rsidRPr="00F33238">
        <w:rPr>
          <w:rFonts w:ascii="Century Gothic" w:hAnsi="Century Gothic"/>
          <w:color w:val="000000"/>
          <w:sz w:val="20"/>
          <w:szCs w:val="20"/>
        </w:rPr>
        <w:t>h</w:t>
      </w:r>
      <w:r w:rsidR="00F33238">
        <w:rPr>
          <w:rFonts w:ascii="Century Gothic" w:hAnsi="Century Gothic"/>
          <w:color w:val="000000"/>
          <w:sz w:val="20"/>
          <w:szCs w:val="20"/>
        </w:rPr>
        <w:t xml:space="preserve">ver tirsdag, onsdag og torsdag </w:t>
      </w:r>
      <w:r w:rsidR="003B5BE8">
        <w:rPr>
          <w:rFonts w:ascii="Century Gothic" w:hAnsi="Century Gothic"/>
          <w:color w:val="000000"/>
          <w:sz w:val="20"/>
          <w:szCs w:val="20"/>
        </w:rPr>
        <w:t>kl. 10.</w:t>
      </w:r>
      <w:r w:rsidR="00025972">
        <w:rPr>
          <w:rFonts w:ascii="Century Gothic" w:hAnsi="Century Gothic"/>
          <w:color w:val="000000"/>
          <w:sz w:val="20"/>
          <w:szCs w:val="20"/>
        </w:rPr>
        <w:t>45 (</w:t>
      </w:r>
      <w:r w:rsidR="00F33238">
        <w:rPr>
          <w:rFonts w:ascii="Century Gothic" w:hAnsi="Century Gothic"/>
          <w:color w:val="000000"/>
          <w:sz w:val="20"/>
          <w:szCs w:val="20"/>
        </w:rPr>
        <w:t>undtaget højsæsonen</w:t>
      </w:r>
      <w:r w:rsidR="00025972">
        <w:rPr>
          <w:rFonts w:ascii="Century Gothic" w:hAnsi="Century Gothic"/>
          <w:color w:val="000000"/>
          <w:sz w:val="20"/>
          <w:szCs w:val="20"/>
        </w:rPr>
        <w:t xml:space="preserve">) </w:t>
      </w:r>
      <w:r w:rsidR="00025972" w:rsidRPr="00F33238">
        <w:rPr>
          <w:rFonts w:ascii="Century Gothic" w:hAnsi="Century Gothic"/>
          <w:color w:val="000000"/>
          <w:sz w:val="20"/>
          <w:szCs w:val="20"/>
        </w:rPr>
        <w:t>ved gården fra Rømø</w:t>
      </w:r>
      <w:r w:rsidR="00F33238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:rsidR="00D41E82" w:rsidRPr="00C93DA1" w:rsidRDefault="00160DCA" w:rsidP="00177037">
      <w:pPr>
        <w:rPr>
          <w:rFonts w:ascii="Century Gothic" w:hAnsi="Century Gothic" w:cstheme="minorHAnsi"/>
          <w:color w:val="000000"/>
          <w:sz w:val="20"/>
          <w:szCs w:val="20"/>
        </w:rPr>
      </w:pPr>
      <w:r w:rsidRPr="00F33238">
        <w:rPr>
          <w:rFonts w:ascii="Century Gothic" w:hAnsi="Century Gothic" w:cstheme="minorHAnsi"/>
          <w:color w:val="000000"/>
          <w:sz w:val="20"/>
          <w:szCs w:val="20"/>
        </w:rPr>
        <w:br/>
      </w:r>
      <w:r w:rsidR="0094037F" w:rsidRPr="00F33238">
        <w:rPr>
          <w:rFonts w:ascii="Century Gothic" w:hAnsi="Century Gothic" w:cstheme="minorHAnsi"/>
          <w:b/>
          <w:color w:val="000000"/>
          <w:sz w:val="20"/>
          <w:szCs w:val="20"/>
        </w:rPr>
        <w:t>Samlebåndsarbejder for en dag</w:t>
      </w:r>
      <w:r w:rsidR="00200905" w:rsidRPr="00F33238">
        <w:rPr>
          <w:rFonts w:ascii="Century Gothic" w:hAnsi="Century Gothic" w:cstheme="minorHAnsi"/>
          <w:color w:val="000000"/>
          <w:sz w:val="20"/>
          <w:szCs w:val="20"/>
        </w:rPr>
        <w:br/>
      </w:r>
      <w:r w:rsidR="00BD3B1A" w:rsidRPr="00F33238">
        <w:rPr>
          <w:rFonts w:ascii="Century Gothic" w:hAnsi="Century Gothic" w:cstheme="minorHAnsi"/>
          <w:color w:val="000000"/>
          <w:sz w:val="20"/>
          <w:szCs w:val="20"/>
        </w:rPr>
        <w:t>På Brede Værk</w:t>
      </w:r>
      <w:r w:rsidR="00FD1EB7" w:rsidRPr="00F3323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90824">
        <w:rPr>
          <w:rFonts w:ascii="Century Gothic" w:hAnsi="Century Gothic" w:cstheme="minorHAnsi"/>
          <w:color w:val="000000"/>
          <w:sz w:val="20"/>
          <w:szCs w:val="20"/>
        </w:rPr>
        <w:t>kan de lidt større børn</w:t>
      </w:r>
      <w:r w:rsidR="00E71367">
        <w:rPr>
          <w:rFonts w:ascii="Century Gothic" w:hAnsi="Century Gothic" w:cstheme="minorHAnsi"/>
          <w:color w:val="000000"/>
          <w:sz w:val="20"/>
          <w:szCs w:val="20"/>
        </w:rPr>
        <w:t xml:space="preserve"> få en</w:t>
      </w:r>
      <w:r w:rsidR="006F4AF4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E43E92">
        <w:rPr>
          <w:rFonts w:ascii="Century Gothic" w:hAnsi="Century Gothic" w:cstheme="minorHAnsi"/>
          <w:color w:val="000000"/>
          <w:sz w:val="20"/>
          <w:szCs w:val="20"/>
        </w:rPr>
        <w:t xml:space="preserve">helt </w:t>
      </w:r>
      <w:r w:rsidR="006F4AF4">
        <w:rPr>
          <w:rFonts w:ascii="Century Gothic" w:hAnsi="Century Gothic" w:cstheme="minorHAnsi"/>
          <w:color w:val="000000"/>
          <w:sz w:val="20"/>
          <w:szCs w:val="20"/>
        </w:rPr>
        <w:t>anden</w:t>
      </w:r>
      <w:r w:rsidR="0090274B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E43E92">
        <w:rPr>
          <w:rFonts w:ascii="Century Gothic" w:hAnsi="Century Gothic" w:cstheme="minorHAnsi"/>
          <w:color w:val="000000"/>
          <w:sz w:val="20"/>
          <w:szCs w:val="20"/>
        </w:rPr>
        <w:t xml:space="preserve">slags </w:t>
      </w:r>
      <w:r w:rsidR="0090274B">
        <w:rPr>
          <w:rFonts w:ascii="Century Gothic" w:hAnsi="Century Gothic" w:cstheme="minorHAnsi"/>
          <w:color w:val="000000"/>
          <w:sz w:val="20"/>
          <w:szCs w:val="20"/>
        </w:rPr>
        <w:t xml:space="preserve">oplevelse med hjem – nemlig livet som fabriksarbejder ved samlebåndet. </w:t>
      </w:r>
      <w:r w:rsidR="00EA3C2E">
        <w:rPr>
          <w:rFonts w:ascii="Century Gothic" w:hAnsi="Century Gothic" w:cstheme="minorHAnsi"/>
          <w:color w:val="000000"/>
          <w:sz w:val="20"/>
          <w:szCs w:val="20"/>
        </w:rPr>
        <w:t>Dét er blo</w:t>
      </w:r>
      <w:r w:rsidR="00D43C59">
        <w:rPr>
          <w:rFonts w:ascii="Century Gothic" w:hAnsi="Century Gothic" w:cstheme="minorHAnsi"/>
          <w:color w:val="000000"/>
          <w:sz w:val="20"/>
          <w:szCs w:val="20"/>
        </w:rPr>
        <w:t>t en af de aktivite</w:t>
      </w:r>
      <w:r w:rsidR="00D90824">
        <w:rPr>
          <w:rFonts w:ascii="Century Gothic" w:hAnsi="Century Gothic" w:cstheme="minorHAnsi"/>
          <w:color w:val="000000"/>
          <w:sz w:val="20"/>
          <w:szCs w:val="20"/>
        </w:rPr>
        <w:t xml:space="preserve">ter, både </w:t>
      </w:r>
      <w:r w:rsidR="00D90824">
        <w:rPr>
          <w:rFonts w:ascii="Century Gothic" w:hAnsi="Century Gothic" w:cstheme="minorHAnsi"/>
          <w:color w:val="000000"/>
          <w:sz w:val="20"/>
          <w:szCs w:val="20"/>
        </w:rPr>
        <w:lastRenderedPageBreak/>
        <w:t>børn og voksne</w:t>
      </w:r>
      <w:r w:rsidR="00EA3C2E">
        <w:rPr>
          <w:rFonts w:ascii="Century Gothic" w:hAnsi="Century Gothic" w:cstheme="minorHAnsi"/>
          <w:color w:val="000000"/>
          <w:sz w:val="20"/>
          <w:szCs w:val="20"/>
        </w:rPr>
        <w:t xml:space="preserve"> kan prøve på d</w:t>
      </w:r>
      <w:r w:rsidR="0090274B">
        <w:rPr>
          <w:rFonts w:ascii="Century Gothic" w:hAnsi="Century Gothic" w:cstheme="minorHAnsi"/>
          <w:color w:val="000000"/>
          <w:sz w:val="20"/>
          <w:szCs w:val="20"/>
        </w:rPr>
        <w:t>en ga</w:t>
      </w:r>
      <w:r w:rsidR="001E0EB0">
        <w:rPr>
          <w:rFonts w:ascii="Century Gothic" w:hAnsi="Century Gothic" w:cstheme="minorHAnsi"/>
          <w:color w:val="000000"/>
          <w:sz w:val="20"/>
          <w:szCs w:val="20"/>
        </w:rPr>
        <w:t>mle klædefabrik</w:t>
      </w:r>
      <w:r w:rsidR="00BD7240">
        <w:rPr>
          <w:rFonts w:ascii="Century Gothic" w:hAnsi="Century Gothic" w:cstheme="minorHAnsi"/>
          <w:color w:val="000000"/>
          <w:sz w:val="20"/>
          <w:szCs w:val="20"/>
        </w:rPr>
        <w:t xml:space="preserve"> ved Mølleåen nord for Kongens Lyngby</w:t>
      </w:r>
      <w:r w:rsidR="002801D1">
        <w:rPr>
          <w:rFonts w:ascii="Century Gothic" w:hAnsi="Century Gothic" w:cstheme="minorHAnsi"/>
          <w:color w:val="000000"/>
          <w:sz w:val="20"/>
          <w:szCs w:val="20"/>
        </w:rPr>
        <w:t>, hvor historien om</w:t>
      </w:r>
      <w:r w:rsidR="0090274B">
        <w:rPr>
          <w:rFonts w:ascii="Century Gothic" w:hAnsi="Century Gothic" w:cstheme="minorHAnsi"/>
          <w:color w:val="000000"/>
          <w:sz w:val="20"/>
          <w:szCs w:val="20"/>
        </w:rPr>
        <w:t xml:space="preserve"> industrialiseringen i Danm</w:t>
      </w:r>
      <w:r w:rsidR="00EA3C2E">
        <w:rPr>
          <w:rFonts w:ascii="Century Gothic" w:hAnsi="Century Gothic" w:cstheme="minorHAnsi"/>
          <w:color w:val="000000"/>
          <w:sz w:val="20"/>
          <w:szCs w:val="20"/>
        </w:rPr>
        <w:t>ark</w:t>
      </w:r>
      <w:r w:rsidR="002801D1">
        <w:rPr>
          <w:rFonts w:ascii="Century Gothic" w:hAnsi="Century Gothic" w:cstheme="minorHAnsi"/>
          <w:color w:val="000000"/>
          <w:sz w:val="20"/>
          <w:szCs w:val="20"/>
        </w:rPr>
        <w:t xml:space="preserve"> bliver foldet ud</w:t>
      </w:r>
      <w:r w:rsidR="00397401">
        <w:rPr>
          <w:rFonts w:ascii="Century Gothic" w:hAnsi="Century Gothic" w:cstheme="minorHAnsi"/>
          <w:color w:val="000000"/>
          <w:sz w:val="20"/>
          <w:szCs w:val="20"/>
        </w:rPr>
        <w:t xml:space="preserve"> gennem en række udstillinger og prøv-selv-aktiviteter</w:t>
      </w:r>
      <w:r w:rsidR="00B60EB0">
        <w:rPr>
          <w:rFonts w:ascii="Century Gothic" w:hAnsi="Century Gothic" w:cstheme="minorHAnsi"/>
          <w:color w:val="000000"/>
          <w:sz w:val="20"/>
          <w:szCs w:val="20"/>
        </w:rPr>
        <w:t xml:space="preserve">. </w:t>
      </w:r>
      <w:r w:rsidR="00B318F6">
        <w:rPr>
          <w:rFonts w:ascii="Century Gothic" w:hAnsi="Century Gothic" w:cstheme="minorHAnsi"/>
          <w:color w:val="000000"/>
          <w:sz w:val="20"/>
          <w:szCs w:val="20"/>
        </w:rPr>
        <w:br/>
      </w:r>
      <w:r w:rsidR="00B318F6">
        <w:rPr>
          <w:rFonts w:ascii="Century Gothic" w:hAnsi="Century Gothic" w:cstheme="minorHAnsi"/>
          <w:color w:val="000000"/>
          <w:sz w:val="20"/>
          <w:szCs w:val="20"/>
        </w:rPr>
        <w:br/>
        <w:t xml:space="preserve">Brede Værk </w:t>
      </w:r>
      <w:r w:rsidR="00CE5A69">
        <w:rPr>
          <w:rFonts w:ascii="Century Gothic" w:hAnsi="Century Gothic" w:cstheme="minorHAnsi"/>
          <w:color w:val="000000"/>
          <w:sz w:val="20"/>
          <w:szCs w:val="20"/>
        </w:rPr>
        <w:t>fortæller</w:t>
      </w:r>
      <w:r w:rsidR="002D4DBE">
        <w:rPr>
          <w:rFonts w:ascii="Century Gothic" w:hAnsi="Century Gothic" w:cstheme="minorHAnsi"/>
          <w:color w:val="000000"/>
          <w:sz w:val="20"/>
          <w:szCs w:val="20"/>
        </w:rPr>
        <w:t xml:space="preserve"> histori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>en om arbejderne, der boede</w:t>
      </w:r>
      <w:r w:rsidR="00476D23">
        <w:rPr>
          <w:rFonts w:ascii="Century Gothic" w:hAnsi="Century Gothic" w:cstheme="minorHAnsi"/>
          <w:color w:val="000000"/>
          <w:sz w:val="20"/>
          <w:szCs w:val="20"/>
        </w:rPr>
        <w:t xml:space="preserve"> i fabrikkens 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>små, gule arbejderboliger med e</w:t>
      </w:r>
      <w:r w:rsidR="00CA13CA">
        <w:rPr>
          <w:rFonts w:ascii="Century Gothic" w:hAnsi="Century Gothic" w:cstheme="minorHAnsi"/>
          <w:color w:val="000000"/>
          <w:sz w:val="20"/>
          <w:szCs w:val="20"/>
        </w:rPr>
        <w:t xml:space="preserve">gen have, </w:t>
      </w:r>
      <w:r w:rsidR="00827C5F">
        <w:rPr>
          <w:rFonts w:ascii="Century Gothic" w:hAnsi="Century Gothic" w:cstheme="minorHAnsi"/>
          <w:color w:val="000000"/>
          <w:sz w:val="20"/>
          <w:szCs w:val="20"/>
        </w:rPr>
        <w:t xml:space="preserve">om </w:t>
      </w:r>
      <w:r w:rsidR="00CA13CA">
        <w:rPr>
          <w:rFonts w:ascii="Century Gothic" w:hAnsi="Century Gothic" w:cstheme="minorHAnsi"/>
          <w:color w:val="000000"/>
          <w:sz w:val="20"/>
          <w:szCs w:val="20"/>
        </w:rPr>
        <w:t>mestrene i de store</w:t>
      </w:r>
      <w:r w:rsidR="008B6C53">
        <w:rPr>
          <w:rFonts w:ascii="Century Gothic" w:hAnsi="Century Gothic" w:cstheme="minorHAnsi"/>
          <w:color w:val="000000"/>
          <w:sz w:val="20"/>
          <w:szCs w:val="20"/>
        </w:rPr>
        <w:t>,</w:t>
      </w:r>
      <w:r w:rsidR="00CA13CA">
        <w:rPr>
          <w:rFonts w:ascii="Century Gothic" w:hAnsi="Century Gothic" w:cstheme="minorHAnsi"/>
          <w:color w:val="000000"/>
          <w:sz w:val="20"/>
          <w:szCs w:val="20"/>
        </w:rPr>
        <w:t xml:space="preserve"> hvide villaer og </w:t>
      </w:r>
      <w:r w:rsidR="0095356D">
        <w:rPr>
          <w:rFonts w:ascii="Century Gothic" w:hAnsi="Century Gothic" w:cstheme="minorHAnsi"/>
          <w:color w:val="000000"/>
          <w:sz w:val="20"/>
          <w:szCs w:val="20"/>
        </w:rPr>
        <w:t xml:space="preserve">om </w:t>
      </w:r>
      <w:r w:rsidR="00CA13CA">
        <w:rPr>
          <w:rFonts w:ascii="Century Gothic" w:hAnsi="Century Gothic" w:cstheme="minorHAnsi"/>
          <w:color w:val="000000"/>
          <w:sz w:val="20"/>
          <w:szCs w:val="20"/>
        </w:rPr>
        <w:t>fabrikkens ejere,</w:t>
      </w:r>
      <w:r w:rsidR="00793AA2">
        <w:rPr>
          <w:rFonts w:ascii="Century Gothic" w:hAnsi="Century Gothic" w:cstheme="minorHAnsi"/>
          <w:color w:val="000000"/>
          <w:sz w:val="20"/>
          <w:szCs w:val="20"/>
        </w:rPr>
        <w:t xml:space="preserve"> der</w:t>
      </w:r>
      <w:r w:rsidR="008B10E6">
        <w:rPr>
          <w:rFonts w:ascii="Century Gothic" w:hAnsi="Century Gothic" w:cstheme="minorHAnsi"/>
          <w:color w:val="000000"/>
          <w:sz w:val="20"/>
          <w:szCs w:val="20"/>
        </w:rPr>
        <w:t xml:space="preserve"> om sommeren residerede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 xml:space="preserve"> i den smukke hovedbygning</w:t>
      </w:r>
      <w:r w:rsidR="008B10E6">
        <w:rPr>
          <w:rFonts w:ascii="Century Gothic" w:hAnsi="Century Gothic" w:cstheme="minorHAnsi"/>
          <w:color w:val="000000"/>
          <w:sz w:val="20"/>
          <w:szCs w:val="20"/>
        </w:rPr>
        <w:t xml:space="preserve"> fra 1797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>.</w:t>
      </w:r>
      <w:r w:rsidR="00BE0CBC">
        <w:rPr>
          <w:rFonts w:ascii="Century Gothic" w:hAnsi="Century Gothic" w:cstheme="minorHAnsi"/>
          <w:color w:val="000000"/>
          <w:sz w:val="20"/>
          <w:szCs w:val="20"/>
        </w:rPr>
        <w:br/>
      </w:r>
      <w:r w:rsidR="00BE0CBC">
        <w:rPr>
          <w:rFonts w:ascii="Century Gothic" w:hAnsi="Century Gothic" w:cstheme="minorHAnsi"/>
          <w:color w:val="000000"/>
          <w:sz w:val="20"/>
          <w:szCs w:val="20"/>
        </w:rPr>
        <w:br/>
      </w:r>
      <w:r w:rsidR="00B60EB0">
        <w:rPr>
          <w:rFonts w:ascii="Century Gothic" w:hAnsi="Century Gothic" w:cstheme="minorHAnsi"/>
          <w:color w:val="000000"/>
          <w:sz w:val="20"/>
          <w:szCs w:val="20"/>
        </w:rPr>
        <w:t>Hver sønda</w:t>
      </w:r>
      <w:r w:rsidR="00250AAB">
        <w:rPr>
          <w:rFonts w:ascii="Century Gothic" w:hAnsi="Century Gothic" w:cstheme="minorHAnsi"/>
          <w:color w:val="000000"/>
          <w:sz w:val="20"/>
          <w:szCs w:val="20"/>
        </w:rPr>
        <w:t xml:space="preserve">g fra </w:t>
      </w:r>
      <w:r w:rsidR="003D1058">
        <w:rPr>
          <w:rFonts w:ascii="Century Gothic" w:hAnsi="Century Gothic" w:cstheme="minorHAnsi"/>
          <w:color w:val="000000"/>
          <w:sz w:val="20"/>
          <w:szCs w:val="20"/>
        </w:rPr>
        <w:t xml:space="preserve">d. </w:t>
      </w:r>
      <w:bookmarkStart w:id="5" w:name="_GoBack"/>
      <w:bookmarkEnd w:id="5"/>
      <w:r w:rsidR="00250AAB">
        <w:rPr>
          <w:rFonts w:ascii="Century Gothic" w:hAnsi="Century Gothic" w:cstheme="minorHAnsi"/>
          <w:color w:val="000000"/>
          <w:sz w:val="20"/>
          <w:szCs w:val="20"/>
        </w:rPr>
        <w:t xml:space="preserve">1. maj </w:t>
      </w:r>
      <w:r w:rsidR="00D36367">
        <w:rPr>
          <w:rFonts w:ascii="Century Gothic" w:hAnsi="Century Gothic" w:cstheme="minorHAnsi"/>
          <w:color w:val="000000"/>
          <w:sz w:val="20"/>
          <w:szCs w:val="20"/>
        </w:rPr>
        <w:t>og til og med september</w:t>
      </w:r>
      <w:r w:rsidR="000F5AD5">
        <w:rPr>
          <w:rFonts w:ascii="Century Gothic" w:hAnsi="Century Gothic" w:cstheme="minorHAnsi"/>
          <w:color w:val="000000"/>
          <w:sz w:val="20"/>
          <w:szCs w:val="20"/>
        </w:rPr>
        <w:t xml:space="preserve"> byder Brede Værk</w:t>
      </w:r>
      <w:r w:rsidR="0094037F">
        <w:rPr>
          <w:rFonts w:ascii="Century Gothic" w:hAnsi="Century Gothic" w:cstheme="minorHAnsi"/>
          <w:color w:val="000000"/>
          <w:sz w:val="20"/>
          <w:szCs w:val="20"/>
        </w:rPr>
        <w:t xml:space="preserve"> på rundvi</w:t>
      </w:r>
      <w:r w:rsidR="004E1620">
        <w:rPr>
          <w:rFonts w:ascii="Century Gothic" w:hAnsi="Century Gothic" w:cstheme="minorHAnsi"/>
          <w:color w:val="000000"/>
          <w:sz w:val="20"/>
          <w:szCs w:val="20"/>
        </w:rPr>
        <w:t>snin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 xml:space="preserve">ger, hvor man kan opleve </w:t>
      </w:r>
      <w:r w:rsidR="001D05B6">
        <w:rPr>
          <w:rFonts w:ascii="Century Gothic" w:hAnsi="Century Gothic" w:cstheme="minorHAnsi"/>
          <w:color w:val="000000"/>
          <w:sz w:val="20"/>
          <w:szCs w:val="20"/>
        </w:rPr>
        <w:t>de forskellige udstillinger samt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46336F">
        <w:rPr>
          <w:rFonts w:ascii="Century Gothic" w:hAnsi="Century Gothic" w:cstheme="minorHAnsi"/>
          <w:color w:val="000000"/>
          <w:sz w:val="20"/>
          <w:szCs w:val="20"/>
        </w:rPr>
        <w:t>hovedbygning</w:t>
      </w:r>
      <w:r w:rsidR="00CC4BE5">
        <w:rPr>
          <w:rFonts w:ascii="Century Gothic" w:hAnsi="Century Gothic" w:cstheme="minorHAnsi"/>
          <w:color w:val="000000"/>
          <w:sz w:val="20"/>
          <w:szCs w:val="20"/>
        </w:rPr>
        <w:t>en</w:t>
      </w:r>
      <w:r w:rsidR="0046336F">
        <w:rPr>
          <w:rFonts w:ascii="Century Gothic" w:hAnsi="Century Gothic" w:cstheme="minorHAnsi"/>
          <w:color w:val="000000"/>
          <w:sz w:val="20"/>
          <w:szCs w:val="20"/>
        </w:rPr>
        <w:t xml:space="preserve"> og</w:t>
      </w:r>
      <w:r w:rsidR="002D3564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94037F">
        <w:rPr>
          <w:rFonts w:ascii="Century Gothic" w:hAnsi="Century Gothic" w:cstheme="minorHAnsi"/>
          <w:color w:val="000000"/>
          <w:sz w:val="20"/>
          <w:szCs w:val="20"/>
        </w:rPr>
        <w:t>arbejderboliger</w:t>
      </w:r>
      <w:r w:rsidR="00AA2080">
        <w:rPr>
          <w:rFonts w:ascii="Century Gothic" w:hAnsi="Century Gothic" w:cstheme="minorHAnsi"/>
          <w:color w:val="000000"/>
          <w:sz w:val="20"/>
          <w:szCs w:val="20"/>
        </w:rPr>
        <w:t>ne</w:t>
      </w:r>
      <w:r w:rsidR="0094037F">
        <w:rPr>
          <w:rFonts w:ascii="Century Gothic" w:hAnsi="Century Gothic" w:cstheme="minorHAnsi"/>
          <w:color w:val="000000"/>
          <w:sz w:val="20"/>
          <w:szCs w:val="20"/>
        </w:rPr>
        <w:t xml:space="preserve"> indefra.</w:t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177037">
        <w:rPr>
          <w:rFonts w:ascii="Century Gothic" w:hAnsi="Century Gothic" w:cstheme="minorHAnsi"/>
          <w:color w:val="000000"/>
          <w:sz w:val="20"/>
          <w:szCs w:val="20"/>
        </w:rPr>
        <w:t>I løbet af sommeren vil</w:t>
      </w:r>
      <w:r w:rsidR="00A964F5">
        <w:rPr>
          <w:rFonts w:ascii="Century Gothic" w:hAnsi="Century Gothic" w:cstheme="minorHAnsi"/>
          <w:color w:val="000000"/>
          <w:sz w:val="20"/>
          <w:szCs w:val="20"/>
        </w:rPr>
        <w:t xml:space="preserve"> der</w:t>
      </w:r>
      <w:r w:rsidR="00EB38C2">
        <w:rPr>
          <w:rFonts w:ascii="Century Gothic" w:hAnsi="Century Gothic" w:cstheme="minorHAnsi"/>
          <w:color w:val="000000"/>
          <w:sz w:val="20"/>
          <w:szCs w:val="20"/>
        </w:rPr>
        <w:t xml:space="preserve"> også</w:t>
      </w:r>
      <w:r w:rsidR="004059E0">
        <w:rPr>
          <w:rFonts w:ascii="Century Gothic" w:hAnsi="Century Gothic" w:cstheme="minorHAnsi"/>
          <w:color w:val="000000"/>
          <w:sz w:val="20"/>
          <w:szCs w:val="20"/>
        </w:rPr>
        <w:t xml:space="preserve"> være en række sjove børneaktiviteter, som tager udgangspunkt i Brede Værks udstillinger og historie. </w:t>
      </w:r>
      <w:r w:rsidR="00B60EB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br/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br/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t>Højsæsonen fra d. 1. juli til 10. august byder på et væld af gratis teaterforestillinger for hele familien</w:t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t>, som spilles rundt omkring på både Frilandsmuseet og Brede Værk Her kan man møde 1950’er-husmoderen i arbejderboligen, 1930’ernes brugsuddeler og 1800-tallets bønder i gang med livets sysler og genvordigheder</w:t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t>.</w:t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br/>
      </w:r>
      <w:r w:rsidR="00665C98">
        <w:rPr>
          <w:rFonts w:ascii="Century Gothic" w:hAnsi="Century Gothic" w:cstheme="minorHAnsi"/>
          <w:color w:val="000000"/>
          <w:sz w:val="20"/>
          <w:szCs w:val="20"/>
        </w:rPr>
        <w:br/>
      </w:r>
      <w:r w:rsidR="007279AA">
        <w:rPr>
          <w:rFonts w:ascii="Century Gothic" w:hAnsi="Century Gothic" w:cstheme="minorHAnsi"/>
          <w:color w:val="000000"/>
          <w:sz w:val="20"/>
          <w:szCs w:val="20"/>
        </w:rPr>
        <w:t>Og så er de smukke omgivelser</w:t>
      </w:r>
      <w:r w:rsidR="0094718E">
        <w:rPr>
          <w:rFonts w:ascii="Century Gothic" w:hAnsi="Century Gothic" w:cstheme="minorHAnsi"/>
          <w:color w:val="000000"/>
          <w:sz w:val="20"/>
          <w:szCs w:val="20"/>
        </w:rPr>
        <w:t xml:space="preserve"> på både Brede Værk og Frilandsmuseet</w:t>
      </w:r>
      <w:r w:rsidR="007279AA">
        <w:rPr>
          <w:rFonts w:ascii="Century Gothic" w:hAnsi="Century Gothic" w:cstheme="minorHAnsi"/>
          <w:color w:val="000000"/>
          <w:sz w:val="20"/>
          <w:szCs w:val="20"/>
        </w:rPr>
        <w:t xml:space="preserve"> perfekte til en medbragt picnic-kurv. </w:t>
      </w:r>
      <w:r w:rsidR="002851CE">
        <w:rPr>
          <w:rFonts w:ascii="Century Gothic" w:hAnsi="Century Gothic" w:cstheme="minorHAnsi"/>
          <w:color w:val="000000"/>
          <w:sz w:val="20"/>
          <w:szCs w:val="20"/>
        </w:rPr>
        <w:t>Så v</w:t>
      </w:r>
      <w:r w:rsidR="00D4690C">
        <w:rPr>
          <w:rFonts w:ascii="Century Gothic" w:hAnsi="Century Gothic" w:cstheme="minorHAnsi"/>
          <w:color w:val="000000"/>
          <w:sz w:val="20"/>
          <w:szCs w:val="20"/>
        </w:rPr>
        <w:t xml:space="preserve">elkommen til den nye sæson på Frilandsmuseet og Brede Værk. </w:t>
      </w:r>
      <w:r w:rsidR="00C93DA1">
        <w:rPr>
          <w:rFonts w:ascii="Century Gothic" w:hAnsi="Century Gothic" w:cstheme="minorHAnsi"/>
          <w:color w:val="000000"/>
          <w:sz w:val="20"/>
          <w:szCs w:val="20"/>
        </w:rPr>
        <w:br/>
      </w:r>
      <w:r w:rsidR="00C93DA1">
        <w:rPr>
          <w:rFonts w:ascii="Century Gothic" w:hAnsi="Century Gothic" w:cstheme="minorHAnsi"/>
          <w:color w:val="000000"/>
          <w:sz w:val="20"/>
          <w:szCs w:val="20"/>
        </w:rPr>
        <w:br/>
      </w:r>
      <w:r w:rsidR="00E908BD">
        <w:rPr>
          <w:rFonts w:ascii="Century Gothic" w:hAnsi="Century Gothic"/>
          <w:i/>
          <w:sz w:val="20"/>
          <w:szCs w:val="20"/>
        </w:rPr>
        <w:t xml:space="preserve">Gratis adgang. </w:t>
      </w:r>
      <w:r w:rsidR="00BD3B1A">
        <w:rPr>
          <w:rFonts w:ascii="Century Gothic" w:hAnsi="Century Gothic"/>
          <w:i/>
          <w:sz w:val="20"/>
          <w:szCs w:val="20"/>
        </w:rPr>
        <w:t>Se</w:t>
      </w:r>
      <w:r w:rsidR="00F14A41">
        <w:rPr>
          <w:rFonts w:ascii="Century Gothic" w:hAnsi="Century Gothic"/>
          <w:i/>
          <w:sz w:val="20"/>
          <w:szCs w:val="20"/>
        </w:rPr>
        <w:t xml:space="preserve"> hele</w:t>
      </w:r>
      <w:r w:rsidR="00141458">
        <w:rPr>
          <w:rFonts w:ascii="Century Gothic" w:hAnsi="Century Gothic"/>
          <w:i/>
          <w:sz w:val="20"/>
          <w:szCs w:val="20"/>
        </w:rPr>
        <w:t xml:space="preserve"> programmet for</w:t>
      </w:r>
      <w:r w:rsidR="00F14A41">
        <w:rPr>
          <w:rFonts w:ascii="Century Gothic" w:hAnsi="Century Gothic"/>
          <w:i/>
          <w:sz w:val="20"/>
          <w:szCs w:val="20"/>
        </w:rPr>
        <w:t xml:space="preserve"> Frilands</w:t>
      </w:r>
      <w:r w:rsidR="00141458">
        <w:rPr>
          <w:rFonts w:ascii="Century Gothic" w:hAnsi="Century Gothic"/>
          <w:i/>
          <w:sz w:val="20"/>
          <w:szCs w:val="20"/>
        </w:rPr>
        <w:t>museets</w:t>
      </w:r>
      <w:r w:rsidR="00177037">
        <w:rPr>
          <w:rFonts w:ascii="Century Gothic" w:hAnsi="Century Gothic"/>
          <w:i/>
          <w:sz w:val="20"/>
          <w:szCs w:val="20"/>
        </w:rPr>
        <w:t xml:space="preserve"> og Brede Værks</w:t>
      </w:r>
      <w:r w:rsidR="00141458">
        <w:rPr>
          <w:rFonts w:ascii="Century Gothic" w:hAnsi="Century Gothic"/>
          <w:i/>
          <w:sz w:val="20"/>
          <w:szCs w:val="20"/>
        </w:rPr>
        <w:t xml:space="preserve"> mange aktiviteter og oplevelser i løbet af sæsonen</w:t>
      </w:r>
      <w:r w:rsidR="00CE22B6">
        <w:rPr>
          <w:rFonts w:ascii="Century Gothic" w:hAnsi="Century Gothic"/>
          <w:i/>
          <w:sz w:val="20"/>
          <w:szCs w:val="20"/>
        </w:rPr>
        <w:t xml:space="preserve"> 2014</w:t>
      </w:r>
      <w:r w:rsidR="00141458">
        <w:rPr>
          <w:rFonts w:ascii="Century Gothic" w:hAnsi="Century Gothic"/>
          <w:i/>
          <w:sz w:val="20"/>
          <w:szCs w:val="20"/>
        </w:rPr>
        <w:t xml:space="preserve"> samt</w:t>
      </w:r>
      <w:r w:rsidR="00FE7561">
        <w:rPr>
          <w:rFonts w:ascii="Century Gothic" w:hAnsi="Century Gothic"/>
          <w:i/>
          <w:sz w:val="20"/>
          <w:szCs w:val="20"/>
        </w:rPr>
        <w:t xml:space="preserve"> åbningstider</w:t>
      </w:r>
      <w:r w:rsidR="00F14A41">
        <w:rPr>
          <w:rFonts w:ascii="Century Gothic" w:hAnsi="Century Gothic"/>
          <w:i/>
          <w:sz w:val="20"/>
          <w:szCs w:val="20"/>
        </w:rPr>
        <w:t xml:space="preserve"> på</w:t>
      </w:r>
      <w:r w:rsidR="006D6113">
        <w:rPr>
          <w:rFonts w:ascii="Century Gothic" w:hAnsi="Century Gothic"/>
          <w:i/>
          <w:sz w:val="20"/>
          <w:szCs w:val="20"/>
        </w:rPr>
        <w:t>:</w:t>
      </w:r>
      <w:r w:rsidR="00177037">
        <w:rPr>
          <w:rFonts w:ascii="Century Gothic" w:hAnsi="Century Gothic"/>
          <w:i/>
          <w:sz w:val="20"/>
          <w:szCs w:val="20"/>
        </w:rPr>
        <w:t xml:space="preserve"> </w:t>
      </w:r>
      <w:r w:rsidR="00177037" w:rsidRPr="00177037">
        <w:rPr>
          <w:rFonts w:ascii="Century Gothic" w:hAnsi="Century Gothic"/>
          <w:i/>
          <w:sz w:val="20"/>
          <w:szCs w:val="20"/>
        </w:rPr>
        <w:t>http://natmus.dk/</w:t>
      </w:r>
      <w:r w:rsidR="00177037">
        <w:rPr>
          <w:rFonts w:ascii="Century Gothic" w:hAnsi="Century Gothic"/>
          <w:i/>
          <w:sz w:val="20"/>
          <w:szCs w:val="20"/>
        </w:rPr>
        <w:br/>
      </w:r>
    </w:p>
    <w:p w:rsidR="00BE40E6" w:rsidRPr="00B42E9B" w:rsidRDefault="00BE40E6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For yderligere oplysninger kontakt:</w:t>
      </w:r>
    </w:p>
    <w:p w:rsidR="005E346F" w:rsidRPr="0045313E" w:rsidRDefault="0045313E" w:rsidP="00EC15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Anja Jørgensen, m</w:t>
      </w:r>
      <w:r w:rsidR="00B00FCF">
        <w:rPr>
          <w:rFonts w:ascii="Century Gothic" w:hAnsi="Century Gothic"/>
          <w:sz w:val="20"/>
          <w:szCs w:val="20"/>
        </w:rPr>
        <w:t xml:space="preserve">useumsinspektør, Landbokultur og Søfart, </w:t>
      </w:r>
      <w:r w:rsidR="00806338">
        <w:rPr>
          <w:rFonts w:ascii="Century Gothic" w:hAnsi="Century Gothic"/>
          <w:sz w:val="20"/>
          <w:szCs w:val="20"/>
        </w:rPr>
        <w:t>Frilandsmuseet</w:t>
      </w:r>
      <w:r w:rsidR="00B00FCF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br/>
      </w:r>
      <w:proofErr w:type="gramStart"/>
      <w:r>
        <w:rPr>
          <w:rFonts w:ascii="Century Gothic" w:hAnsi="Century Gothic"/>
          <w:sz w:val="20"/>
          <w:szCs w:val="20"/>
        </w:rPr>
        <w:t xml:space="preserve">Tlf.: </w:t>
      </w:r>
      <w:r w:rsidR="00196634">
        <w:rPr>
          <w:rFonts w:ascii="Century Gothic" w:hAnsi="Century Gothic"/>
          <w:sz w:val="20"/>
          <w:szCs w:val="20"/>
        </w:rPr>
        <w:t>4120 6402</w:t>
      </w:r>
      <w:proofErr w:type="gramEnd"/>
      <w:r w:rsidR="00196634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E-mail:</w:t>
      </w:r>
      <w:r w:rsidR="00196634">
        <w:rPr>
          <w:rFonts w:ascii="Century Gothic" w:hAnsi="Century Gothic"/>
          <w:sz w:val="20"/>
          <w:szCs w:val="20"/>
        </w:rPr>
        <w:t xml:space="preserve"> anja.jorgensen@natmus.dk</w:t>
      </w:r>
      <w:r w:rsidR="00197A15">
        <w:rPr>
          <w:rFonts w:ascii="Century Gothic" w:hAnsi="Century Gothic"/>
          <w:sz w:val="20"/>
          <w:szCs w:val="20"/>
        </w:rPr>
        <w:br/>
      </w:r>
      <w:r w:rsidR="00EC15E2">
        <w:rPr>
          <w:rFonts w:ascii="Century Gothic" w:hAnsi="Century Gothic"/>
          <w:sz w:val="20"/>
          <w:szCs w:val="20"/>
        </w:rPr>
        <w:br/>
      </w:r>
      <w:r w:rsidR="00072B84">
        <w:rPr>
          <w:rFonts w:ascii="Century Gothic" w:hAnsi="Century Gothic"/>
          <w:sz w:val="20"/>
          <w:szCs w:val="20"/>
        </w:rPr>
        <w:t>Nynne Bojsen Faa</w:t>
      </w:r>
      <w:r w:rsidR="00EB1213">
        <w:rPr>
          <w:rFonts w:ascii="Century Gothic" w:hAnsi="Century Gothic"/>
          <w:sz w:val="20"/>
          <w:szCs w:val="20"/>
        </w:rPr>
        <w:t>rtoft, presse</w:t>
      </w:r>
      <w:r w:rsidR="00072B84">
        <w:rPr>
          <w:rFonts w:ascii="Century Gothic" w:hAnsi="Century Gothic"/>
          <w:sz w:val="20"/>
          <w:szCs w:val="20"/>
        </w:rPr>
        <w:t>medarbejder</w:t>
      </w:r>
      <w:r w:rsidR="00EB1213">
        <w:rPr>
          <w:rFonts w:ascii="Century Gothic" w:hAnsi="Century Gothic"/>
          <w:sz w:val="20"/>
          <w:szCs w:val="20"/>
        </w:rPr>
        <w:t>, Nationalmuseet</w:t>
      </w:r>
      <w:r w:rsidR="00072B84">
        <w:rPr>
          <w:rFonts w:ascii="Century Gothic" w:hAnsi="Century Gothic"/>
          <w:sz w:val="20"/>
          <w:szCs w:val="20"/>
        </w:rPr>
        <w:t xml:space="preserve">. </w:t>
      </w:r>
      <w:r w:rsidR="008B5D2B">
        <w:rPr>
          <w:rFonts w:ascii="Century Gothic" w:hAnsi="Century Gothic"/>
          <w:sz w:val="20"/>
          <w:szCs w:val="20"/>
        </w:rPr>
        <w:br/>
      </w:r>
      <w:proofErr w:type="gramStart"/>
      <w:r w:rsidR="00072B84" w:rsidRPr="0045313E">
        <w:rPr>
          <w:rFonts w:ascii="Century Gothic" w:hAnsi="Century Gothic"/>
          <w:sz w:val="20"/>
          <w:szCs w:val="20"/>
        </w:rPr>
        <w:t>Tlf.: 4120 6019</w:t>
      </w:r>
      <w:proofErr w:type="gramEnd"/>
      <w:r w:rsidR="00072B84" w:rsidRPr="0045313E">
        <w:rPr>
          <w:rFonts w:ascii="Century Gothic" w:hAnsi="Century Gothic"/>
          <w:sz w:val="20"/>
          <w:szCs w:val="20"/>
        </w:rPr>
        <w:t xml:space="preserve">. </w:t>
      </w:r>
      <w:r w:rsidR="008B5D2B" w:rsidRPr="0045313E">
        <w:rPr>
          <w:rFonts w:ascii="Century Gothic" w:hAnsi="Century Gothic"/>
          <w:sz w:val="20"/>
          <w:szCs w:val="20"/>
        </w:rPr>
        <w:t xml:space="preserve">E-mail: nynne.bojsen.faartoft@natmus.dk </w:t>
      </w:r>
      <w:r w:rsidR="00CE3028" w:rsidRPr="0045313E">
        <w:rPr>
          <w:rFonts w:ascii="Century Gothic" w:hAnsi="Century Gothic"/>
          <w:sz w:val="20"/>
          <w:szCs w:val="20"/>
        </w:rPr>
        <w:br/>
      </w:r>
    </w:p>
    <w:p w:rsidR="005E346F" w:rsidRPr="0045313E" w:rsidRDefault="005E346F" w:rsidP="005E346F"/>
    <w:p w:rsidR="005E346F" w:rsidRPr="0045313E" w:rsidRDefault="005E346F" w:rsidP="005E346F"/>
    <w:p w:rsidR="005E346F" w:rsidRPr="0045313E" w:rsidRDefault="005E346F" w:rsidP="005E346F"/>
    <w:p w:rsidR="00955D62" w:rsidRPr="0045313E" w:rsidRDefault="003D1058"/>
    <w:sectPr w:rsidR="00955D62" w:rsidRPr="0045313E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8A9"/>
    <w:multiLevelType w:val="hybridMultilevel"/>
    <w:tmpl w:val="FC62EF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78E3"/>
    <w:multiLevelType w:val="hybridMultilevel"/>
    <w:tmpl w:val="6C209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177C"/>
    <w:rsid w:val="00005F35"/>
    <w:rsid w:val="00025972"/>
    <w:rsid w:val="00040A0F"/>
    <w:rsid w:val="000662DF"/>
    <w:rsid w:val="0007024E"/>
    <w:rsid w:val="00071142"/>
    <w:rsid w:val="00072B84"/>
    <w:rsid w:val="0007712E"/>
    <w:rsid w:val="00082C30"/>
    <w:rsid w:val="0009331B"/>
    <w:rsid w:val="0009461B"/>
    <w:rsid w:val="000E205D"/>
    <w:rsid w:val="000E360C"/>
    <w:rsid w:val="000F07DF"/>
    <w:rsid w:val="000F5AD5"/>
    <w:rsid w:val="000F6DA5"/>
    <w:rsid w:val="00100030"/>
    <w:rsid w:val="0010030B"/>
    <w:rsid w:val="00103970"/>
    <w:rsid w:val="00106A0B"/>
    <w:rsid w:val="001149A9"/>
    <w:rsid w:val="0011707D"/>
    <w:rsid w:val="001243B4"/>
    <w:rsid w:val="0012738F"/>
    <w:rsid w:val="00134035"/>
    <w:rsid w:val="00136532"/>
    <w:rsid w:val="00141458"/>
    <w:rsid w:val="00151605"/>
    <w:rsid w:val="00157381"/>
    <w:rsid w:val="001604D4"/>
    <w:rsid w:val="00160DCA"/>
    <w:rsid w:val="00161B79"/>
    <w:rsid w:val="00163AB4"/>
    <w:rsid w:val="00177037"/>
    <w:rsid w:val="00184AAF"/>
    <w:rsid w:val="00196634"/>
    <w:rsid w:val="00197A15"/>
    <w:rsid w:val="001A04F6"/>
    <w:rsid w:val="001A5B29"/>
    <w:rsid w:val="001B611E"/>
    <w:rsid w:val="001C4366"/>
    <w:rsid w:val="001D05B6"/>
    <w:rsid w:val="001D379D"/>
    <w:rsid w:val="001D3E8C"/>
    <w:rsid w:val="001D4BF5"/>
    <w:rsid w:val="001D62DD"/>
    <w:rsid w:val="001E0EB0"/>
    <w:rsid w:val="001E37A0"/>
    <w:rsid w:val="001E6ECE"/>
    <w:rsid w:val="001F5BF7"/>
    <w:rsid w:val="00200905"/>
    <w:rsid w:val="00217F2B"/>
    <w:rsid w:val="00221148"/>
    <w:rsid w:val="0022438C"/>
    <w:rsid w:val="002244A4"/>
    <w:rsid w:val="00227C73"/>
    <w:rsid w:val="00232CF7"/>
    <w:rsid w:val="00233E1A"/>
    <w:rsid w:val="00243BC2"/>
    <w:rsid w:val="00250AAB"/>
    <w:rsid w:val="00257C78"/>
    <w:rsid w:val="00271F31"/>
    <w:rsid w:val="0027411A"/>
    <w:rsid w:val="002748FC"/>
    <w:rsid w:val="002801D1"/>
    <w:rsid w:val="002851CE"/>
    <w:rsid w:val="00286FF1"/>
    <w:rsid w:val="00293E96"/>
    <w:rsid w:val="002A301C"/>
    <w:rsid w:val="002A3B7A"/>
    <w:rsid w:val="002A3E57"/>
    <w:rsid w:val="002B217F"/>
    <w:rsid w:val="002B66C8"/>
    <w:rsid w:val="002C6015"/>
    <w:rsid w:val="002D0AA1"/>
    <w:rsid w:val="002D3564"/>
    <w:rsid w:val="002D3CCA"/>
    <w:rsid w:val="002D4DBE"/>
    <w:rsid w:val="002D55F5"/>
    <w:rsid w:val="002E512D"/>
    <w:rsid w:val="002E5DD9"/>
    <w:rsid w:val="002F0441"/>
    <w:rsid w:val="002F6ABE"/>
    <w:rsid w:val="00300732"/>
    <w:rsid w:val="00300E06"/>
    <w:rsid w:val="00355D6D"/>
    <w:rsid w:val="00361988"/>
    <w:rsid w:val="003640F6"/>
    <w:rsid w:val="00367234"/>
    <w:rsid w:val="00370CF1"/>
    <w:rsid w:val="00373FF0"/>
    <w:rsid w:val="00375238"/>
    <w:rsid w:val="003839E3"/>
    <w:rsid w:val="003844D5"/>
    <w:rsid w:val="0039044C"/>
    <w:rsid w:val="00391A22"/>
    <w:rsid w:val="00395BB6"/>
    <w:rsid w:val="00397401"/>
    <w:rsid w:val="00397B7E"/>
    <w:rsid w:val="003A186C"/>
    <w:rsid w:val="003B5BE8"/>
    <w:rsid w:val="003C048D"/>
    <w:rsid w:val="003D1058"/>
    <w:rsid w:val="003E188A"/>
    <w:rsid w:val="004026A8"/>
    <w:rsid w:val="004059E0"/>
    <w:rsid w:val="00430B61"/>
    <w:rsid w:val="004437CC"/>
    <w:rsid w:val="0045313E"/>
    <w:rsid w:val="00454B7D"/>
    <w:rsid w:val="004563A8"/>
    <w:rsid w:val="00462FC3"/>
    <w:rsid w:val="0046336F"/>
    <w:rsid w:val="00476D23"/>
    <w:rsid w:val="00476F8D"/>
    <w:rsid w:val="00477BAE"/>
    <w:rsid w:val="00480A8C"/>
    <w:rsid w:val="00490E8E"/>
    <w:rsid w:val="00491BFF"/>
    <w:rsid w:val="004A02B4"/>
    <w:rsid w:val="004A2CF5"/>
    <w:rsid w:val="004B2016"/>
    <w:rsid w:val="004C744C"/>
    <w:rsid w:val="004D1327"/>
    <w:rsid w:val="004D290B"/>
    <w:rsid w:val="004D4881"/>
    <w:rsid w:val="004E1620"/>
    <w:rsid w:val="004E3BC4"/>
    <w:rsid w:val="004F2F95"/>
    <w:rsid w:val="004F2FC3"/>
    <w:rsid w:val="004F63D7"/>
    <w:rsid w:val="00504214"/>
    <w:rsid w:val="00504E2B"/>
    <w:rsid w:val="00505175"/>
    <w:rsid w:val="005076FC"/>
    <w:rsid w:val="0051655C"/>
    <w:rsid w:val="005171F0"/>
    <w:rsid w:val="0052555E"/>
    <w:rsid w:val="005271B6"/>
    <w:rsid w:val="00531198"/>
    <w:rsid w:val="00534EF2"/>
    <w:rsid w:val="00540F8D"/>
    <w:rsid w:val="00560063"/>
    <w:rsid w:val="00572D2B"/>
    <w:rsid w:val="0058147B"/>
    <w:rsid w:val="00585132"/>
    <w:rsid w:val="00592462"/>
    <w:rsid w:val="005A0A00"/>
    <w:rsid w:val="005A2C0A"/>
    <w:rsid w:val="005A66B1"/>
    <w:rsid w:val="005A6F53"/>
    <w:rsid w:val="005B4796"/>
    <w:rsid w:val="005B4BD5"/>
    <w:rsid w:val="005D1379"/>
    <w:rsid w:val="005D1593"/>
    <w:rsid w:val="005D23E0"/>
    <w:rsid w:val="005D2881"/>
    <w:rsid w:val="005D571F"/>
    <w:rsid w:val="005D7EC5"/>
    <w:rsid w:val="005E0610"/>
    <w:rsid w:val="005E346F"/>
    <w:rsid w:val="005F610C"/>
    <w:rsid w:val="005F70B8"/>
    <w:rsid w:val="00606D92"/>
    <w:rsid w:val="00610C9D"/>
    <w:rsid w:val="00614A63"/>
    <w:rsid w:val="006246FA"/>
    <w:rsid w:val="00632B55"/>
    <w:rsid w:val="00665C98"/>
    <w:rsid w:val="00667211"/>
    <w:rsid w:val="00676706"/>
    <w:rsid w:val="00684D12"/>
    <w:rsid w:val="00684EB6"/>
    <w:rsid w:val="006942BA"/>
    <w:rsid w:val="006B4666"/>
    <w:rsid w:val="006C5D44"/>
    <w:rsid w:val="006D6113"/>
    <w:rsid w:val="006F4026"/>
    <w:rsid w:val="006F4AF4"/>
    <w:rsid w:val="006F70DD"/>
    <w:rsid w:val="00702807"/>
    <w:rsid w:val="007271E0"/>
    <w:rsid w:val="007279AA"/>
    <w:rsid w:val="00730FB6"/>
    <w:rsid w:val="0073135D"/>
    <w:rsid w:val="007315CC"/>
    <w:rsid w:val="00750D1E"/>
    <w:rsid w:val="00766879"/>
    <w:rsid w:val="007730E7"/>
    <w:rsid w:val="00773B82"/>
    <w:rsid w:val="0078042B"/>
    <w:rsid w:val="00780B19"/>
    <w:rsid w:val="00782052"/>
    <w:rsid w:val="007877E1"/>
    <w:rsid w:val="00793AA2"/>
    <w:rsid w:val="007979B1"/>
    <w:rsid w:val="007B6E7D"/>
    <w:rsid w:val="007C07DA"/>
    <w:rsid w:val="007D022D"/>
    <w:rsid w:val="007D2C50"/>
    <w:rsid w:val="007D4638"/>
    <w:rsid w:val="007E2F30"/>
    <w:rsid w:val="007E5F82"/>
    <w:rsid w:val="007F4D73"/>
    <w:rsid w:val="007F4E64"/>
    <w:rsid w:val="007F6E07"/>
    <w:rsid w:val="008013E5"/>
    <w:rsid w:val="00806338"/>
    <w:rsid w:val="00814D60"/>
    <w:rsid w:val="00821744"/>
    <w:rsid w:val="00827C5F"/>
    <w:rsid w:val="00830B06"/>
    <w:rsid w:val="0083193F"/>
    <w:rsid w:val="00850488"/>
    <w:rsid w:val="0085551B"/>
    <w:rsid w:val="008561C8"/>
    <w:rsid w:val="00861413"/>
    <w:rsid w:val="008618EE"/>
    <w:rsid w:val="0087409F"/>
    <w:rsid w:val="00886446"/>
    <w:rsid w:val="00887579"/>
    <w:rsid w:val="00890FE0"/>
    <w:rsid w:val="0089645D"/>
    <w:rsid w:val="0089711E"/>
    <w:rsid w:val="008A0C93"/>
    <w:rsid w:val="008A18F4"/>
    <w:rsid w:val="008A2AAE"/>
    <w:rsid w:val="008B10E6"/>
    <w:rsid w:val="008B5D2B"/>
    <w:rsid w:val="008B6C53"/>
    <w:rsid w:val="008C3EFB"/>
    <w:rsid w:val="008D452A"/>
    <w:rsid w:val="008E106B"/>
    <w:rsid w:val="008E3F22"/>
    <w:rsid w:val="008E4629"/>
    <w:rsid w:val="008F5051"/>
    <w:rsid w:val="0090025D"/>
    <w:rsid w:val="00900BC8"/>
    <w:rsid w:val="0090274B"/>
    <w:rsid w:val="00917682"/>
    <w:rsid w:val="00917EFD"/>
    <w:rsid w:val="00924A4D"/>
    <w:rsid w:val="00930BD0"/>
    <w:rsid w:val="0094037F"/>
    <w:rsid w:val="0094718E"/>
    <w:rsid w:val="00951C65"/>
    <w:rsid w:val="0095356D"/>
    <w:rsid w:val="00974552"/>
    <w:rsid w:val="009A08A4"/>
    <w:rsid w:val="009A3619"/>
    <w:rsid w:val="009B5E61"/>
    <w:rsid w:val="009D0B9C"/>
    <w:rsid w:val="009D7927"/>
    <w:rsid w:val="009E0057"/>
    <w:rsid w:val="009E5217"/>
    <w:rsid w:val="009F5312"/>
    <w:rsid w:val="009F7276"/>
    <w:rsid w:val="009F7441"/>
    <w:rsid w:val="00A032A9"/>
    <w:rsid w:val="00A04569"/>
    <w:rsid w:val="00A05008"/>
    <w:rsid w:val="00A050A6"/>
    <w:rsid w:val="00A063C3"/>
    <w:rsid w:val="00A127D8"/>
    <w:rsid w:val="00A20461"/>
    <w:rsid w:val="00A239A3"/>
    <w:rsid w:val="00A25BD0"/>
    <w:rsid w:val="00A4243F"/>
    <w:rsid w:val="00A441B4"/>
    <w:rsid w:val="00A4663E"/>
    <w:rsid w:val="00A53A96"/>
    <w:rsid w:val="00A623F5"/>
    <w:rsid w:val="00A72A2D"/>
    <w:rsid w:val="00A750DB"/>
    <w:rsid w:val="00A8752A"/>
    <w:rsid w:val="00A91508"/>
    <w:rsid w:val="00A964F5"/>
    <w:rsid w:val="00AA2080"/>
    <w:rsid w:val="00AD1935"/>
    <w:rsid w:val="00AD40AD"/>
    <w:rsid w:val="00AE0B61"/>
    <w:rsid w:val="00AE2FC5"/>
    <w:rsid w:val="00AF3B61"/>
    <w:rsid w:val="00AF4EA6"/>
    <w:rsid w:val="00AF5CB7"/>
    <w:rsid w:val="00B00FCF"/>
    <w:rsid w:val="00B04979"/>
    <w:rsid w:val="00B27F0B"/>
    <w:rsid w:val="00B30E07"/>
    <w:rsid w:val="00B318F6"/>
    <w:rsid w:val="00B371D9"/>
    <w:rsid w:val="00B409A5"/>
    <w:rsid w:val="00B4238B"/>
    <w:rsid w:val="00B42E9B"/>
    <w:rsid w:val="00B437D9"/>
    <w:rsid w:val="00B46102"/>
    <w:rsid w:val="00B5076B"/>
    <w:rsid w:val="00B60EB0"/>
    <w:rsid w:val="00B631F4"/>
    <w:rsid w:val="00B63B64"/>
    <w:rsid w:val="00B677D4"/>
    <w:rsid w:val="00B7091D"/>
    <w:rsid w:val="00B81742"/>
    <w:rsid w:val="00B8657C"/>
    <w:rsid w:val="00BD3B1A"/>
    <w:rsid w:val="00BD7240"/>
    <w:rsid w:val="00BE0B76"/>
    <w:rsid w:val="00BE0CBC"/>
    <w:rsid w:val="00BE1DC1"/>
    <w:rsid w:val="00BE40E6"/>
    <w:rsid w:val="00BF3655"/>
    <w:rsid w:val="00BF7711"/>
    <w:rsid w:val="00C17FEB"/>
    <w:rsid w:val="00C24A3D"/>
    <w:rsid w:val="00C263DA"/>
    <w:rsid w:val="00C27316"/>
    <w:rsid w:val="00C33465"/>
    <w:rsid w:val="00C378B5"/>
    <w:rsid w:val="00C41BFB"/>
    <w:rsid w:val="00C468D1"/>
    <w:rsid w:val="00C4739E"/>
    <w:rsid w:val="00C50833"/>
    <w:rsid w:val="00C50E43"/>
    <w:rsid w:val="00C657E8"/>
    <w:rsid w:val="00C80703"/>
    <w:rsid w:val="00C8252D"/>
    <w:rsid w:val="00C93759"/>
    <w:rsid w:val="00C93DA1"/>
    <w:rsid w:val="00C966D7"/>
    <w:rsid w:val="00CA13CA"/>
    <w:rsid w:val="00CA17EA"/>
    <w:rsid w:val="00CA34A5"/>
    <w:rsid w:val="00CC4BE5"/>
    <w:rsid w:val="00CD3858"/>
    <w:rsid w:val="00CD6A2B"/>
    <w:rsid w:val="00CD6DD4"/>
    <w:rsid w:val="00CE22B6"/>
    <w:rsid w:val="00CE3028"/>
    <w:rsid w:val="00CE3A3C"/>
    <w:rsid w:val="00CE5A69"/>
    <w:rsid w:val="00D060FE"/>
    <w:rsid w:val="00D12ABB"/>
    <w:rsid w:val="00D15AEF"/>
    <w:rsid w:val="00D1763F"/>
    <w:rsid w:val="00D30633"/>
    <w:rsid w:val="00D30DCF"/>
    <w:rsid w:val="00D317BB"/>
    <w:rsid w:val="00D36367"/>
    <w:rsid w:val="00D374F6"/>
    <w:rsid w:val="00D40987"/>
    <w:rsid w:val="00D418B1"/>
    <w:rsid w:val="00D41B99"/>
    <w:rsid w:val="00D41E82"/>
    <w:rsid w:val="00D43C59"/>
    <w:rsid w:val="00D45D01"/>
    <w:rsid w:val="00D4690C"/>
    <w:rsid w:val="00D555F2"/>
    <w:rsid w:val="00D6129D"/>
    <w:rsid w:val="00D6332C"/>
    <w:rsid w:val="00D67FF0"/>
    <w:rsid w:val="00D77638"/>
    <w:rsid w:val="00D80706"/>
    <w:rsid w:val="00D81158"/>
    <w:rsid w:val="00D83335"/>
    <w:rsid w:val="00D83FBB"/>
    <w:rsid w:val="00D90824"/>
    <w:rsid w:val="00D93D49"/>
    <w:rsid w:val="00DA12CD"/>
    <w:rsid w:val="00DA397E"/>
    <w:rsid w:val="00DB7D95"/>
    <w:rsid w:val="00DC4217"/>
    <w:rsid w:val="00DD4CA5"/>
    <w:rsid w:val="00DE1E56"/>
    <w:rsid w:val="00DF12BE"/>
    <w:rsid w:val="00DF3464"/>
    <w:rsid w:val="00E07782"/>
    <w:rsid w:val="00E10BE5"/>
    <w:rsid w:val="00E22903"/>
    <w:rsid w:val="00E24772"/>
    <w:rsid w:val="00E25199"/>
    <w:rsid w:val="00E25783"/>
    <w:rsid w:val="00E43E92"/>
    <w:rsid w:val="00E524E6"/>
    <w:rsid w:val="00E54CC0"/>
    <w:rsid w:val="00E57A3D"/>
    <w:rsid w:val="00E61852"/>
    <w:rsid w:val="00E63694"/>
    <w:rsid w:val="00E71367"/>
    <w:rsid w:val="00E731F5"/>
    <w:rsid w:val="00E7360A"/>
    <w:rsid w:val="00E7441A"/>
    <w:rsid w:val="00E85EA9"/>
    <w:rsid w:val="00E87365"/>
    <w:rsid w:val="00E908BD"/>
    <w:rsid w:val="00E94715"/>
    <w:rsid w:val="00E97249"/>
    <w:rsid w:val="00E97DE2"/>
    <w:rsid w:val="00EA3C2E"/>
    <w:rsid w:val="00EB1213"/>
    <w:rsid w:val="00EB31D2"/>
    <w:rsid w:val="00EB38C2"/>
    <w:rsid w:val="00EC15E2"/>
    <w:rsid w:val="00EC275F"/>
    <w:rsid w:val="00EC4BED"/>
    <w:rsid w:val="00EE31B0"/>
    <w:rsid w:val="00EF7F08"/>
    <w:rsid w:val="00F02BEF"/>
    <w:rsid w:val="00F0706D"/>
    <w:rsid w:val="00F13129"/>
    <w:rsid w:val="00F14A41"/>
    <w:rsid w:val="00F21308"/>
    <w:rsid w:val="00F31136"/>
    <w:rsid w:val="00F3301B"/>
    <w:rsid w:val="00F33238"/>
    <w:rsid w:val="00F3438F"/>
    <w:rsid w:val="00F349A5"/>
    <w:rsid w:val="00F5653B"/>
    <w:rsid w:val="00F61244"/>
    <w:rsid w:val="00F6157D"/>
    <w:rsid w:val="00F729DD"/>
    <w:rsid w:val="00F72DF1"/>
    <w:rsid w:val="00F765F8"/>
    <w:rsid w:val="00F77C5D"/>
    <w:rsid w:val="00F81A1F"/>
    <w:rsid w:val="00F90672"/>
    <w:rsid w:val="00F94027"/>
    <w:rsid w:val="00F96443"/>
    <w:rsid w:val="00FA4144"/>
    <w:rsid w:val="00FA5788"/>
    <w:rsid w:val="00FB4116"/>
    <w:rsid w:val="00FC32DB"/>
    <w:rsid w:val="00FC34BA"/>
    <w:rsid w:val="00FD1EB7"/>
    <w:rsid w:val="00FE40E3"/>
    <w:rsid w:val="00FE756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paragraph" w:styleId="Listeafsnit">
    <w:name w:val="List Paragraph"/>
    <w:basedOn w:val="Normal"/>
    <w:uiPriority w:val="34"/>
    <w:qFormat/>
    <w:rsid w:val="0023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paragraph" w:styleId="Listeafsnit">
    <w:name w:val="List Paragraph"/>
    <w:basedOn w:val="Normal"/>
    <w:uiPriority w:val="34"/>
    <w:qFormat/>
    <w:rsid w:val="0023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982F.B3AFC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329</cp:revision>
  <dcterms:created xsi:type="dcterms:W3CDTF">2014-04-14T09:31:00Z</dcterms:created>
  <dcterms:modified xsi:type="dcterms:W3CDTF">2014-04-24T07:10:00Z</dcterms:modified>
</cp:coreProperties>
</file>