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2" w:rsidRPr="005B2CEB" w:rsidRDefault="00DC0BE2" w:rsidP="005B2CEB">
      <w:pPr>
        <w:rPr>
          <w:sz w:val="22"/>
        </w:rPr>
      </w:pPr>
      <w:bookmarkStart w:id="0" w:name="_GoBack"/>
      <w:bookmarkEnd w:id="0"/>
      <w:r w:rsidRPr="00DC0BE2">
        <w:rPr>
          <w:sz w:val="22"/>
        </w:rPr>
        <w:t>Ungt Entreprenørskap er en ideell landsomfattende organisasjon som i samspill med utdanningssystemet, næringslivet og andre aktører jobber for å utvikle barn og unges kreativitet, skaperglede og tro på seg selv. Ungt Entreprenørskap tilbyr et tyvetalls entreprenørskapsprogrammer fra 1. trinn til høyere utdanning, og alle programmene er forankret i Kunnskapsløftet (LK-06). Sist skoleår deltok ca. 150 000 ungdommer, 15 000 lærere og 27 000 frivillige fra arbeids- og næringsliv i Ungt Entreprenørskap sine programmer</w:t>
      </w:r>
      <w:r>
        <w:rPr>
          <w:sz w:val="22"/>
        </w:rPr>
        <w:t>.</w:t>
      </w:r>
    </w:p>
    <w:sectPr w:rsidR="00DC0BE2" w:rsidRPr="005B2CEB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5F" w:rsidRDefault="008E1A5F" w:rsidP="00015998">
      <w:pPr>
        <w:spacing w:line="240" w:lineRule="auto"/>
      </w:pPr>
      <w:r>
        <w:separator/>
      </w:r>
    </w:p>
  </w:endnote>
  <w:endnote w:type="continuationSeparator" w:id="0">
    <w:p w:rsidR="008E1A5F" w:rsidRDefault="008E1A5F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5F" w:rsidRDefault="008E1A5F" w:rsidP="00015998">
      <w:pPr>
        <w:spacing w:line="240" w:lineRule="auto"/>
      </w:pPr>
      <w:r>
        <w:separator/>
      </w:r>
    </w:p>
  </w:footnote>
  <w:footnote w:type="continuationSeparator" w:id="0">
    <w:p w:rsidR="008E1A5F" w:rsidRDefault="008E1A5F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A" w:rsidRPr="00015998" w:rsidRDefault="008E1A5F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B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B2CEB"/>
    <w:rsid w:val="005D38A4"/>
    <w:rsid w:val="007F0649"/>
    <w:rsid w:val="00801A75"/>
    <w:rsid w:val="008104A4"/>
    <w:rsid w:val="008E1A5F"/>
    <w:rsid w:val="009C032B"/>
    <w:rsid w:val="00AC7E0A"/>
    <w:rsid w:val="00CD35C4"/>
    <w:rsid w:val="00DC0BE2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71081"/>
  <w15:docId w15:val="{9FEE433E-C74E-4A46-84B2-67F9C75B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keulvund/Library/Group%20Containers/UBF8T346G9.Office/User%20Content.localized/Templates.localized/Notat%20portrett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113835E9-D4C7-E942-A46F-6E055615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portrettformat.dotx</Template>
  <TotalTime>3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Henrikke Ulvund</dc:creator>
  <dc:description>Template by addpoint.no</dc:description>
  <cp:lastModifiedBy>Henrikke Ulvund</cp:lastModifiedBy>
  <cp:revision>3</cp:revision>
  <dcterms:created xsi:type="dcterms:W3CDTF">2018-01-23T09:02:00Z</dcterms:created>
  <dcterms:modified xsi:type="dcterms:W3CDTF">2018-01-23T09:06:00Z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