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2E320" w14:textId="67AED6CA" w:rsidR="008308FF" w:rsidRPr="00D46A15" w:rsidRDefault="005474DD" w:rsidP="00920033">
      <w:pPr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color w:val="FF0000"/>
          <w:lang w:val="en-US"/>
        </w:rPr>
      </w:pPr>
      <w:r w:rsidRPr="00D46A15">
        <w:rPr>
          <w:rFonts w:ascii="Arial" w:hAnsi="Arial" w:cs="Arial"/>
          <w:b/>
          <w:noProof/>
          <w:color w:val="FF0000"/>
          <w:lang w:val="en-US"/>
        </w:rPr>
        <w:drawing>
          <wp:inline distT="0" distB="0" distL="0" distR="0" wp14:anchorId="085621F4" wp14:editId="2A8A39D0">
            <wp:extent cx="3310177" cy="137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G_2016_1P_Blend_sRGB_Pos_No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153" cy="137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4294" w14:textId="71054B27" w:rsidR="008308FF" w:rsidRPr="00D46A15" w:rsidRDefault="00920033" w:rsidP="00273B71">
      <w:pPr>
        <w:autoSpaceDE w:val="0"/>
        <w:autoSpaceDN w:val="0"/>
        <w:spacing w:after="0"/>
        <w:outlineLvl w:val="0"/>
        <w:rPr>
          <w:rFonts w:ascii="Arial" w:hAnsi="Arial" w:cs="Arial"/>
          <w:lang w:val="en-US"/>
        </w:rPr>
      </w:pPr>
      <w:r w:rsidRPr="00D46A15">
        <w:rPr>
          <w:rFonts w:ascii="Arial" w:hAnsi="Arial" w:cs="Arial"/>
          <w:lang w:val="en-US"/>
        </w:rPr>
        <w:t>Stockholm, Mars 2017</w:t>
      </w:r>
      <w:bookmarkStart w:id="0" w:name="_GoBack"/>
      <w:bookmarkEnd w:id="0"/>
    </w:p>
    <w:p w14:paraId="73211D36" w14:textId="77777777" w:rsidR="00920033" w:rsidRPr="00D46A15" w:rsidRDefault="00920033" w:rsidP="00273B71">
      <w:pPr>
        <w:autoSpaceDE w:val="0"/>
        <w:autoSpaceDN w:val="0"/>
        <w:spacing w:after="0"/>
        <w:outlineLvl w:val="0"/>
        <w:rPr>
          <w:rFonts w:ascii="Arial" w:hAnsi="Arial" w:cs="Arial"/>
          <w:lang w:val="en-US"/>
        </w:rPr>
      </w:pPr>
    </w:p>
    <w:p w14:paraId="1CC3159D" w14:textId="77777777" w:rsidR="008308FF" w:rsidRPr="00D46A15" w:rsidRDefault="001528C1" w:rsidP="00273B71">
      <w:pPr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D46A15">
        <w:rPr>
          <w:rFonts w:ascii="Arial" w:hAnsi="Arial" w:cs="Arial"/>
          <w:b/>
          <w:sz w:val="28"/>
          <w:szCs w:val="28"/>
          <w:lang w:val="en-US"/>
        </w:rPr>
        <w:t>THE FAMOUS GROUSE FIRAR SIN TILLVÄXT MED NY DESIGN</w:t>
      </w:r>
    </w:p>
    <w:p w14:paraId="0320E674" w14:textId="77777777" w:rsidR="001528C1" w:rsidRPr="00D46A15" w:rsidRDefault="001528C1" w:rsidP="008308FF">
      <w:pPr>
        <w:autoSpaceDE w:val="0"/>
        <w:autoSpaceDN w:val="0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035AF62" w14:textId="5CC0E10F" w:rsidR="008308FF" w:rsidRPr="00D46A15" w:rsidRDefault="009C3016" w:rsidP="00851031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D46A1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A8EBD5B" wp14:editId="0E9BA05E">
            <wp:simplePos x="0" y="0"/>
            <wp:positionH relativeFrom="column">
              <wp:posOffset>3938905</wp:posOffset>
            </wp:positionH>
            <wp:positionV relativeFrom="paragraph">
              <wp:posOffset>160655</wp:posOffset>
            </wp:positionV>
            <wp:extent cx="2400300" cy="5434330"/>
            <wp:effectExtent l="0" t="0" r="12700" b="1270"/>
            <wp:wrapTight wrapText="bothSides">
              <wp:wrapPolygon edited="0">
                <wp:start x="0" y="0"/>
                <wp:lineTo x="0" y="21504"/>
                <wp:lineTo x="21486" y="21504"/>
                <wp:lineTo x="21486" y="0"/>
                <wp:lineTo x="0" y="0"/>
              </wp:wrapPolygon>
            </wp:wrapTight>
            <wp:docPr id="1" name="Bildobjekt 1" descr="TFG-16-newpack-70cl/Small-Famous%20Grouse%20Shot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FG-16-newpack-70cl/Small-Famous%20Grouse%20Shot%2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E61CE" w14:textId="2657F8AF" w:rsidR="00F178A4" w:rsidRPr="00D46A15" w:rsidRDefault="005A1221" w:rsidP="00851031">
      <w:p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  <w:lang w:val="sv-SE"/>
        </w:rPr>
      </w:pP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Under 2016 sålde The </w:t>
      </w:r>
      <w:proofErr w:type="spellStart"/>
      <w:r w:rsidRPr="00D46A15">
        <w:rPr>
          <w:rFonts w:ascii="Arial" w:hAnsi="Arial" w:cs="Arial"/>
          <w:bCs/>
          <w:sz w:val="24"/>
          <w:szCs w:val="24"/>
          <w:lang w:val="sv-SE"/>
        </w:rPr>
        <w:t>Famous</w:t>
      </w:r>
      <w:proofErr w:type="spellEnd"/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 </w:t>
      </w:r>
      <w:proofErr w:type="spellStart"/>
      <w:r w:rsidRPr="00D46A15">
        <w:rPr>
          <w:rFonts w:ascii="Arial" w:hAnsi="Arial" w:cs="Arial"/>
          <w:bCs/>
          <w:sz w:val="24"/>
          <w:szCs w:val="24"/>
          <w:lang w:val="sv-SE"/>
        </w:rPr>
        <w:t>Grouse</w:t>
      </w:r>
      <w:proofErr w:type="spellEnd"/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 hela 589</w:t>
      </w:r>
      <w:r w:rsidR="00AD2895" w:rsidRPr="00D46A15">
        <w:rPr>
          <w:rFonts w:ascii="Arial" w:hAnsi="Arial" w:cs="Arial"/>
          <w:bCs/>
          <w:sz w:val="24"/>
          <w:szCs w:val="24"/>
          <w:lang w:val="sv-SE"/>
        </w:rPr>
        <w:t xml:space="preserve"> </w:t>
      </w: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000 liter på Systembolaget, vilket är femte mest av alla spritsorter och tveklöst visar att </w:t>
      </w:r>
      <w:r w:rsidR="00EE3A59" w:rsidRPr="00D46A15">
        <w:rPr>
          <w:rFonts w:ascii="Arial" w:hAnsi="Arial" w:cs="Arial"/>
          <w:bCs/>
          <w:sz w:val="24"/>
          <w:szCs w:val="24"/>
          <w:lang w:val="sv-SE"/>
        </w:rPr>
        <w:t xml:space="preserve">The </w:t>
      </w:r>
      <w:proofErr w:type="spellStart"/>
      <w:r w:rsidRPr="00D46A15">
        <w:rPr>
          <w:rFonts w:ascii="Arial" w:hAnsi="Arial" w:cs="Arial"/>
          <w:bCs/>
          <w:sz w:val="24"/>
          <w:szCs w:val="24"/>
          <w:lang w:val="sv-SE"/>
        </w:rPr>
        <w:t>Famous</w:t>
      </w:r>
      <w:proofErr w:type="spellEnd"/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 </w:t>
      </w:r>
      <w:proofErr w:type="spellStart"/>
      <w:r w:rsidRPr="00D46A15">
        <w:rPr>
          <w:rFonts w:ascii="Arial" w:hAnsi="Arial" w:cs="Arial"/>
          <w:bCs/>
          <w:sz w:val="24"/>
          <w:szCs w:val="24"/>
          <w:lang w:val="sv-SE"/>
        </w:rPr>
        <w:t>Grouse</w:t>
      </w:r>
      <w:proofErr w:type="spellEnd"/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 är s</w:t>
      </w:r>
      <w:r w:rsidR="001528C1" w:rsidRPr="00D46A15">
        <w:rPr>
          <w:rFonts w:ascii="Arial" w:hAnsi="Arial" w:cs="Arial"/>
          <w:bCs/>
          <w:sz w:val="24"/>
          <w:szCs w:val="24"/>
          <w:lang w:val="sv-SE"/>
        </w:rPr>
        <w:t>venskarnas favorit när det kommer till skotsk whisky</w:t>
      </w:r>
      <w:r w:rsidRPr="00D46A15">
        <w:rPr>
          <w:rFonts w:ascii="Arial" w:hAnsi="Arial" w:cs="Arial"/>
          <w:bCs/>
          <w:sz w:val="24"/>
          <w:szCs w:val="24"/>
          <w:lang w:val="sv-SE"/>
        </w:rPr>
        <w:t>. För att f</w:t>
      </w:r>
      <w:r w:rsidR="001528C1" w:rsidRPr="00D46A15">
        <w:rPr>
          <w:rFonts w:ascii="Arial" w:hAnsi="Arial" w:cs="Arial"/>
          <w:bCs/>
          <w:sz w:val="24"/>
          <w:szCs w:val="24"/>
          <w:lang w:val="sv-SE"/>
        </w:rPr>
        <w:t xml:space="preserve">ira sin globala tillväxt under 2016 </w:t>
      </w: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lanserar The </w:t>
      </w:r>
      <w:proofErr w:type="spellStart"/>
      <w:r w:rsidRPr="00D46A15">
        <w:rPr>
          <w:rFonts w:ascii="Arial" w:hAnsi="Arial" w:cs="Arial"/>
          <w:bCs/>
          <w:sz w:val="24"/>
          <w:szCs w:val="24"/>
          <w:lang w:val="sv-SE"/>
        </w:rPr>
        <w:t>Famous</w:t>
      </w:r>
      <w:proofErr w:type="spellEnd"/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 </w:t>
      </w:r>
      <w:proofErr w:type="spellStart"/>
      <w:r w:rsidRPr="00D46A15">
        <w:rPr>
          <w:rFonts w:ascii="Arial" w:hAnsi="Arial" w:cs="Arial"/>
          <w:bCs/>
          <w:sz w:val="24"/>
          <w:szCs w:val="24"/>
          <w:lang w:val="sv-SE"/>
        </w:rPr>
        <w:t>Grouse</w:t>
      </w:r>
      <w:proofErr w:type="spellEnd"/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 nu en</w:t>
      </w:r>
      <w:r w:rsidR="001528C1" w:rsidRPr="00D46A15">
        <w:rPr>
          <w:rFonts w:ascii="Arial" w:hAnsi="Arial" w:cs="Arial"/>
          <w:bCs/>
          <w:sz w:val="24"/>
          <w:szCs w:val="24"/>
          <w:lang w:val="sv-SE"/>
        </w:rPr>
        <w:t xml:space="preserve"> ny </w:t>
      </w:r>
      <w:r w:rsidRPr="00D46A15">
        <w:rPr>
          <w:rFonts w:ascii="Arial" w:hAnsi="Arial" w:cs="Arial"/>
          <w:bCs/>
          <w:sz w:val="24"/>
          <w:szCs w:val="24"/>
          <w:lang w:val="sv-SE"/>
        </w:rPr>
        <w:t>kostym på sina flaskor och förpackningar</w:t>
      </w:r>
      <w:r w:rsidR="00EE3A59" w:rsidRPr="00D46A15">
        <w:rPr>
          <w:rFonts w:ascii="Arial" w:hAnsi="Arial" w:cs="Arial"/>
          <w:bCs/>
          <w:sz w:val="24"/>
          <w:szCs w:val="24"/>
          <w:lang w:val="sv-SE"/>
        </w:rPr>
        <w:t xml:space="preserve">. Den nya designen kommer att börja synas på Systembolagets hyllor </w:t>
      </w:r>
      <w:r w:rsidR="000368AC" w:rsidRPr="00D46A15">
        <w:rPr>
          <w:rFonts w:ascii="Arial" w:hAnsi="Arial" w:cs="Arial"/>
          <w:bCs/>
          <w:sz w:val="24"/>
          <w:szCs w:val="24"/>
          <w:lang w:val="sv-SE"/>
        </w:rPr>
        <w:t>r</w:t>
      </w:r>
      <w:r w:rsidR="00EE3A59" w:rsidRPr="00D46A15">
        <w:rPr>
          <w:rFonts w:ascii="Arial" w:hAnsi="Arial" w:cs="Arial"/>
          <w:bCs/>
          <w:sz w:val="24"/>
          <w:szCs w:val="24"/>
          <w:lang w:val="sv-SE"/>
        </w:rPr>
        <w:t>edan under mars månad.</w:t>
      </w:r>
    </w:p>
    <w:p w14:paraId="03CEB1C5" w14:textId="26413A70" w:rsidR="001528C1" w:rsidRPr="00D46A15" w:rsidRDefault="001528C1" w:rsidP="00851031">
      <w:p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  <w:lang w:val="sv-SE"/>
        </w:rPr>
      </w:pPr>
    </w:p>
    <w:p w14:paraId="2B8685D2" w14:textId="73059722" w:rsidR="009B626A" w:rsidRPr="00D46A15" w:rsidRDefault="009B626A" w:rsidP="00851031">
      <w:p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  <w:lang w:val="sv-SE"/>
        </w:rPr>
      </w:pPr>
      <w:r w:rsidRPr="00D46A15">
        <w:rPr>
          <w:rFonts w:ascii="Arial" w:hAnsi="Arial" w:cs="Arial"/>
          <w:bCs/>
          <w:sz w:val="24"/>
          <w:szCs w:val="24"/>
          <w:lang w:val="sv-SE"/>
        </w:rPr>
        <w:t>Betydande</w:t>
      </w:r>
      <w:r w:rsidR="005A1221" w:rsidRPr="00D46A15">
        <w:rPr>
          <w:rFonts w:ascii="Arial" w:hAnsi="Arial" w:cs="Arial"/>
          <w:bCs/>
          <w:sz w:val="24"/>
          <w:szCs w:val="24"/>
          <w:lang w:val="sv-SE"/>
        </w:rPr>
        <w:t xml:space="preserve"> investering</w:t>
      </w:r>
      <w:r w:rsidRPr="00D46A15">
        <w:rPr>
          <w:rFonts w:ascii="Arial" w:hAnsi="Arial" w:cs="Arial"/>
          <w:bCs/>
          <w:sz w:val="24"/>
          <w:szCs w:val="24"/>
          <w:lang w:val="sv-SE"/>
        </w:rPr>
        <w:t>ar</w:t>
      </w:r>
      <w:r w:rsidR="005A1221" w:rsidRPr="00D46A15">
        <w:rPr>
          <w:rFonts w:ascii="Arial" w:hAnsi="Arial" w:cs="Arial"/>
          <w:bCs/>
          <w:sz w:val="24"/>
          <w:szCs w:val="24"/>
          <w:lang w:val="sv-SE"/>
        </w:rPr>
        <w:t xml:space="preserve"> har </w:t>
      </w:r>
      <w:r w:rsidR="00EE3A59" w:rsidRPr="00D46A15">
        <w:rPr>
          <w:rFonts w:ascii="Arial" w:hAnsi="Arial" w:cs="Arial"/>
          <w:bCs/>
          <w:sz w:val="24"/>
          <w:szCs w:val="24"/>
          <w:lang w:val="sv-SE"/>
        </w:rPr>
        <w:t>gjorts i</w:t>
      </w: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 det nya utseendet där designen ska spegla varumärkets </w:t>
      </w:r>
      <w:r w:rsidR="00A51315" w:rsidRPr="00D46A15">
        <w:rPr>
          <w:rFonts w:ascii="Arial" w:hAnsi="Arial" w:cs="Arial"/>
          <w:bCs/>
          <w:sz w:val="24"/>
          <w:szCs w:val="24"/>
          <w:lang w:val="sv-SE"/>
        </w:rPr>
        <w:t xml:space="preserve">autentiska </w:t>
      </w: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karaktär. Hjälten i designen är </w:t>
      </w:r>
      <w:r w:rsidR="00EE3A59" w:rsidRPr="00D46A15">
        <w:rPr>
          <w:rFonts w:ascii="Arial" w:hAnsi="Arial" w:cs="Arial"/>
          <w:bCs/>
          <w:sz w:val="24"/>
          <w:szCs w:val="24"/>
          <w:lang w:val="sv-SE"/>
        </w:rPr>
        <w:t xml:space="preserve">självklart </w:t>
      </w: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fortfarande den ikoniska ripan i sin </w:t>
      </w:r>
      <w:r w:rsidR="00EE3A59" w:rsidRPr="00D46A15">
        <w:rPr>
          <w:rFonts w:ascii="Arial" w:hAnsi="Arial" w:cs="Arial"/>
          <w:bCs/>
          <w:sz w:val="24"/>
          <w:szCs w:val="24"/>
          <w:lang w:val="sv-SE"/>
        </w:rPr>
        <w:t xml:space="preserve">naturliga miljö </w:t>
      </w:r>
      <w:r w:rsidRPr="00D46A15">
        <w:rPr>
          <w:rFonts w:ascii="Arial" w:hAnsi="Arial" w:cs="Arial"/>
          <w:bCs/>
          <w:sz w:val="24"/>
          <w:szCs w:val="24"/>
          <w:lang w:val="sv-SE"/>
        </w:rPr>
        <w:t>– de praktfulla skotska högländerna.</w:t>
      </w:r>
      <w:r w:rsidR="00EE5558" w:rsidRPr="00D46A15">
        <w:rPr>
          <w:rFonts w:ascii="Arial" w:hAnsi="Arial" w:cs="Arial"/>
          <w:bCs/>
          <w:sz w:val="24"/>
          <w:szCs w:val="24"/>
          <w:lang w:val="sv-SE"/>
        </w:rPr>
        <w:t xml:space="preserve"> </w:t>
      </w:r>
      <w:r w:rsidR="00675FBD" w:rsidRPr="00D46A15">
        <w:rPr>
          <w:rFonts w:ascii="Arial" w:hAnsi="Arial" w:cs="Arial"/>
          <w:bCs/>
          <w:sz w:val="24"/>
          <w:szCs w:val="24"/>
          <w:lang w:val="sv-SE"/>
        </w:rPr>
        <w:t>M</w:t>
      </w:r>
      <w:r w:rsidR="00EE5558" w:rsidRPr="00D46A15">
        <w:rPr>
          <w:rFonts w:ascii="Arial" w:hAnsi="Arial" w:cs="Arial"/>
          <w:bCs/>
          <w:sz w:val="24"/>
          <w:szCs w:val="24"/>
          <w:lang w:val="sv-SE"/>
        </w:rPr>
        <w:t>ed</w:t>
      </w: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 den nya flaskan introduceras </w:t>
      </w:r>
      <w:r w:rsidR="00675FBD" w:rsidRPr="00D46A15">
        <w:rPr>
          <w:rFonts w:ascii="Arial" w:hAnsi="Arial" w:cs="Arial"/>
          <w:bCs/>
          <w:sz w:val="24"/>
          <w:szCs w:val="24"/>
          <w:lang w:val="sv-SE"/>
        </w:rPr>
        <w:t xml:space="preserve">även </w:t>
      </w: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en palett av svart och guld </w:t>
      </w:r>
      <w:r w:rsidR="00EE5558" w:rsidRPr="00D46A15">
        <w:rPr>
          <w:rFonts w:ascii="Arial" w:hAnsi="Arial" w:cs="Arial"/>
          <w:bCs/>
          <w:sz w:val="24"/>
          <w:szCs w:val="24"/>
          <w:lang w:val="sv-SE"/>
        </w:rPr>
        <w:t>som ska</w:t>
      </w: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 </w:t>
      </w:r>
      <w:r w:rsidR="00356C0A" w:rsidRPr="00D46A15">
        <w:rPr>
          <w:rFonts w:ascii="Arial" w:hAnsi="Arial" w:cs="Arial"/>
          <w:bCs/>
          <w:sz w:val="24"/>
          <w:szCs w:val="24"/>
          <w:lang w:val="sv-SE"/>
        </w:rPr>
        <w:t>återspegla ripans färger för att den omtyckta whiskyn lätt ska kännas igen.</w:t>
      </w:r>
    </w:p>
    <w:p w14:paraId="62C8860E" w14:textId="77777777" w:rsidR="00356C0A" w:rsidRPr="00D46A15" w:rsidRDefault="00356C0A" w:rsidP="00851031">
      <w:p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  <w:lang w:val="sv-SE"/>
        </w:rPr>
      </w:pPr>
    </w:p>
    <w:p w14:paraId="254A6B46" w14:textId="7F567A2E" w:rsidR="00F178A4" w:rsidRPr="00D46A15" w:rsidRDefault="00356C0A" w:rsidP="00851031">
      <w:p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  <w:lang w:val="sv-SE"/>
        </w:rPr>
      </w:pP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På </w:t>
      </w:r>
      <w:r w:rsidR="00EA28B4" w:rsidRPr="00D46A15">
        <w:rPr>
          <w:rFonts w:ascii="Arial" w:hAnsi="Arial" w:cs="Arial"/>
          <w:bCs/>
          <w:sz w:val="24"/>
          <w:szCs w:val="24"/>
          <w:lang w:val="sv-SE"/>
        </w:rPr>
        <w:t xml:space="preserve">flaskans hals </w:t>
      </w:r>
      <w:r w:rsidRPr="00D46A15">
        <w:rPr>
          <w:rFonts w:ascii="Arial" w:hAnsi="Arial" w:cs="Arial"/>
          <w:bCs/>
          <w:sz w:val="24"/>
          <w:szCs w:val="24"/>
          <w:lang w:val="sv-SE"/>
        </w:rPr>
        <w:t xml:space="preserve">ser vi ett nytt elegant typsnitt och </w:t>
      </w:r>
      <w:r w:rsidR="00EA28B4" w:rsidRPr="00D46A15">
        <w:rPr>
          <w:rFonts w:ascii="Arial" w:hAnsi="Arial" w:cs="Arial"/>
          <w:bCs/>
          <w:sz w:val="24"/>
          <w:szCs w:val="24"/>
          <w:lang w:val="sv-SE"/>
        </w:rPr>
        <w:t xml:space="preserve">etiketten uppdateras med </w:t>
      </w:r>
      <w:r w:rsidRPr="00D46A15">
        <w:rPr>
          <w:rFonts w:ascii="Arial" w:hAnsi="Arial" w:cs="Arial"/>
          <w:bCs/>
          <w:sz w:val="24"/>
          <w:szCs w:val="24"/>
          <w:lang w:val="sv-SE"/>
        </w:rPr>
        <w:t>en lyxig guldfoliering</w:t>
      </w:r>
      <w:r w:rsidR="00EA28B4" w:rsidRPr="00D46A15">
        <w:rPr>
          <w:rFonts w:ascii="Arial" w:hAnsi="Arial" w:cs="Arial"/>
          <w:bCs/>
          <w:sz w:val="24"/>
          <w:szCs w:val="24"/>
          <w:lang w:val="sv-SE"/>
        </w:rPr>
        <w:t xml:space="preserve">. Den karaktäristiska formen på </w:t>
      </w:r>
      <w:r w:rsidR="001360C1" w:rsidRPr="00D46A15">
        <w:rPr>
          <w:rFonts w:ascii="Arial" w:hAnsi="Arial" w:cs="Arial"/>
          <w:bCs/>
          <w:sz w:val="24"/>
          <w:szCs w:val="24"/>
          <w:lang w:val="sv-SE"/>
        </w:rPr>
        <w:t xml:space="preserve">förpackningen </w:t>
      </w:r>
      <w:r w:rsidR="00EA28B4" w:rsidRPr="00D46A15">
        <w:rPr>
          <w:rFonts w:ascii="Arial" w:hAnsi="Arial" w:cs="Arial"/>
          <w:bCs/>
          <w:sz w:val="24"/>
          <w:szCs w:val="24"/>
          <w:lang w:val="sv-SE"/>
        </w:rPr>
        <w:t>behålls men uppdateras med</w:t>
      </w:r>
      <w:r w:rsidR="00130CD4" w:rsidRPr="00D46A15">
        <w:rPr>
          <w:rFonts w:ascii="Arial" w:hAnsi="Arial" w:cs="Arial"/>
          <w:bCs/>
          <w:sz w:val="24"/>
          <w:szCs w:val="24"/>
          <w:lang w:val="sv-SE"/>
        </w:rPr>
        <w:t xml:space="preserve"> nya toner av svart, rött och guld. </w:t>
      </w:r>
    </w:p>
    <w:p w14:paraId="56A78A8A" w14:textId="6715F64B" w:rsidR="008308FF" w:rsidRPr="00D46A15" w:rsidRDefault="008308FF" w:rsidP="0085103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v-SE"/>
        </w:rPr>
      </w:pPr>
    </w:p>
    <w:p w14:paraId="7F9787C2" w14:textId="3883F73A" w:rsidR="00130CD4" w:rsidRPr="00D46A15" w:rsidRDefault="00F178A4" w:rsidP="0085103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v-SE"/>
        </w:rPr>
      </w:pPr>
      <w:r w:rsidRPr="00D46A15">
        <w:rPr>
          <w:rFonts w:ascii="Arial" w:hAnsi="Arial" w:cs="Arial"/>
          <w:sz w:val="24"/>
          <w:szCs w:val="24"/>
          <w:lang w:val="sv-SE"/>
        </w:rPr>
        <w:t xml:space="preserve"> </w:t>
      </w:r>
      <w:r w:rsidR="008308FF" w:rsidRPr="00D46A15">
        <w:rPr>
          <w:rFonts w:ascii="Arial" w:hAnsi="Arial" w:cs="Arial"/>
          <w:sz w:val="24"/>
          <w:szCs w:val="24"/>
          <w:lang w:val="sv-SE"/>
        </w:rPr>
        <w:t>“</w:t>
      </w:r>
      <w:r w:rsidR="00130CD4" w:rsidRPr="00D46A15">
        <w:rPr>
          <w:rFonts w:ascii="Arial" w:hAnsi="Arial" w:cs="Arial"/>
          <w:sz w:val="24"/>
          <w:szCs w:val="24"/>
          <w:lang w:val="sv-SE"/>
        </w:rPr>
        <w:t>Vi fortsätter fokusera på tillväxt och den nya förpackningsdesignen är en del av planen för att stärka vår position. Den röda ripan är en uppskattad ikon och de</w:t>
      </w:r>
      <w:r w:rsidR="0091006A" w:rsidRPr="00D46A15">
        <w:rPr>
          <w:rFonts w:ascii="Arial" w:hAnsi="Arial" w:cs="Arial"/>
          <w:sz w:val="24"/>
          <w:szCs w:val="24"/>
          <w:lang w:val="sv-SE"/>
        </w:rPr>
        <w:t>n</w:t>
      </w:r>
      <w:r w:rsidR="00130CD4" w:rsidRPr="00D46A15">
        <w:rPr>
          <w:rFonts w:ascii="Arial" w:hAnsi="Arial" w:cs="Arial"/>
          <w:sz w:val="24"/>
          <w:szCs w:val="24"/>
          <w:lang w:val="sv-SE"/>
        </w:rPr>
        <w:t xml:space="preserve"> uppdaterade </w:t>
      </w:r>
      <w:r w:rsidR="0091006A" w:rsidRPr="00D46A15">
        <w:rPr>
          <w:rFonts w:ascii="Arial" w:hAnsi="Arial" w:cs="Arial"/>
          <w:sz w:val="24"/>
          <w:szCs w:val="24"/>
          <w:lang w:val="sv-SE"/>
        </w:rPr>
        <w:t xml:space="preserve">förpackningen </w:t>
      </w:r>
      <w:r w:rsidR="00130CD4" w:rsidRPr="00D46A15">
        <w:rPr>
          <w:rFonts w:ascii="Arial" w:hAnsi="Arial" w:cs="Arial"/>
          <w:sz w:val="24"/>
          <w:szCs w:val="24"/>
          <w:lang w:val="sv-SE"/>
        </w:rPr>
        <w:t xml:space="preserve">placerar fågeln hjärtat av designen i sitt naturliga habitat – den skotska naturen – för att understryka den autentiska och klassiska karaktären av Skottlands </w:t>
      </w:r>
      <w:r w:rsidR="005F642C" w:rsidRPr="00D46A15">
        <w:rPr>
          <w:rFonts w:ascii="Arial" w:hAnsi="Arial" w:cs="Arial"/>
          <w:sz w:val="24"/>
          <w:szCs w:val="24"/>
          <w:lang w:val="sv-SE"/>
        </w:rPr>
        <w:t xml:space="preserve">och Sveriges </w:t>
      </w:r>
      <w:r w:rsidR="00130CD4" w:rsidRPr="00D46A15">
        <w:rPr>
          <w:rFonts w:ascii="Arial" w:hAnsi="Arial" w:cs="Arial"/>
          <w:sz w:val="24"/>
          <w:szCs w:val="24"/>
          <w:lang w:val="sv-SE"/>
        </w:rPr>
        <w:t xml:space="preserve">favoritwhisky”, </w:t>
      </w:r>
      <w:r w:rsidR="00A51315" w:rsidRPr="00D46A15">
        <w:rPr>
          <w:rFonts w:ascii="Arial" w:hAnsi="Arial" w:cs="Arial"/>
          <w:sz w:val="24"/>
          <w:szCs w:val="24"/>
          <w:lang w:val="sv-SE"/>
        </w:rPr>
        <w:br/>
      </w:r>
      <w:r w:rsidR="00130CD4" w:rsidRPr="00D46A15">
        <w:rPr>
          <w:rFonts w:ascii="Arial" w:hAnsi="Arial" w:cs="Arial"/>
          <w:sz w:val="24"/>
          <w:szCs w:val="24"/>
          <w:lang w:val="sv-SE"/>
        </w:rPr>
        <w:t xml:space="preserve">säger </w:t>
      </w:r>
      <w:r w:rsidR="000368AC" w:rsidRPr="00D46A15">
        <w:rPr>
          <w:rFonts w:ascii="Arial" w:hAnsi="Arial" w:cs="Arial"/>
          <w:sz w:val="24"/>
          <w:szCs w:val="24"/>
          <w:lang w:val="sv-SE"/>
        </w:rPr>
        <w:t>Johanna Malmgren, Brand Manager</w:t>
      </w:r>
      <w:r w:rsidRPr="00D46A15">
        <w:rPr>
          <w:rFonts w:ascii="Arial" w:hAnsi="Arial" w:cs="Arial"/>
          <w:sz w:val="24"/>
          <w:szCs w:val="24"/>
          <w:lang w:val="sv-SE"/>
        </w:rPr>
        <w:t xml:space="preserve"> på Edrington</w:t>
      </w:r>
      <w:r w:rsidR="000368AC" w:rsidRPr="00D46A15">
        <w:rPr>
          <w:rFonts w:ascii="Arial" w:hAnsi="Arial" w:cs="Arial"/>
          <w:sz w:val="24"/>
          <w:szCs w:val="24"/>
          <w:lang w:val="sv-SE"/>
        </w:rPr>
        <w:t>.</w:t>
      </w:r>
    </w:p>
    <w:p w14:paraId="7EDC013A" w14:textId="282A544C" w:rsidR="00130CD4" w:rsidRPr="00D46A15" w:rsidRDefault="00130CD4" w:rsidP="0085103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v-SE"/>
        </w:rPr>
      </w:pPr>
    </w:p>
    <w:p w14:paraId="14284131" w14:textId="5D3D063C" w:rsidR="00130CD4" w:rsidRPr="00D46A15" w:rsidRDefault="00130CD4" w:rsidP="00851031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sv-SE"/>
        </w:rPr>
      </w:pPr>
      <w:r w:rsidRPr="00D46A15">
        <w:rPr>
          <w:rFonts w:ascii="Arial" w:hAnsi="Arial" w:cs="Arial"/>
          <w:sz w:val="24"/>
          <w:szCs w:val="24"/>
          <w:lang w:val="sv-SE"/>
        </w:rPr>
        <w:t xml:space="preserve">De nya förpackningarna förväntas landa på </w:t>
      </w:r>
      <w:r w:rsidR="0091006A" w:rsidRPr="00D46A15">
        <w:rPr>
          <w:rFonts w:ascii="Arial" w:hAnsi="Arial" w:cs="Arial"/>
          <w:sz w:val="24"/>
          <w:szCs w:val="24"/>
          <w:lang w:val="sv-SE"/>
        </w:rPr>
        <w:t xml:space="preserve">Systembolagets </w:t>
      </w:r>
      <w:r w:rsidRPr="00D46A15">
        <w:rPr>
          <w:rFonts w:ascii="Arial" w:hAnsi="Arial" w:cs="Arial"/>
          <w:sz w:val="24"/>
          <w:szCs w:val="24"/>
          <w:lang w:val="sv-SE"/>
        </w:rPr>
        <w:t xml:space="preserve">hyllor </w:t>
      </w:r>
      <w:r w:rsidR="0091006A" w:rsidRPr="00D46A15">
        <w:rPr>
          <w:rFonts w:ascii="Arial" w:hAnsi="Arial" w:cs="Arial"/>
          <w:sz w:val="24"/>
          <w:szCs w:val="24"/>
          <w:lang w:val="sv-SE"/>
        </w:rPr>
        <w:t>i mars 2017.</w:t>
      </w:r>
    </w:p>
    <w:p w14:paraId="586A9F2B" w14:textId="77777777" w:rsidR="00920033" w:rsidRPr="00D46A15" w:rsidRDefault="00920033" w:rsidP="00851031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sv-SE"/>
        </w:rPr>
      </w:pPr>
    </w:p>
    <w:p w14:paraId="68786A20" w14:textId="4B891AEB" w:rsidR="00851031" w:rsidRPr="00D46A15" w:rsidRDefault="00851031" w:rsidP="00273B71">
      <w:pPr>
        <w:spacing w:after="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sv-SE"/>
        </w:rPr>
      </w:pPr>
    </w:p>
    <w:p w14:paraId="264566B3" w14:textId="77777777" w:rsidR="00D46A15" w:rsidRDefault="00D46A15">
      <w:pPr>
        <w:spacing w:after="160" w:line="259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br w:type="page"/>
      </w:r>
    </w:p>
    <w:p w14:paraId="3306D5CB" w14:textId="0A34CA66" w:rsidR="00851031" w:rsidRPr="00D46A15" w:rsidRDefault="00851031" w:rsidP="0085103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D46A15">
        <w:rPr>
          <w:rFonts w:ascii="Arial" w:hAnsi="Arial" w:cs="Arial"/>
          <w:b/>
          <w:sz w:val="24"/>
          <w:szCs w:val="24"/>
          <w:lang w:val="en-US"/>
        </w:rPr>
        <w:t>The Famous Grouse</w:t>
      </w:r>
    </w:p>
    <w:p w14:paraId="284492A8" w14:textId="77777777" w:rsidR="00851031" w:rsidRPr="00D46A15" w:rsidRDefault="00851031" w:rsidP="0085103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46A15">
        <w:rPr>
          <w:rFonts w:ascii="Arial" w:hAnsi="Arial" w:cs="Arial"/>
          <w:sz w:val="24"/>
          <w:szCs w:val="24"/>
          <w:lang w:val="en-US"/>
        </w:rPr>
        <w:t>Alkoholhalt</w:t>
      </w:r>
      <w:proofErr w:type="spellEnd"/>
      <w:r w:rsidRPr="00D46A15">
        <w:rPr>
          <w:rFonts w:ascii="Arial" w:hAnsi="Arial" w:cs="Arial"/>
          <w:sz w:val="24"/>
          <w:szCs w:val="24"/>
          <w:lang w:val="en-US"/>
        </w:rPr>
        <w:t>: 40%</w:t>
      </w:r>
    </w:p>
    <w:p w14:paraId="69BAFC90" w14:textId="77777777" w:rsidR="00851031" w:rsidRPr="00D46A15" w:rsidRDefault="00851031" w:rsidP="0085103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46A15">
        <w:rPr>
          <w:rFonts w:ascii="Arial" w:hAnsi="Arial" w:cs="Arial"/>
          <w:sz w:val="24"/>
          <w:szCs w:val="24"/>
          <w:lang w:val="en-US"/>
        </w:rPr>
        <w:t>Artikelnummer</w:t>
      </w:r>
      <w:proofErr w:type="spellEnd"/>
      <w:r w:rsidRPr="00D46A15">
        <w:rPr>
          <w:rFonts w:ascii="Arial" w:hAnsi="Arial" w:cs="Arial"/>
          <w:sz w:val="24"/>
          <w:szCs w:val="24"/>
          <w:lang w:val="en-US"/>
        </w:rPr>
        <w:t>: 438</w:t>
      </w:r>
    </w:p>
    <w:p w14:paraId="6E8C3001" w14:textId="396DAAA3" w:rsidR="00851031" w:rsidRPr="00D46A15" w:rsidRDefault="00851031" w:rsidP="001B72A0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D46A15">
        <w:rPr>
          <w:rFonts w:ascii="Arial" w:hAnsi="Arial" w:cs="Arial"/>
          <w:sz w:val="24"/>
          <w:szCs w:val="24"/>
          <w:lang w:val="sv-SE"/>
        </w:rPr>
        <w:t>Pris: 279 kr</w:t>
      </w:r>
    </w:p>
    <w:p w14:paraId="6BB9588B" w14:textId="77777777" w:rsidR="00920033" w:rsidRPr="00D46A15" w:rsidRDefault="00920033" w:rsidP="001B72A0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51CC70E9" w14:textId="77777777" w:rsidR="00A57FCE" w:rsidRPr="00D46A15" w:rsidRDefault="00A57FCE" w:rsidP="00F178A4">
      <w:pPr>
        <w:autoSpaceDE w:val="0"/>
        <w:autoSpaceDN w:val="0"/>
        <w:spacing w:after="0"/>
        <w:rPr>
          <w:rFonts w:ascii="Arial" w:hAnsi="Arial" w:cs="Arial"/>
          <w:b/>
          <w:lang w:val="sv-SE"/>
        </w:rPr>
      </w:pPr>
    </w:p>
    <w:p w14:paraId="3ACDBD9A" w14:textId="60AF658C" w:rsidR="008308FF" w:rsidRPr="00D46A15" w:rsidRDefault="00130CD4" w:rsidP="001B72A0">
      <w:pPr>
        <w:spacing w:after="0" w:line="240" w:lineRule="auto"/>
        <w:rPr>
          <w:rFonts w:ascii="Arial" w:hAnsi="Arial" w:cs="Arial"/>
          <w:lang w:val="sv-SE"/>
        </w:rPr>
      </w:pPr>
      <w:r w:rsidRPr="00D46A15">
        <w:rPr>
          <w:rFonts w:ascii="Arial" w:hAnsi="Arial" w:cs="Arial"/>
          <w:b/>
          <w:lang w:val="sv-SE"/>
        </w:rPr>
        <w:t>För mer information</w:t>
      </w:r>
      <w:r w:rsidRPr="00D46A15">
        <w:rPr>
          <w:rFonts w:ascii="Arial" w:hAnsi="Arial" w:cs="Arial"/>
          <w:lang w:val="sv-SE"/>
        </w:rPr>
        <w:t xml:space="preserve">, vänliga kontakta Johanna Malmgren, Brand Manager på Edrington, </w:t>
      </w:r>
      <w:r w:rsidR="00886339" w:rsidRPr="00D46A15">
        <w:rPr>
          <w:rFonts w:ascii="Arial" w:hAnsi="Arial" w:cs="Arial"/>
          <w:lang w:val="sv-SE"/>
        </w:rPr>
        <w:br/>
      </w:r>
      <w:r w:rsidRPr="00D46A15">
        <w:rPr>
          <w:rFonts w:ascii="Arial" w:hAnsi="Arial" w:cs="Arial"/>
          <w:lang w:val="sv-SE"/>
        </w:rPr>
        <w:t xml:space="preserve">+46 (0) 70 226 22 60, </w:t>
      </w:r>
      <w:hyperlink r:id="rId8" w:history="1">
        <w:r w:rsidR="00920033" w:rsidRPr="00D46A15">
          <w:rPr>
            <w:rStyle w:val="Hyperlink"/>
            <w:rFonts w:ascii="Arial" w:hAnsi="Arial" w:cs="Arial"/>
            <w:lang w:val="sv-SE"/>
          </w:rPr>
          <w:t>johanna.malmgren@edrington.com</w:t>
        </w:r>
      </w:hyperlink>
    </w:p>
    <w:p w14:paraId="0D692CE2" w14:textId="77777777" w:rsidR="00920033" w:rsidRPr="00D46A15" w:rsidRDefault="00920033" w:rsidP="001B72A0">
      <w:pPr>
        <w:spacing w:after="0" w:line="240" w:lineRule="auto"/>
        <w:rPr>
          <w:rFonts w:ascii="Arial" w:hAnsi="Arial" w:cs="Arial"/>
          <w:lang w:val="sv-SE"/>
        </w:rPr>
      </w:pPr>
    </w:p>
    <w:p w14:paraId="16D915BC" w14:textId="77777777" w:rsidR="008308FF" w:rsidRPr="00D46A15" w:rsidRDefault="008308FF" w:rsidP="008308FF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lang w:val="sv-SE"/>
        </w:rPr>
      </w:pPr>
    </w:p>
    <w:p w14:paraId="21239B13" w14:textId="77777777" w:rsidR="008308FF" w:rsidRPr="00D46A15" w:rsidRDefault="008308FF" w:rsidP="00273B71">
      <w:pPr>
        <w:spacing w:after="0"/>
        <w:jc w:val="both"/>
        <w:outlineLvl w:val="0"/>
        <w:rPr>
          <w:rFonts w:ascii="Arial" w:hAnsi="Arial" w:cs="Arial"/>
          <w:lang w:val="en-US"/>
        </w:rPr>
      </w:pPr>
      <w:r w:rsidRPr="00D46A15">
        <w:rPr>
          <w:rFonts w:ascii="Arial" w:hAnsi="Arial" w:cs="Arial"/>
          <w:b/>
          <w:bCs/>
          <w:lang w:val="en-US"/>
        </w:rPr>
        <w:t>The Famous Grouse (www.thefamousgrouse.com)</w:t>
      </w:r>
    </w:p>
    <w:p w14:paraId="0111D5DE" w14:textId="530600A6" w:rsidR="0091006A" w:rsidRPr="00D46A15" w:rsidRDefault="0091006A" w:rsidP="009E5C18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sv-SE"/>
        </w:rPr>
      </w:pPr>
      <w:r w:rsidRPr="00D46A15">
        <w:rPr>
          <w:rFonts w:ascii="Arial" w:hAnsi="Arial" w:cs="Arial"/>
          <w:lang w:val="sv-SE"/>
        </w:rPr>
        <w:t xml:space="preserve">The </w:t>
      </w:r>
      <w:proofErr w:type="spellStart"/>
      <w:r w:rsidRPr="00D46A15">
        <w:rPr>
          <w:rFonts w:ascii="Arial" w:hAnsi="Arial" w:cs="Arial"/>
          <w:lang w:val="sv-SE"/>
        </w:rPr>
        <w:t>Famous</w:t>
      </w:r>
      <w:proofErr w:type="spellEnd"/>
      <w:r w:rsidRPr="00D46A15">
        <w:rPr>
          <w:rFonts w:ascii="Arial" w:hAnsi="Arial" w:cs="Arial"/>
          <w:lang w:val="sv-SE"/>
        </w:rPr>
        <w:t xml:space="preserve"> </w:t>
      </w:r>
      <w:proofErr w:type="spellStart"/>
      <w:r w:rsidRPr="00D46A15">
        <w:rPr>
          <w:rFonts w:ascii="Arial" w:hAnsi="Arial" w:cs="Arial"/>
          <w:lang w:val="sv-SE"/>
        </w:rPr>
        <w:t>Grouse</w:t>
      </w:r>
      <w:proofErr w:type="spellEnd"/>
      <w:r w:rsidR="0025361B" w:rsidRPr="00D46A15">
        <w:rPr>
          <w:rFonts w:ascii="Arial" w:hAnsi="Arial" w:cs="Arial"/>
          <w:lang w:val="sv-SE"/>
        </w:rPr>
        <w:t xml:space="preserve"> är </w:t>
      </w:r>
      <w:r w:rsidR="00EB57FB" w:rsidRPr="00D46A15">
        <w:rPr>
          <w:rFonts w:ascii="Arial" w:hAnsi="Arial" w:cs="Arial"/>
          <w:lang w:val="sv-SE"/>
        </w:rPr>
        <w:t>den bäst säljande skotska whiskyn i Sverige</w:t>
      </w:r>
      <w:r w:rsidRPr="00D46A15">
        <w:rPr>
          <w:rFonts w:ascii="Arial" w:hAnsi="Arial" w:cs="Arial"/>
          <w:lang w:val="sv-SE"/>
        </w:rPr>
        <w:t xml:space="preserve">. </w:t>
      </w:r>
    </w:p>
    <w:p w14:paraId="6E00F035" w14:textId="6040A106" w:rsidR="008308FF" w:rsidRPr="00D46A15" w:rsidRDefault="008308FF" w:rsidP="009E5C18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sv-SE"/>
        </w:rPr>
      </w:pPr>
      <w:r w:rsidRPr="00D46A15">
        <w:rPr>
          <w:rFonts w:ascii="Arial" w:hAnsi="Arial" w:cs="Arial"/>
          <w:lang w:val="sv-SE"/>
        </w:rPr>
        <w:t xml:space="preserve">The </w:t>
      </w:r>
      <w:proofErr w:type="spellStart"/>
      <w:r w:rsidRPr="00D46A15">
        <w:rPr>
          <w:rFonts w:ascii="Arial" w:hAnsi="Arial" w:cs="Arial"/>
          <w:lang w:val="sv-SE"/>
        </w:rPr>
        <w:t>Famous</w:t>
      </w:r>
      <w:proofErr w:type="spellEnd"/>
      <w:r w:rsidRPr="00D46A15">
        <w:rPr>
          <w:rFonts w:ascii="Arial" w:hAnsi="Arial" w:cs="Arial"/>
          <w:lang w:val="sv-SE"/>
        </w:rPr>
        <w:t xml:space="preserve"> </w:t>
      </w:r>
      <w:proofErr w:type="spellStart"/>
      <w:r w:rsidRPr="00D46A15">
        <w:rPr>
          <w:rFonts w:ascii="Arial" w:hAnsi="Arial" w:cs="Arial"/>
          <w:lang w:val="sv-SE"/>
        </w:rPr>
        <w:t>Grouse</w:t>
      </w:r>
      <w:proofErr w:type="spellEnd"/>
      <w:r w:rsidR="00130CD4" w:rsidRPr="00D46A15">
        <w:rPr>
          <w:rFonts w:ascii="Arial" w:hAnsi="Arial" w:cs="Arial"/>
          <w:lang w:val="sv-SE"/>
        </w:rPr>
        <w:t xml:space="preserve"> </w:t>
      </w:r>
      <w:r w:rsidR="0091006A" w:rsidRPr="00D46A15">
        <w:rPr>
          <w:rFonts w:ascii="Arial" w:hAnsi="Arial" w:cs="Arial"/>
          <w:lang w:val="sv-SE"/>
        </w:rPr>
        <w:t xml:space="preserve">är </w:t>
      </w:r>
      <w:r w:rsidR="00130CD4" w:rsidRPr="00D46A15">
        <w:rPr>
          <w:rFonts w:ascii="Arial" w:hAnsi="Arial" w:cs="Arial"/>
          <w:lang w:val="sv-SE"/>
        </w:rPr>
        <w:t>Storbritanniens mest populära</w:t>
      </w:r>
      <w:r w:rsidR="0091006A" w:rsidRPr="00D46A15">
        <w:rPr>
          <w:rFonts w:ascii="Arial" w:hAnsi="Arial" w:cs="Arial"/>
          <w:lang w:val="sv-SE"/>
        </w:rPr>
        <w:t xml:space="preserve"> whisky</w:t>
      </w:r>
      <w:r w:rsidR="00130CD4" w:rsidRPr="00D46A15">
        <w:rPr>
          <w:rFonts w:ascii="Arial" w:hAnsi="Arial" w:cs="Arial"/>
          <w:lang w:val="sv-SE"/>
        </w:rPr>
        <w:t xml:space="preserve"> och världens femte mest populära </w:t>
      </w:r>
      <w:proofErr w:type="spellStart"/>
      <w:r w:rsidR="00130CD4" w:rsidRPr="00D46A15">
        <w:rPr>
          <w:rFonts w:ascii="Arial" w:hAnsi="Arial" w:cs="Arial"/>
          <w:lang w:val="sv-SE"/>
        </w:rPr>
        <w:t>blended</w:t>
      </w:r>
      <w:proofErr w:type="spellEnd"/>
      <w:r w:rsidR="00130CD4" w:rsidRPr="00D46A15">
        <w:rPr>
          <w:rFonts w:ascii="Arial" w:hAnsi="Arial" w:cs="Arial"/>
          <w:lang w:val="sv-SE"/>
        </w:rPr>
        <w:t xml:space="preserve"> whisky</w:t>
      </w:r>
      <w:r w:rsidR="009E5C18" w:rsidRPr="00D46A15">
        <w:rPr>
          <w:rFonts w:ascii="Arial" w:hAnsi="Arial" w:cs="Arial"/>
          <w:lang w:val="sv-SE"/>
        </w:rPr>
        <w:t xml:space="preserve"> (</w:t>
      </w:r>
      <w:r w:rsidRPr="00D46A15">
        <w:rPr>
          <w:rFonts w:ascii="Arial" w:hAnsi="Arial" w:cs="Arial"/>
          <w:lang w:val="sv-SE"/>
        </w:rPr>
        <w:t>IWSR data 2015).</w:t>
      </w:r>
    </w:p>
    <w:p w14:paraId="66CF988E" w14:textId="76202F10" w:rsidR="009E5C18" w:rsidRPr="00D46A15" w:rsidRDefault="008308FF" w:rsidP="008308FF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sv-SE"/>
        </w:rPr>
      </w:pPr>
      <w:r w:rsidRPr="00D46A15">
        <w:rPr>
          <w:rFonts w:ascii="Arial" w:hAnsi="Arial" w:cs="Arial"/>
          <w:lang w:val="sv-SE"/>
        </w:rPr>
        <w:t xml:space="preserve">The </w:t>
      </w:r>
      <w:proofErr w:type="spellStart"/>
      <w:r w:rsidRPr="00D46A15">
        <w:rPr>
          <w:rFonts w:ascii="Arial" w:hAnsi="Arial" w:cs="Arial"/>
          <w:lang w:val="sv-SE"/>
        </w:rPr>
        <w:t>Famous</w:t>
      </w:r>
      <w:proofErr w:type="spellEnd"/>
      <w:r w:rsidRPr="00D46A15">
        <w:rPr>
          <w:rFonts w:ascii="Arial" w:hAnsi="Arial" w:cs="Arial"/>
          <w:lang w:val="sv-SE"/>
        </w:rPr>
        <w:t xml:space="preserve"> </w:t>
      </w:r>
      <w:proofErr w:type="spellStart"/>
      <w:r w:rsidRPr="00D46A15">
        <w:rPr>
          <w:rFonts w:ascii="Arial" w:hAnsi="Arial" w:cs="Arial"/>
          <w:lang w:val="sv-SE"/>
        </w:rPr>
        <w:t>Grouse</w:t>
      </w:r>
      <w:proofErr w:type="spellEnd"/>
      <w:r w:rsidRPr="00D46A15">
        <w:rPr>
          <w:rFonts w:ascii="Arial" w:hAnsi="Arial" w:cs="Arial"/>
          <w:lang w:val="sv-SE"/>
        </w:rPr>
        <w:t xml:space="preserve"> </w:t>
      </w:r>
      <w:r w:rsidR="009E5C18" w:rsidRPr="00D46A15">
        <w:rPr>
          <w:rFonts w:ascii="Arial" w:hAnsi="Arial" w:cs="Arial"/>
          <w:lang w:val="sv-SE"/>
        </w:rPr>
        <w:t>har varit den bästa säljande whiskyn i Skottland sedan 1980</w:t>
      </w:r>
      <w:r w:rsidR="0091006A" w:rsidRPr="00D46A15">
        <w:rPr>
          <w:rFonts w:ascii="Arial" w:hAnsi="Arial" w:cs="Arial"/>
          <w:lang w:val="sv-SE"/>
        </w:rPr>
        <w:t>.</w:t>
      </w:r>
    </w:p>
    <w:p w14:paraId="294D66A4" w14:textId="7A5C2C98" w:rsidR="008308FF" w:rsidRPr="00D46A15" w:rsidRDefault="008308FF" w:rsidP="009E5C18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D46A15">
        <w:rPr>
          <w:rFonts w:ascii="Arial" w:hAnsi="Arial" w:cs="Arial"/>
          <w:lang w:val="en-US"/>
        </w:rPr>
        <w:t xml:space="preserve">The Famous Grouse </w:t>
      </w:r>
      <w:proofErr w:type="spellStart"/>
      <w:r w:rsidR="009E5C18" w:rsidRPr="00D46A15">
        <w:rPr>
          <w:rFonts w:ascii="Arial" w:hAnsi="Arial" w:cs="Arial"/>
          <w:lang w:val="en-US"/>
        </w:rPr>
        <w:t>exporteras</w:t>
      </w:r>
      <w:proofErr w:type="spellEnd"/>
      <w:r w:rsidR="009E5C18" w:rsidRPr="00D46A15">
        <w:rPr>
          <w:rFonts w:ascii="Arial" w:hAnsi="Arial" w:cs="Arial"/>
          <w:lang w:val="en-US"/>
        </w:rPr>
        <w:t xml:space="preserve"> till </w:t>
      </w:r>
      <w:proofErr w:type="spellStart"/>
      <w:r w:rsidR="009E5C18" w:rsidRPr="00D46A15">
        <w:rPr>
          <w:rFonts w:ascii="Arial" w:hAnsi="Arial" w:cs="Arial"/>
          <w:lang w:val="en-US"/>
        </w:rPr>
        <w:t>över</w:t>
      </w:r>
      <w:proofErr w:type="spellEnd"/>
      <w:r w:rsidR="009E5C18" w:rsidRPr="00D46A15">
        <w:rPr>
          <w:rFonts w:ascii="Arial" w:hAnsi="Arial" w:cs="Arial"/>
          <w:lang w:val="en-US"/>
        </w:rPr>
        <w:t xml:space="preserve"> </w:t>
      </w:r>
      <w:r w:rsidRPr="00D46A15">
        <w:rPr>
          <w:rFonts w:ascii="Arial" w:hAnsi="Arial" w:cs="Arial"/>
          <w:lang w:val="en-US"/>
        </w:rPr>
        <w:t xml:space="preserve">100 </w:t>
      </w:r>
      <w:proofErr w:type="spellStart"/>
      <w:r w:rsidR="009E5C18" w:rsidRPr="00D46A15">
        <w:rPr>
          <w:rFonts w:ascii="Arial" w:hAnsi="Arial" w:cs="Arial"/>
          <w:lang w:val="en-US"/>
        </w:rPr>
        <w:t>länder</w:t>
      </w:r>
      <w:proofErr w:type="spellEnd"/>
      <w:r w:rsidRPr="00D46A15">
        <w:rPr>
          <w:rFonts w:ascii="Arial" w:hAnsi="Arial" w:cs="Arial"/>
          <w:lang w:val="en-US"/>
        </w:rPr>
        <w:t>.</w:t>
      </w:r>
    </w:p>
    <w:p w14:paraId="0D8E59C2" w14:textId="6448FE01" w:rsidR="009E5C18" w:rsidRPr="00D46A15" w:rsidRDefault="009E5C18" w:rsidP="009E5C18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sv-SE"/>
        </w:rPr>
      </w:pPr>
      <w:r w:rsidRPr="00D46A15">
        <w:rPr>
          <w:rFonts w:ascii="Arial" w:hAnsi="Arial" w:cs="Arial"/>
          <w:lang w:val="sv-SE"/>
        </w:rPr>
        <w:t xml:space="preserve">The </w:t>
      </w:r>
      <w:proofErr w:type="spellStart"/>
      <w:r w:rsidRPr="00D46A15">
        <w:rPr>
          <w:rFonts w:ascii="Arial" w:hAnsi="Arial" w:cs="Arial"/>
          <w:lang w:val="sv-SE"/>
        </w:rPr>
        <w:t>Famous</w:t>
      </w:r>
      <w:proofErr w:type="spellEnd"/>
      <w:r w:rsidRPr="00D46A15">
        <w:rPr>
          <w:rFonts w:ascii="Arial" w:hAnsi="Arial" w:cs="Arial"/>
          <w:lang w:val="sv-SE"/>
        </w:rPr>
        <w:t xml:space="preserve"> </w:t>
      </w:r>
      <w:proofErr w:type="spellStart"/>
      <w:r w:rsidRPr="00D46A15">
        <w:rPr>
          <w:rFonts w:ascii="Arial" w:hAnsi="Arial" w:cs="Arial"/>
          <w:lang w:val="sv-SE"/>
        </w:rPr>
        <w:t>Grouse</w:t>
      </w:r>
      <w:proofErr w:type="spellEnd"/>
      <w:r w:rsidRPr="00D46A15">
        <w:rPr>
          <w:rFonts w:ascii="Arial" w:hAnsi="Arial" w:cs="Arial"/>
          <w:lang w:val="sv-SE"/>
        </w:rPr>
        <w:t xml:space="preserve"> </w:t>
      </w:r>
      <w:proofErr w:type="spellStart"/>
      <w:r w:rsidR="0091006A" w:rsidRPr="00D46A15">
        <w:rPr>
          <w:rFonts w:ascii="Arial" w:hAnsi="Arial" w:cs="Arial"/>
          <w:lang w:val="sv-SE"/>
        </w:rPr>
        <w:t>Experience</w:t>
      </w:r>
      <w:proofErr w:type="spellEnd"/>
      <w:r w:rsidR="0091006A" w:rsidRPr="00D46A15">
        <w:rPr>
          <w:rFonts w:ascii="Arial" w:hAnsi="Arial" w:cs="Arial"/>
          <w:lang w:val="sv-SE"/>
        </w:rPr>
        <w:t xml:space="preserve"> är lokaliserat vid </w:t>
      </w:r>
      <w:r w:rsidRPr="00D46A15">
        <w:rPr>
          <w:rFonts w:ascii="Arial" w:hAnsi="Arial" w:cs="Arial"/>
          <w:lang w:val="sv-SE"/>
        </w:rPr>
        <w:t xml:space="preserve">Skottlands äldsta </w:t>
      </w:r>
      <w:r w:rsidR="0091006A" w:rsidRPr="00D46A15">
        <w:rPr>
          <w:rFonts w:ascii="Arial" w:hAnsi="Arial" w:cs="Arial"/>
          <w:lang w:val="sv-SE"/>
        </w:rPr>
        <w:t>aktiva destilleri</w:t>
      </w:r>
      <w:r w:rsidRPr="00D46A15">
        <w:rPr>
          <w:rFonts w:ascii="Arial" w:hAnsi="Arial" w:cs="Arial"/>
          <w:lang w:val="sv-SE"/>
        </w:rPr>
        <w:t xml:space="preserve"> – </w:t>
      </w:r>
      <w:proofErr w:type="spellStart"/>
      <w:r w:rsidRPr="00D46A15">
        <w:rPr>
          <w:rFonts w:ascii="Arial" w:hAnsi="Arial" w:cs="Arial"/>
          <w:lang w:val="sv-SE"/>
        </w:rPr>
        <w:t>Glenturret</w:t>
      </w:r>
      <w:proofErr w:type="spellEnd"/>
      <w:r w:rsidRPr="00D46A15">
        <w:rPr>
          <w:rFonts w:ascii="Arial" w:hAnsi="Arial" w:cs="Arial"/>
          <w:lang w:val="sv-SE"/>
        </w:rPr>
        <w:t xml:space="preserve">. </w:t>
      </w:r>
      <w:r w:rsidR="0091006A" w:rsidRPr="00D46A15">
        <w:rPr>
          <w:rFonts w:ascii="Arial" w:hAnsi="Arial" w:cs="Arial"/>
          <w:lang w:val="sv-SE"/>
        </w:rPr>
        <w:t>Destilleriet</w:t>
      </w:r>
      <w:r w:rsidRPr="00D46A15">
        <w:rPr>
          <w:rFonts w:ascii="Arial" w:hAnsi="Arial" w:cs="Arial"/>
          <w:lang w:val="sv-SE"/>
        </w:rPr>
        <w:t xml:space="preserve"> grundades redan 1775 och är idag Skottlands mest välbesökta. </w:t>
      </w:r>
    </w:p>
    <w:p w14:paraId="3D27B4E3" w14:textId="77777777" w:rsidR="009E5C18" w:rsidRPr="00D46A15" w:rsidRDefault="009E5C18" w:rsidP="009E5C18">
      <w:pPr>
        <w:spacing w:after="0"/>
        <w:jc w:val="both"/>
        <w:rPr>
          <w:rFonts w:ascii="Arial" w:hAnsi="Arial" w:cs="Arial"/>
          <w:lang w:val="sv-SE"/>
        </w:rPr>
      </w:pPr>
    </w:p>
    <w:p w14:paraId="2E955079" w14:textId="77777777" w:rsidR="00BA6751" w:rsidRPr="00D46A15" w:rsidRDefault="00BA6751">
      <w:pPr>
        <w:rPr>
          <w:rFonts w:ascii="Arial" w:hAnsi="Arial" w:cs="Arial"/>
          <w:lang w:val="sv-SE"/>
        </w:rPr>
      </w:pPr>
    </w:p>
    <w:sectPr w:rsidR="00BA6751" w:rsidRPr="00D46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7AEB"/>
    <w:multiLevelType w:val="multilevel"/>
    <w:tmpl w:val="9772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sv-S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56090"/>
    <w:multiLevelType w:val="hybridMultilevel"/>
    <w:tmpl w:val="FC90D2F4"/>
    <w:lvl w:ilvl="0" w:tplc="3DAA0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FF"/>
    <w:rsid w:val="000368AC"/>
    <w:rsid w:val="00130CD4"/>
    <w:rsid w:val="001360C1"/>
    <w:rsid w:val="00142029"/>
    <w:rsid w:val="001528C1"/>
    <w:rsid w:val="001B72A0"/>
    <w:rsid w:val="0025361B"/>
    <w:rsid w:val="00273B71"/>
    <w:rsid w:val="00356C0A"/>
    <w:rsid w:val="004513BB"/>
    <w:rsid w:val="0048392A"/>
    <w:rsid w:val="005474DD"/>
    <w:rsid w:val="00577E9A"/>
    <w:rsid w:val="005A1221"/>
    <w:rsid w:val="005F642C"/>
    <w:rsid w:val="00675FBD"/>
    <w:rsid w:val="0079002F"/>
    <w:rsid w:val="008308FF"/>
    <w:rsid w:val="00851031"/>
    <w:rsid w:val="00886339"/>
    <w:rsid w:val="008B45AF"/>
    <w:rsid w:val="0091006A"/>
    <w:rsid w:val="00920033"/>
    <w:rsid w:val="009B626A"/>
    <w:rsid w:val="009C3016"/>
    <w:rsid w:val="009E5C18"/>
    <w:rsid w:val="00A51315"/>
    <w:rsid w:val="00A57FCE"/>
    <w:rsid w:val="00AD2895"/>
    <w:rsid w:val="00BA6751"/>
    <w:rsid w:val="00D46A15"/>
    <w:rsid w:val="00E67E87"/>
    <w:rsid w:val="00EA28B4"/>
    <w:rsid w:val="00EB57FB"/>
    <w:rsid w:val="00EE3A59"/>
    <w:rsid w:val="00EE5558"/>
    <w:rsid w:val="00F178A4"/>
    <w:rsid w:val="00F83C17"/>
    <w:rsid w:val="00F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08FF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8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3B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08FF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8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3B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malmgren@edrington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Edrington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Rampling, Laura</dc:creator>
  <cp:lastModifiedBy>Johanna Malmgren</cp:lastModifiedBy>
  <cp:revision>5</cp:revision>
  <cp:lastPrinted>2017-03-27T13:50:00Z</cp:lastPrinted>
  <dcterms:created xsi:type="dcterms:W3CDTF">2017-03-27T13:48:00Z</dcterms:created>
  <dcterms:modified xsi:type="dcterms:W3CDTF">2017-03-27T13:50:00Z</dcterms:modified>
</cp:coreProperties>
</file>