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3D" w:rsidRPr="0022673A" w:rsidRDefault="00CD4E3D" w:rsidP="00596DE6">
      <w:pPr>
        <w:pStyle w:val="StandardWeb"/>
        <w:ind w:right="709"/>
        <w:rPr>
          <w:rFonts w:ascii="Arial" w:eastAsiaTheme="majorEastAsia" w:hAnsi="Arial" w:cs="Arial"/>
          <w:b/>
          <w:bCs/>
          <w:sz w:val="24"/>
          <w:szCs w:val="24"/>
        </w:rPr>
      </w:pPr>
      <w:r w:rsidRPr="0022673A">
        <w:rPr>
          <w:rFonts w:ascii="Arial" w:eastAsiaTheme="majorEastAsia" w:hAnsi="Arial" w:cs="Arial"/>
          <w:b/>
          <w:bCs/>
          <w:sz w:val="24"/>
          <w:szCs w:val="24"/>
        </w:rPr>
        <w:t>Barrierefreiheit im Baugenehmigungsverfahren</w:t>
      </w:r>
    </w:p>
    <w:p w:rsidR="0022673A" w:rsidRPr="00E52021" w:rsidRDefault="0022673A" w:rsidP="00596DE6">
      <w:pPr>
        <w:pStyle w:val="StandardWeb"/>
        <w:ind w:right="709"/>
        <w:rPr>
          <w:rFonts w:ascii="Arial" w:eastAsiaTheme="majorEastAsia" w:hAnsi="Arial" w:cs="Arial"/>
          <w:b/>
          <w:bCs/>
          <w:sz w:val="22"/>
          <w:szCs w:val="22"/>
        </w:rPr>
      </w:pPr>
      <w:r>
        <w:rPr>
          <w:rFonts w:ascii="Arial" w:eastAsiaTheme="majorEastAsia" w:hAnsi="Arial" w:cs="Arial"/>
          <w:b/>
          <w:bCs/>
          <w:sz w:val="22"/>
          <w:szCs w:val="22"/>
        </w:rPr>
        <w:t xml:space="preserve">Neues </w:t>
      </w:r>
      <w:r w:rsidRPr="00E52021">
        <w:rPr>
          <w:rFonts w:ascii="Arial" w:eastAsiaTheme="majorEastAsia" w:hAnsi="Arial" w:cs="Arial"/>
          <w:b/>
          <w:bCs/>
          <w:sz w:val="22"/>
          <w:szCs w:val="22"/>
        </w:rPr>
        <w:t>bfb</w:t>
      </w:r>
      <w:r w:rsidR="00647BB4">
        <w:rPr>
          <w:rFonts w:ascii="Arial" w:eastAsiaTheme="majorEastAsia" w:hAnsi="Arial" w:cs="Arial"/>
          <w:b/>
          <w:bCs/>
          <w:sz w:val="22"/>
          <w:szCs w:val="22"/>
        </w:rPr>
        <w:t>-</w:t>
      </w:r>
      <w:r w:rsidRPr="00E52021">
        <w:rPr>
          <w:rFonts w:ascii="Arial" w:eastAsiaTheme="majorEastAsia" w:hAnsi="Arial" w:cs="Arial"/>
          <w:b/>
          <w:bCs/>
          <w:sz w:val="22"/>
          <w:szCs w:val="22"/>
        </w:rPr>
        <w:t xml:space="preserve">Webinar </w:t>
      </w:r>
      <w:r w:rsidRPr="0022673A">
        <w:rPr>
          <w:rFonts w:ascii="Arial" w:eastAsiaTheme="majorEastAsia" w:hAnsi="Arial" w:cs="Arial"/>
          <w:b/>
          <w:bCs/>
          <w:sz w:val="22"/>
          <w:szCs w:val="22"/>
        </w:rPr>
        <w:t>für die Genehmigungspraxis am 18. Juni 2020</w:t>
      </w:r>
    </w:p>
    <w:p w:rsidR="00E52021" w:rsidRDefault="006930D8" w:rsidP="00596DE6">
      <w:pPr>
        <w:spacing w:before="100" w:beforeAutospacing="1" w:after="100" w:afterAutospacing="1"/>
        <w:ind w:right="709"/>
        <w:rPr>
          <w:rFonts w:ascii="Arial" w:hAnsi="Arial" w:cs="Arial"/>
        </w:rPr>
      </w:pPr>
      <w:r w:rsidRPr="00EB5E6E">
        <w:rPr>
          <w:rStyle w:val="Hyperlink"/>
          <w:rFonts w:ascii="Arial" w:hAnsi="Arial" w:cs="Arial"/>
          <w:color w:val="auto"/>
          <w:u w:val="none"/>
        </w:rPr>
        <w:t xml:space="preserve">Köln, </w:t>
      </w:r>
      <w:r w:rsidR="00CD4E3D" w:rsidRPr="00EB5E6E">
        <w:rPr>
          <w:rStyle w:val="Hyperlink"/>
          <w:rFonts w:ascii="Arial" w:hAnsi="Arial" w:cs="Arial"/>
          <w:color w:val="auto"/>
          <w:u w:val="none"/>
        </w:rPr>
        <w:t>18</w:t>
      </w:r>
      <w:r w:rsidR="005764C7" w:rsidRPr="00EB5E6E">
        <w:rPr>
          <w:rStyle w:val="Hyperlink"/>
          <w:rFonts w:ascii="Arial" w:hAnsi="Arial" w:cs="Arial"/>
          <w:color w:val="auto"/>
          <w:u w:val="none"/>
        </w:rPr>
        <w:t xml:space="preserve">. </w:t>
      </w:r>
      <w:r w:rsidR="00CD4E3D" w:rsidRPr="00EB5E6E">
        <w:rPr>
          <w:rStyle w:val="Hyperlink"/>
          <w:rFonts w:ascii="Arial" w:hAnsi="Arial" w:cs="Arial"/>
          <w:color w:val="auto"/>
          <w:u w:val="none"/>
        </w:rPr>
        <w:t xml:space="preserve">Mai </w:t>
      </w:r>
      <w:r w:rsidR="005764C7" w:rsidRPr="00EB5E6E">
        <w:rPr>
          <w:rStyle w:val="Hyperlink"/>
          <w:rFonts w:ascii="Arial" w:hAnsi="Arial" w:cs="Arial"/>
          <w:color w:val="auto"/>
          <w:u w:val="none"/>
        </w:rPr>
        <w:t>2020 –</w:t>
      </w:r>
      <w:r w:rsidRPr="00EB5E6E">
        <w:rPr>
          <w:rStyle w:val="Hyperlink"/>
          <w:rFonts w:ascii="Arial" w:hAnsi="Arial" w:cs="Arial"/>
          <w:color w:val="auto"/>
          <w:u w:val="none"/>
        </w:rPr>
        <w:t xml:space="preserve"> </w:t>
      </w:r>
      <w:r w:rsidR="00CD4E3D" w:rsidRPr="00EB5E6E">
        <w:rPr>
          <w:rStyle w:val="Hyperlink"/>
          <w:rFonts w:ascii="Arial" w:hAnsi="Arial" w:cs="Arial"/>
          <w:color w:val="auto"/>
          <w:u w:val="none"/>
        </w:rPr>
        <w:t xml:space="preserve">Am 18. Juni </w:t>
      </w:r>
      <w:r w:rsidR="00A65EAD">
        <w:rPr>
          <w:rStyle w:val="Hyperlink"/>
          <w:rFonts w:ascii="Arial" w:hAnsi="Arial" w:cs="Arial"/>
          <w:color w:val="auto"/>
          <w:u w:val="none"/>
        </w:rPr>
        <w:t xml:space="preserve">veranstaltet </w:t>
      </w:r>
      <w:r w:rsidR="0022673A">
        <w:rPr>
          <w:rStyle w:val="Hyperlink"/>
          <w:rFonts w:ascii="Arial" w:hAnsi="Arial" w:cs="Arial"/>
          <w:color w:val="auto"/>
          <w:u w:val="none"/>
        </w:rPr>
        <w:t xml:space="preserve">bfb, die Themenmarke rund </w:t>
      </w:r>
      <w:r w:rsidR="00CC2ADC">
        <w:rPr>
          <w:rStyle w:val="Hyperlink"/>
          <w:rFonts w:ascii="Arial" w:hAnsi="Arial" w:cs="Arial"/>
          <w:color w:val="auto"/>
          <w:u w:val="none"/>
        </w:rPr>
        <w:t xml:space="preserve">um </w:t>
      </w:r>
      <w:r w:rsidR="0022673A">
        <w:rPr>
          <w:rStyle w:val="Hyperlink"/>
          <w:rFonts w:ascii="Arial" w:hAnsi="Arial" w:cs="Arial"/>
          <w:color w:val="auto"/>
          <w:u w:val="none"/>
        </w:rPr>
        <w:t>barrierefreies Planen</w:t>
      </w:r>
      <w:r w:rsidR="00647BB4">
        <w:rPr>
          <w:rStyle w:val="Hyperlink"/>
          <w:rFonts w:ascii="Arial" w:hAnsi="Arial" w:cs="Arial"/>
          <w:color w:val="auto"/>
          <w:u w:val="none"/>
        </w:rPr>
        <w:t xml:space="preserve"> und</w:t>
      </w:r>
      <w:r w:rsidR="0022673A">
        <w:rPr>
          <w:rStyle w:val="Hyperlink"/>
          <w:rFonts w:ascii="Arial" w:hAnsi="Arial" w:cs="Arial"/>
          <w:color w:val="auto"/>
          <w:u w:val="none"/>
        </w:rPr>
        <w:t xml:space="preserve"> Bauen </w:t>
      </w:r>
      <w:r w:rsidR="00BF15F8">
        <w:rPr>
          <w:rStyle w:val="Hyperlink"/>
          <w:rFonts w:ascii="Arial" w:hAnsi="Arial" w:cs="Arial"/>
          <w:color w:val="auto"/>
          <w:u w:val="none"/>
        </w:rPr>
        <w:t xml:space="preserve">aus </w:t>
      </w:r>
      <w:r w:rsidR="00801420">
        <w:rPr>
          <w:rStyle w:val="Hyperlink"/>
          <w:rFonts w:ascii="Arial" w:hAnsi="Arial" w:cs="Arial"/>
          <w:color w:val="auto"/>
          <w:u w:val="none"/>
        </w:rPr>
        <w:t>der Rudolf Müller Mediengruppe</w:t>
      </w:r>
      <w:r w:rsidR="0022673A">
        <w:rPr>
          <w:rStyle w:val="Hyperlink"/>
          <w:rFonts w:ascii="Arial" w:hAnsi="Arial" w:cs="Arial"/>
          <w:color w:val="auto"/>
          <w:u w:val="none"/>
        </w:rPr>
        <w:t xml:space="preserve">, das interaktive </w:t>
      </w:r>
      <w:r w:rsidR="00EF73B6" w:rsidRPr="00EB5E6E">
        <w:rPr>
          <w:rStyle w:val="Hyperlink"/>
          <w:rFonts w:ascii="Arial" w:hAnsi="Arial" w:cs="Arial"/>
          <w:color w:val="auto"/>
          <w:u w:val="none"/>
        </w:rPr>
        <w:t>Webinar „Barrierefreiheit im</w:t>
      </w:r>
      <w:r w:rsidR="00A65EAD">
        <w:rPr>
          <w:rStyle w:val="Hyperlink"/>
          <w:rFonts w:ascii="Arial" w:hAnsi="Arial" w:cs="Arial"/>
          <w:color w:val="auto"/>
          <w:u w:val="none"/>
        </w:rPr>
        <w:t xml:space="preserve"> Baugenehmigungsverfahren“</w:t>
      </w:r>
      <w:r w:rsidR="00EF73B6" w:rsidRPr="00EB5E6E">
        <w:rPr>
          <w:rStyle w:val="Hyperlink"/>
          <w:rFonts w:ascii="Arial" w:hAnsi="Arial" w:cs="Arial"/>
          <w:color w:val="auto"/>
          <w:u w:val="none"/>
        </w:rPr>
        <w:t xml:space="preserve">. </w:t>
      </w:r>
      <w:r w:rsidR="00BF15F8">
        <w:rPr>
          <w:rStyle w:val="Hyperlink"/>
          <w:rFonts w:ascii="Arial" w:hAnsi="Arial" w:cs="Arial"/>
          <w:color w:val="auto"/>
          <w:u w:val="none"/>
        </w:rPr>
        <w:br/>
      </w:r>
      <w:r w:rsidR="00EF73B6" w:rsidRPr="00EB5E6E">
        <w:rPr>
          <w:rStyle w:val="Hyperlink"/>
          <w:rFonts w:ascii="Arial" w:hAnsi="Arial" w:cs="Arial"/>
          <w:color w:val="auto"/>
          <w:u w:val="none"/>
        </w:rPr>
        <w:t xml:space="preserve">In </w:t>
      </w:r>
      <w:r w:rsidR="00A65EAD">
        <w:rPr>
          <w:rStyle w:val="Hyperlink"/>
          <w:rFonts w:ascii="Arial" w:hAnsi="Arial" w:cs="Arial"/>
          <w:color w:val="auto"/>
          <w:u w:val="none"/>
        </w:rPr>
        <w:t>9</w:t>
      </w:r>
      <w:r w:rsidR="00EF73B6" w:rsidRPr="00EB5E6E">
        <w:rPr>
          <w:rStyle w:val="Hyperlink"/>
          <w:rFonts w:ascii="Arial" w:hAnsi="Arial" w:cs="Arial"/>
          <w:color w:val="auto"/>
          <w:u w:val="none"/>
        </w:rPr>
        <w:t xml:space="preserve">0 Minuten gibt Referentin </w:t>
      </w:r>
      <w:r w:rsidR="00EF73B6" w:rsidRPr="00EB5E6E">
        <w:rPr>
          <w:rFonts w:ascii="Arial" w:hAnsi="Arial" w:cs="Arial"/>
        </w:rPr>
        <w:t>Nadine Metlitzky eine</w:t>
      </w:r>
      <w:r w:rsidR="0094009A">
        <w:rPr>
          <w:rFonts w:ascii="Arial" w:hAnsi="Arial" w:cs="Arial"/>
        </w:rPr>
        <w:t>n</w:t>
      </w:r>
      <w:r w:rsidR="00EF73B6" w:rsidRPr="00EB5E6E">
        <w:rPr>
          <w:rFonts w:ascii="Arial" w:hAnsi="Arial" w:cs="Arial"/>
        </w:rPr>
        <w:t xml:space="preserve"> Ein</w:t>
      </w:r>
      <w:r w:rsidR="0094009A">
        <w:rPr>
          <w:rFonts w:ascii="Arial" w:hAnsi="Arial" w:cs="Arial"/>
        </w:rPr>
        <w:t xml:space="preserve">blick </w:t>
      </w:r>
      <w:r w:rsidR="00BE7365" w:rsidRPr="00EB5E6E">
        <w:rPr>
          <w:rFonts w:ascii="Arial" w:hAnsi="Arial" w:cs="Arial"/>
        </w:rPr>
        <w:t xml:space="preserve">in die </w:t>
      </w:r>
      <w:r w:rsidR="00CC2ADC">
        <w:rPr>
          <w:rFonts w:ascii="Arial" w:hAnsi="Arial" w:cs="Arial"/>
        </w:rPr>
        <w:t xml:space="preserve">Genehmigungspraxis von barrierefreien Bauvorhaben. </w:t>
      </w:r>
      <w:r w:rsidR="00E52021" w:rsidRPr="00EB5E6E">
        <w:rPr>
          <w:rFonts w:ascii="Arial" w:hAnsi="Arial" w:cs="Arial"/>
        </w:rPr>
        <w:t xml:space="preserve">Das Webinar wendet sich an Mitarbeiter von Bauordnungsämtern und Genehmigungsbehörden sowie weitere Genehmigungsbeteiligte auf behördlicher bzw. kommunaler Ebene sowie (kommunale) Behindertenbeauftragte. </w:t>
      </w:r>
    </w:p>
    <w:p w:rsidR="00BE7365" w:rsidRPr="00EB5E6E" w:rsidRDefault="00BE7365" w:rsidP="00596DE6">
      <w:pPr>
        <w:spacing w:after="120"/>
        <w:ind w:right="709"/>
        <w:rPr>
          <w:rFonts w:ascii="Arial" w:hAnsi="Arial" w:cs="Arial"/>
        </w:rPr>
      </w:pPr>
      <w:r w:rsidRPr="00EB5E6E">
        <w:rPr>
          <w:rFonts w:ascii="Arial" w:hAnsi="Arial" w:cs="Arial"/>
        </w:rPr>
        <w:t>Im Rahmen der Baugenehmigung wird um die Barrierefreiheit häufig gestritten. Der erforderliche Umfang ist oft unklar, gerade bei öffentlich zugängliche</w:t>
      </w:r>
      <w:r w:rsidR="00A65EAD">
        <w:rPr>
          <w:rFonts w:ascii="Arial" w:hAnsi="Arial" w:cs="Arial"/>
        </w:rPr>
        <w:t xml:space="preserve">n Gebäude und Nicht-Wohngebäuden. </w:t>
      </w:r>
      <w:r w:rsidR="00EB5E6E">
        <w:rPr>
          <w:rFonts w:ascii="Arial" w:hAnsi="Arial" w:cs="Arial"/>
        </w:rPr>
        <w:t>Die Teilnehmer</w:t>
      </w:r>
      <w:r w:rsidR="00A65EAD">
        <w:rPr>
          <w:rFonts w:ascii="Arial" w:hAnsi="Arial" w:cs="Arial"/>
        </w:rPr>
        <w:t xml:space="preserve"> des Webinars </w:t>
      </w:r>
      <w:r w:rsidR="00EB5E6E">
        <w:rPr>
          <w:rFonts w:ascii="Arial" w:hAnsi="Arial" w:cs="Arial"/>
        </w:rPr>
        <w:t>erfahren</w:t>
      </w:r>
      <w:r w:rsidRPr="00EB5E6E">
        <w:rPr>
          <w:rFonts w:ascii="Arial" w:hAnsi="Arial" w:cs="Arial"/>
        </w:rPr>
        <w:t>,</w:t>
      </w:r>
      <w:r w:rsidR="00EB5E6E">
        <w:rPr>
          <w:rFonts w:ascii="Arial" w:hAnsi="Arial" w:cs="Arial"/>
        </w:rPr>
        <w:t xml:space="preserve"> wie sie </w:t>
      </w:r>
      <w:r w:rsidRPr="00EB5E6E">
        <w:rPr>
          <w:rFonts w:ascii="Arial" w:hAnsi="Arial" w:cs="Arial"/>
        </w:rPr>
        <w:t xml:space="preserve">den genehmigungsrelevanten und nachzuweisenden Umfang der Barrierefreiheit für das jeweilige Bauvorhaben eindeutig bestimmen und somit schutzzielorientierte Entscheidungen treffen. Überzogen hohe Anforderungen oder unangemessene Forderungen nach Erleichterungen können so frühzeitig erkannt und über deren Angemessenheit entschieden werden. Langwierigen Streitigkeiten wird vorgebeugt und Baugenehmigungen können deutlich zügiger erteilt werden. </w:t>
      </w:r>
    </w:p>
    <w:p w:rsidR="0039136F" w:rsidRPr="0089015B" w:rsidRDefault="0039136F" w:rsidP="00596DE6">
      <w:pPr>
        <w:pStyle w:val="StandardWeb"/>
        <w:ind w:right="707"/>
        <w:rPr>
          <w:rFonts w:ascii="Arial" w:hAnsi="Arial" w:cs="Arial"/>
        </w:rPr>
      </w:pPr>
      <w:r w:rsidRPr="0089015B">
        <w:rPr>
          <w:rFonts w:ascii="Arial" w:hAnsi="Arial" w:cs="Arial"/>
        </w:rPr>
        <w:t xml:space="preserve">Während des </w:t>
      </w:r>
      <w:r w:rsidR="00315153" w:rsidRPr="0089015B">
        <w:rPr>
          <w:rFonts w:ascii="Arial" w:hAnsi="Arial" w:cs="Arial"/>
        </w:rPr>
        <w:t>Live-</w:t>
      </w:r>
      <w:r w:rsidR="00A65EAD">
        <w:rPr>
          <w:rFonts w:ascii="Arial" w:hAnsi="Arial" w:cs="Arial"/>
        </w:rPr>
        <w:t xml:space="preserve">Webinars besteht </w:t>
      </w:r>
      <w:r w:rsidRPr="0089015B">
        <w:rPr>
          <w:rFonts w:ascii="Arial" w:hAnsi="Arial" w:cs="Arial"/>
        </w:rPr>
        <w:t>die Möglichkeit, Fragen an die Referent</w:t>
      </w:r>
      <w:r w:rsidR="00647BB4">
        <w:rPr>
          <w:rFonts w:ascii="Arial" w:hAnsi="Arial" w:cs="Arial"/>
        </w:rPr>
        <w:t>i</w:t>
      </w:r>
      <w:r w:rsidRPr="0089015B">
        <w:rPr>
          <w:rFonts w:ascii="Arial" w:hAnsi="Arial" w:cs="Arial"/>
        </w:rPr>
        <w:t>n zu stellen. Die Teilnehmer erhalten ihren Zugang sowie eine Anleitung etwa eine Woche vorher per E-Mail als Link. Das Webinar startet um 9</w:t>
      </w:r>
      <w:r w:rsidR="00315153" w:rsidRPr="0089015B">
        <w:rPr>
          <w:rFonts w:ascii="Arial" w:hAnsi="Arial" w:cs="Arial"/>
        </w:rPr>
        <w:t>.30</w:t>
      </w:r>
      <w:r w:rsidRPr="0089015B">
        <w:rPr>
          <w:rFonts w:ascii="Arial" w:hAnsi="Arial" w:cs="Arial"/>
        </w:rPr>
        <w:t xml:space="preserve"> Uhr</w:t>
      </w:r>
      <w:r w:rsidR="00315153" w:rsidRPr="0089015B">
        <w:rPr>
          <w:rFonts w:ascii="Arial" w:hAnsi="Arial" w:cs="Arial"/>
        </w:rPr>
        <w:t>; Check-In</w:t>
      </w:r>
      <w:r w:rsidR="00A65EAD">
        <w:rPr>
          <w:rFonts w:ascii="Arial" w:hAnsi="Arial" w:cs="Arial"/>
        </w:rPr>
        <w:t xml:space="preserve"> ist</w:t>
      </w:r>
      <w:r w:rsidR="00315153" w:rsidRPr="0089015B">
        <w:rPr>
          <w:rFonts w:ascii="Arial" w:hAnsi="Arial" w:cs="Arial"/>
        </w:rPr>
        <w:t xml:space="preserve"> bereits ab 9 Uhr möglich.</w:t>
      </w:r>
      <w:r w:rsidRPr="0089015B">
        <w:rPr>
          <w:rFonts w:ascii="Arial" w:hAnsi="Arial" w:cs="Arial"/>
        </w:rPr>
        <w:t xml:space="preserve"> Voraussetzungen für die Teilnahme sind ein PC, Laptop oder Tablet, Zugang zum Internet sowie ein aktueller Browser (Firefox, Chrome, Edge) und ein Audioausgang für Kopfhörer oder Lautsprecher.</w:t>
      </w:r>
    </w:p>
    <w:p w:rsidR="00A65EAD" w:rsidRDefault="00A65EAD" w:rsidP="00596DE6">
      <w:pPr>
        <w:ind w:right="707"/>
        <w:contextualSpacing/>
        <w:rPr>
          <w:rFonts w:ascii="Arial" w:hAnsi="Arial" w:cs="Arial"/>
        </w:rPr>
      </w:pPr>
      <w:r>
        <w:rPr>
          <w:rFonts w:ascii="Arial" w:hAnsi="Arial" w:cs="Arial"/>
        </w:rPr>
        <w:t>Der Teilnahme</w:t>
      </w:r>
      <w:r w:rsidR="00315153" w:rsidRPr="0089015B">
        <w:rPr>
          <w:rFonts w:ascii="Arial" w:hAnsi="Arial" w:cs="Arial"/>
        </w:rPr>
        <w:t xml:space="preserve">preis beträgt Euro 89,00 zzgl. MwSt. </w:t>
      </w:r>
      <w:r w:rsidR="0039136F" w:rsidRPr="0089015B">
        <w:rPr>
          <w:rFonts w:ascii="Arial" w:hAnsi="Arial" w:cs="Arial"/>
        </w:rPr>
        <w:t xml:space="preserve">Weitere Informationen, Programm und Anmeldung unter </w:t>
      </w:r>
      <w:bookmarkStart w:id="0" w:name="_GoBack"/>
      <w:bookmarkEnd w:id="0"/>
      <w:r w:rsidR="00315153" w:rsidRPr="0089015B">
        <w:rPr>
          <w:rFonts w:ascii="Arial" w:hAnsi="Arial" w:cs="Arial"/>
        </w:rPr>
        <w:t>www.bfb-barrierefrei-bauen.de/webinar-</w:t>
      </w:r>
      <w:r w:rsidR="00315153" w:rsidRPr="00315153">
        <w:rPr>
          <w:rFonts w:ascii="Arial" w:hAnsi="Arial" w:cs="Arial"/>
        </w:rPr>
        <w:t>baugenehmi</w:t>
      </w:r>
      <w:r>
        <w:rPr>
          <w:rFonts w:ascii="Arial" w:hAnsi="Arial" w:cs="Arial"/>
        </w:rPr>
        <w:t>gungsverfahren-barrierefreiheit.</w:t>
      </w:r>
    </w:p>
    <w:p w:rsidR="00CC2ADC" w:rsidRDefault="00CC2ADC" w:rsidP="00596DE6">
      <w:pPr>
        <w:ind w:right="707"/>
        <w:contextualSpacing/>
        <w:rPr>
          <w:rFonts w:ascii="Arial" w:hAnsi="Arial" w:cs="Arial"/>
        </w:rPr>
      </w:pPr>
    </w:p>
    <w:p w:rsidR="00CC2ADC" w:rsidRDefault="00CC2ADC" w:rsidP="00596DE6">
      <w:pPr>
        <w:ind w:right="707"/>
        <w:contextualSpacing/>
        <w:rPr>
          <w:rFonts w:ascii="Arial" w:hAnsi="Arial" w:cs="Arial"/>
        </w:rPr>
      </w:pPr>
    </w:p>
    <w:p w:rsidR="00A65EAD" w:rsidRPr="00EB5E6E" w:rsidRDefault="00A65EAD" w:rsidP="00A65EAD">
      <w:pPr>
        <w:spacing w:line="240" w:lineRule="auto"/>
        <w:ind w:right="707"/>
        <w:contextualSpacing/>
        <w:rPr>
          <w:rFonts w:ascii="Arial" w:hAnsi="Arial" w:cs="Arial"/>
        </w:rPr>
      </w:pPr>
    </w:p>
    <w:sectPr w:rsidR="00A65EAD" w:rsidRPr="00EB5E6E" w:rsidSect="00B10C0E">
      <w:headerReference w:type="default" r:id="rId8"/>
      <w:footerReference w:type="default" r:id="rId9"/>
      <w:headerReference w:type="first" r:id="rId10"/>
      <w:footerReference w:type="first" r:id="rId11"/>
      <w:pgSz w:w="11906" w:h="16838" w:code="9"/>
      <w:pgMar w:top="1985" w:right="3119" w:bottom="993" w:left="1134" w:header="652"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8" w:name="EmailErsteSeite"/>
    <w:bookmarkEnd w:id="8"/>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EE115F" w:rsidRDefault="00CD641C" w:rsidP="005D1F20">
    <w:pPr>
      <w:pStyle w:val="Kopfzeile"/>
      <w:tabs>
        <w:tab w:val="left" w:pos="0"/>
      </w:tabs>
      <w:rPr>
        <w:rStyle w:val="Seitenzahl"/>
        <w:rFonts w:ascii="Arial" w:hAnsi="Arial" w:cs="Arial"/>
      </w:rPr>
    </w:pPr>
    <w:r w:rsidRPr="00EE115F">
      <w:rPr>
        <w:rStyle w:val="Seitenzahl"/>
        <w:rFonts w:ascii="Arial" w:hAnsi="Arial" w:cs="Arial"/>
      </w:rPr>
      <w:fldChar w:fldCharType="begin"/>
    </w:r>
    <w:r w:rsidRPr="00EE115F">
      <w:rPr>
        <w:rStyle w:val="Seitenzahl"/>
        <w:rFonts w:ascii="Arial" w:hAnsi="Arial" w:cs="Arial"/>
      </w:rPr>
      <w:instrText xml:space="preserve"> PAGE </w:instrText>
    </w:r>
    <w:r w:rsidRPr="00EE115F">
      <w:rPr>
        <w:rStyle w:val="Seitenzahl"/>
        <w:rFonts w:ascii="Arial" w:hAnsi="Arial" w:cs="Arial"/>
      </w:rPr>
      <w:fldChar w:fldCharType="separate"/>
    </w:r>
    <w:r w:rsidR="00A65EAD">
      <w:rPr>
        <w:rStyle w:val="Seitenzahl"/>
        <w:rFonts w:ascii="Arial" w:hAnsi="Arial" w:cs="Arial"/>
        <w:noProof/>
      </w:rPr>
      <w:t>2</w:t>
    </w:r>
    <w:r w:rsidRPr="00EE115F">
      <w:rPr>
        <w:rStyle w:val="Seitenzahl"/>
        <w:rFonts w:ascii="Arial" w:hAnsi="Arial" w:cs="Arial"/>
      </w:rPr>
      <w:fldChar w:fldCharType="end"/>
    </w:r>
    <w:bookmarkEnd w:id="2"/>
  </w:p>
  <w:p w:rsidR="00CD641C" w:rsidRPr="00EE115F" w:rsidRDefault="00EE115F" w:rsidP="005D1F20">
    <w:pPr>
      <w:pStyle w:val="Kopfzeile"/>
      <w:tabs>
        <w:tab w:val="left" w:pos="0"/>
      </w:tabs>
      <w:rPr>
        <w:rStyle w:val="Seitenzahl"/>
        <w:rFonts w:ascii="Arial" w:hAnsi="Arial" w:cs="Arial"/>
        <w:sz w:val="14"/>
        <w:szCs w:val="14"/>
      </w:rPr>
    </w:pPr>
    <w:r w:rsidRPr="00EE115F">
      <w:rPr>
        <w:rStyle w:val="Seitenzahl"/>
        <w:rFonts w:ascii="Arial" w:hAnsi="Arial" w:cs="Arial"/>
      </w:rPr>
      <w:t>16. Januar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5" w:name="AusgabeArt"/>
    <w:r w:rsidRPr="00F86239">
      <w:rPr>
        <w:color w:val="FFFFFF"/>
      </w:rPr>
      <w:t>@Ausgabeart@1</w:t>
    </w:r>
    <w:bookmarkEnd w:id="5"/>
  </w:p>
  <w:p w:rsidR="009421DC" w:rsidRPr="00BE7F4E" w:rsidRDefault="00F86239" w:rsidP="009421DC">
    <w:pPr>
      <w:pStyle w:val="Kopfzeile"/>
      <w:rPr>
        <w:color w:val="FFFFFF" w:themeColor="background1"/>
      </w:rPr>
    </w:pPr>
    <w:bookmarkStart w:id="6" w:name="PrintCode1"/>
    <w:r w:rsidRPr="00F86239">
      <w:rPr>
        <w:color w:val="FFFFFF"/>
      </w:rPr>
      <w:t>@ErsteSeite@1025</w:t>
    </w:r>
    <w:bookmarkEnd w:id="6"/>
  </w:p>
  <w:p w:rsidR="00CD641C" w:rsidRPr="00BE7F4E" w:rsidRDefault="00F86239" w:rsidP="00AA0FB5">
    <w:pPr>
      <w:pStyle w:val="Kopfzeile"/>
      <w:spacing w:after="1760"/>
      <w:rPr>
        <w:color w:val="FFFFFF" w:themeColor="background1"/>
      </w:rPr>
    </w:pPr>
    <w:bookmarkStart w:id="7" w:name="PrintCode2"/>
    <w:r w:rsidRPr="00F86239">
      <w:rPr>
        <w:color w:val="FFFFFF"/>
      </w:rPr>
      <w:t>@FolgeSeiten@1125</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09D"/>
    <w:multiLevelType w:val="hybridMultilevel"/>
    <w:tmpl w:val="6B088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2668C"/>
    <w:multiLevelType w:val="multilevel"/>
    <w:tmpl w:val="C06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35777"/>
    <w:multiLevelType w:val="multilevel"/>
    <w:tmpl w:val="64E4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84A48"/>
    <w:multiLevelType w:val="hybridMultilevel"/>
    <w:tmpl w:val="0086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B10E6"/>
    <w:multiLevelType w:val="hybridMultilevel"/>
    <w:tmpl w:val="AA145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F34BDD"/>
    <w:multiLevelType w:val="multilevel"/>
    <w:tmpl w:val="46B4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36E45"/>
    <w:multiLevelType w:val="hybridMultilevel"/>
    <w:tmpl w:val="8CC4AC52"/>
    <w:lvl w:ilvl="0" w:tplc="BE74FA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325204"/>
    <w:multiLevelType w:val="hybridMultilevel"/>
    <w:tmpl w:val="3E8004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0B5DA7"/>
    <w:multiLevelType w:val="multilevel"/>
    <w:tmpl w:val="15E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BE32CE"/>
    <w:multiLevelType w:val="hybridMultilevel"/>
    <w:tmpl w:val="E79E2F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E8025F1"/>
    <w:multiLevelType w:val="hybridMultilevel"/>
    <w:tmpl w:val="F86AB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002A00"/>
    <w:multiLevelType w:val="hybridMultilevel"/>
    <w:tmpl w:val="0980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5"/>
  </w:num>
  <w:num w:numId="4">
    <w:abstractNumId w:val="6"/>
  </w:num>
  <w:num w:numId="5">
    <w:abstractNumId w:val="2"/>
  </w:num>
  <w:num w:numId="6">
    <w:abstractNumId w:val="14"/>
  </w:num>
  <w:num w:numId="7">
    <w:abstractNumId w:val="1"/>
  </w:num>
  <w:num w:numId="8">
    <w:abstractNumId w:val="8"/>
  </w:num>
  <w:num w:numId="9">
    <w:abstractNumId w:val="4"/>
  </w:num>
  <w:num w:numId="10">
    <w:abstractNumId w:val="10"/>
  </w:num>
  <w:num w:numId="11">
    <w:abstractNumId w:val="13"/>
  </w:num>
  <w:num w:numId="12">
    <w:abstractNumId w:val="12"/>
  </w:num>
  <w:num w:numId="13">
    <w:abstractNumId w:val="11"/>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300D7"/>
    <w:rsid w:val="00030B26"/>
    <w:rsid w:val="00030E40"/>
    <w:rsid w:val="00043C76"/>
    <w:rsid w:val="00057623"/>
    <w:rsid w:val="00062A1D"/>
    <w:rsid w:val="00062F0D"/>
    <w:rsid w:val="00063805"/>
    <w:rsid w:val="00066C25"/>
    <w:rsid w:val="00071DFA"/>
    <w:rsid w:val="0007324D"/>
    <w:rsid w:val="00087E2C"/>
    <w:rsid w:val="00092ADE"/>
    <w:rsid w:val="000971CB"/>
    <w:rsid w:val="00097606"/>
    <w:rsid w:val="0009794B"/>
    <w:rsid w:val="000A3F3A"/>
    <w:rsid w:val="000A5500"/>
    <w:rsid w:val="000A642A"/>
    <w:rsid w:val="000B4790"/>
    <w:rsid w:val="000C5459"/>
    <w:rsid w:val="000C696C"/>
    <w:rsid w:val="000E7912"/>
    <w:rsid w:val="000F51ED"/>
    <w:rsid w:val="000F6438"/>
    <w:rsid w:val="000F6BF1"/>
    <w:rsid w:val="001017DE"/>
    <w:rsid w:val="00115E63"/>
    <w:rsid w:val="00126C4F"/>
    <w:rsid w:val="0012797F"/>
    <w:rsid w:val="0013417D"/>
    <w:rsid w:val="00152B62"/>
    <w:rsid w:val="00167FCF"/>
    <w:rsid w:val="001727BF"/>
    <w:rsid w:val="00172EFC"/>
    <w:rsid w:val="0017469F"/>
    <w:rsid w:val="001752A0"/>
    <w:rsid w:val="00183F3F"/>
    <w:rsid w:val="00186A36"/>
    <w:rsid w:val="00186F00"/>
    <w:rsid w:val="00187764"/>
    <w:rsid w:val="00193DA8"/>
    <w:rsid w:val="00194E54"/>
    <w:rsid w:val="001A6FB0"/>
    <w:rsid w:val="001C5F81"/>
    <w:rsid w:val="001C6F23"/>
    <w:rsid w:val="001D4D97"/>
    <w:rsid w:val="001D508E"/>
    <w:rsid w:val="001E0B69"/>
    <w:rsid w:val="001E3055"/>
    <w:rsid w:val="001E790D"/>
    <w:rsid w:val="001F3D8B"/>
    <w:rsid w:val="001F3EC3"/>
    <w:rsid w:val="001F57F2"/>
    <w:rsid w:val="00204574"/>
    <w:rsid w:val="0021464A"/>
    <w:rsid w:val="0022673A"/>
    <w:rsid w:val="0025429A"/>
    <w:rsid w:val="0025473B"/>
    <w:rsid w:val="002549E0"/>
    <w:rsid w:val="00261F26"/>
    <w:rsid w:val="00262442"/>
    <w:rsid w:val="0026383B"/>
    <w:rsid w:val="0027472A"/>
    <w:rsid w:val="00274A2A"/>
    <w:rsid w:val="00282A8B"/>
    <w:rsid w:val="00286EB5"/>
    <w:rsid w:val="0028776C"/>
    <w:rsid w:val="00294D58"/>
    <w:rsid w:val="002967D0"/>
    <w:rsid w:val="002A2685"/>
    <w:rsid w:val="002A57F1"/>
    <w:rsid w:val="002B07BB"/>
    <w:rsid w:val="002B6868"/>
    <w:rsid w:val="002B7B7E"/>
    <w:rsid w:val="002C3563"/>
    <w:rsid w:val="002C6314"/>
    <w:rsid w:val="002E533C"/>
    <w:rsid w:val="002E6313"/>
    <w:rsid w:val="002F52C4"/>
    <w:rsid w:val="00306B8D"/>
    <w:rsid w:val="00310D5D"/>
    <w:rsid w:val="00310D69"/>
    <w:rsid w:val="00315153"/>
    <w:rsid w:val="00323383"/>
    <w:rsid w:val="003263A6"/>
    <w:rsid w:val="00346DAC"/>
    <w:rsid w:val="00354AA1"/>
    <w:rsid w:val="003565A6"/>
    <w:rsid w:val="00360809"/>
    <w:rsid w:val="003610A2"/>
    <w:rsid w:val="003640FE"/>
    <w:rsid w:val="00367D33"/>
    <w:rsid w:val="00375158"/>
    <w:rsid w:val="00376AC3"/>
    <w:rsid w:val="0039136F"/>
    <w:rsid w:val="00393947"/>
    <w:rsid w:val="003A5068"/>
    <w:rsid w:val="003A773F"/>
    <w:rsid w:val="003C1F13"/>
    <w:rsid w:val="003C374B"/>
    <w:rsid w:val="003C6890"/>
    <w:rsid w:val="003D1C68"/>
    <w:rsid w:val="003D7740"/>
    <w:rsid w:val="003F2F81"/>
    <w:rsid w:val="003F5D11"/>
    <w:rsid w:val="00412F17"/>
    <w:rsid w:val="0042793A"/>
    <w:rsid w:val="00450570"/>
    <w:rsid w:val="00460038"/>
    <w:rsid w:val="00463DD8"/>
    <w:rsid w:val="004B708B"/>
    <w:rsid w:val="004C0EF8"/>
    <w:rsid w:val="004D0735"/>
    <w:rsid w:val="004D1764"/>
    <w:rsid w:val="004E05E6"/>
    <w:rsid w:val="004E408A"/>
    <w:rsid w:val="00506FD3"/>
    <w:rsid w:val="00517005"/>
    <w:rsid w:val="00521777"/>
    <w:rsid w:val="005469B0"/>
    <w:rsid w:val="00547163"/>
    <w:rsid w:val="00550631"/>
    <w:rsid w:val="005547BA"/>
    <w:rsid w:val="00557B7F"/>
    <w:rsid w:val="00564CEA"/>
    <w:rsid w:val="00567576"/>
    <w:rsid w:val="00570498"/>
    <w:rsid w:val="005747B8"/>
    <w:rsid w:val="0057646F"/>
    <w:rsid w:val="005764C7"/>
    <w:rsid w:val="005826E2"/>
    <w:rsid w:val="00596DE6"/>
    <w:rsid w:val="005A54E5"/>
    <w:rsid w:val="005A7279"/>
    <w:rsid w:val="005A7821"/>
    <w:rsid w:val="005B3F6F"/>
    <w:rsid w:val="005B6D71"/>
    <w:rsid w:val="005B7AEB"/>
    <w:rsid w:val="005C1A82"/>
    <w:rsid w:val="005C69C2"/>
    <w:rsid w:val="005D1F20"/>
    <w:rsid w:val="005E590E"/>
    <w:rsid w:val="00602D32"/>
    <w:rsid w:val="006068D8"/>
    <w:rsid w:val="00621DEC"/>
    <w:rsid w:val="00635601"/>
    <w:rsid w:val="00636972"/>
    <w:rsid w:val="00647BB4"/>
    <w:rsid w:val="0065651E"/>
    <w:rsid w:val="00670744"/>
    <w:rsid w:val="00672395"/>
    <w:rsid w:val="0068297B"/>
    <w:rsid w:val="0068625E"/>
    <w:rsid w:val="006930D8"/>
    <w:rsid w:val="006C05CE"/>
    <w:rsid w:val="006C22BC"/>
    <w:rsid w:val="006C503C"/>
    <w:rsid w:val="006D2467"/>
    <w:rsid w:val="006D263C"/>
    <w:rsid w:val="006F37E8"/>
    <w:rsid w:val="0070114C"/>
    <w:rsid w:val="0070688F"/>
    <w:rsid w:val="007166F1"/>
    <w:rsid w:val="00723E82"/>
    <w:rsid w:val="00727819"/>
    <w:rsid w:val="00734E40"/>
    <w:rsid w:val="0075216D"/>
    <w:rsid w:val="0075649F"/>
    <w:rsid w:val="00767465"/>
    <w:rsid w:val="00772941"/>
    <w:rsid w:val="0079480F"/>
    <w:rsid w:val="007A18E9"/>
    <w:rsid w:val="007A283C"/>
    <w:rsid w:val="007A2D25"/>
    <w:rsid w:val="007B047B"/>
    <w:rsid w:val="007B09BF"/>
    <w:rsid w:val="007B09FA"/>
    <w:rsid w:val="007B3C7B"/>
    <w:rsid w:val="007D0A9A"/>
    <w:rsid w:val="007F003D"/>
    <w:rsid w:val="007F65D2"/>
    <w:rsid w:val="007F7559"/>
    <w:rsid w:val="00801420"/>
    <w:rsid w:val="008041DF"/>
    <w:rsid w:val="00807A26"/>
    <w:rsid w:val="008139B9"/>
    <w:rsid w:val="00814C88"/>
    <w:rsid w:val="0082344B"/>
    <w:rsid w:val="0083087C"/>
    <w:rsid w:val="00840F47"/>
    <w:rsid w:val="0084341A"/>
    <w:rsid w:val="00843AE8"/>
    <w:rsid w:val="00875448"/>
    <w:rsid w:val="008836AD"/>
    <w:rsid w:val="0089015B"/>
    <w:rsid w:val="008A0B2C"/>
    <w:rsid w:val="008B2EF2"/>
    <w:rsid w:val="008B3C13"/>
    <w:rsid w:val="008B5052"/>
    <w:rsid w:val="008B6261"/>
    <w:rsid w:val="008B7D3B"/>
    <w:rsid w:val="008E2873"/>
    <w:rsid w:val="008E47AD"/>
    <w:rsid w:val="008E6B07"/>
    <w:rsid w:val="008F088D"/>
    <w:rsid w:val="008F1316"/>
    <w:rsid w:val="008F6A83"/>
    <w:rsid w:val="00910905"/>
    <w:rsid w:val="00924636"/>
    <w:rsid w:val="0094009A"/>
    <w:rsid w:val="00941441"/>
    <w:rsid w:val="009421DC"/>
    <w:rsid w:val="0094737D"/>
    <w:rsid w:val="00947FE8"/>
    <w:rsid w:val="0095159B"/>
    <w:rsid w:val="0095277E"/>
    <w:rsid w:val="009579AB"/>
    <w:rsid w:val="0097034F"/>
    <w:rsid w:val="00970777"/>
    <w:rsid w:val="0098084E"/>
    <w:rsid w:val="00993CCE"/>
    <w:rsid w:val="009D4F57"/>
    <w:rsid w:val="009E5159"/>
    <w:rsid w:val="009F5707"/>
    <w:rsid w:val="00A05148"/>
    <w:rsid w:val="00A5354D"/>
    <w:rsid w:val="00A537C1"/>
    <w:rsid w:val="00A615EB"/>
    <w:rsid w:val="00A61D0E"/>
    <w:rsid w:val="00A644D8"/>
    <w:rsid w:val="00A65EAD"/>
    <w:rsid w:val="00A77551"/>
    <w:rsid w:val="00A862EF"/>
    <w:rsid w:val="00A86773"/>
    <w:rsid w:val="00AA04AB"/>
    <w:rsid w:val="00AA0FB5"/>
    <w:rsid w:val="00AA48EF"/>
    <w:rsid w:val="00AB1756"/>
    <w:rsid w:val="00B10C0E"/>
    <w:rsid w:val="00B25492"/>
    <w:rsid w:val="00B34EA7"/>
    <w:rsid w:val="00B47D6F"/>
    <w:rsid w:val="00B62AFE"/>
    <w:rsid w:val="00B7587D"/>
    <w:rsid w:val="00B82A38"/>
    <w:rsid w:val="00B83BCA"/>
    <w:rsid w:val="00B86593"/>
    <w:rsid w:val="00B90739"/>
    <w:rsid w:val="00B97B3D"/>
    <w:rsid w:val="00BA4CD6"/>
    <w:rsid w:val="00BA5AF4"/>
    <w:rsid w:val="00BC0293"/>
    <w:rsid w:val="00BC3444"/>
    <w:rsid w:val="00BC4CD5"/>
    <w:rsid w:val="00BD278C"/>
    <w:rsid w:val="00BE2EF4"/>
    <w:rsid w:val="00BE6EBC"/>
    <w:rsid w:val="00BE7365"/>
    <w:rsid w:val="00BE7F4E"/>
    <w:rsid w:val="00BF15F8"/>
    <w:rsid w:val="00C014D3"/>
    <w:rsid w:val="00C02720"/>
    <w:rsid w:val="00C02990"/>
    <w:rsid w:val="00C14712"/>
    <w:rsid w:val="00C303A0"/>
    <w:rsid w:val="00C34BEE"/>
    <w:rsid w:val="00C45A53"/>
    <w:rsid w:val="00C46658"/>
    <w:rsid w:val="00C5103B"/>
    <w:rsid w:val="00C64634"/>
    <w:rsid w:val="00C64DB9"/>
    <w:rsid w:val="00C76364"/>
    <w:rsid w:val="00C837FB"/>
    <w:rsid w:val="00CA076E"/>
    <w:rsid w:val="00CA0D94"/>
    <w:rsid w:val="00CA1B54"/>
    <w:rsid w:val="00CC12BD"/>
    <w:rsid w:val="00CC2ADC"/>
    <w:rsid w:val="00CC63DE"/>
    <w:rsid w:val="00CD4E3D"/>
    <w:rsid w:val="00CD6208"/>
    <w:rsid w:val="00CD641C"/>
    <w:rsid w:val="00CE32DA"/>
    <w:rsid w:val="00CE7F1C"/>
    <w:rsid w:val="00CF2169"/>
    <w:rsid w:val="00D020F1"/>
    <w:rsid w:val="00D04046"/>
    <w:rsid w:val="00D12EB2"/>
    <w:rsid w:val="00D2354D"/>
    <w:rsid w:val="00D30700"/>
    <w:rsid w:val="00D43D18"/>
    <w:rsid w:val="00D54509"/>
    <w:rsid w:val="00D65240"/>
    <w:rsid w:val="00D71C09"/>
    <w:rsid w:val="00D87882"/>
    <w:rsid w:val="00D91E06"/>
    <w:rsid w:val="00D9705A"/>
    <w:rsid w:val="00DA6C2F"/>
    <w:rsid w:val="00DA7952"/>
    <w:rsid w:val="00DD0763"/>
    <w:rsid w:val="00DE736D"/>
    <w:rsid w:val="00DF486E"/>
    <w:rsid w:val="00E01D72"/>
    <w:rsid w:val="00E1611B"/>
    <w:rsid w:val="00E209CD"/>
    <w:rsid w:val="00E35216"/>
    <w:rsid w:val="00E43CEC"/>
    <w:rsid w:val="00E52021"/>
    <w:rsid w:val="00E5370C"/>
    <w:rsid w:val="00E570A1"/>
    <w:rsid w:val="00E603C0"/>
    <w:rsid w:val="00E6122A"/>
    <w:rsid w:val="00E718BA"/>
    <w:rsid w:val="00E73CF5"/>
    <w:rsid w:val="00E945C1"/>
    <w:rsid w:val="00EA0738"/>
    <w:rsid w:val="00EA60B5"/>
    <w:rsid w:val="00EB1C89"/>
    <w:rsid w:val="00EB5E6E"/>
    <w:rsid w:val="00EC252C"/>
    <w:rsid w:val="00EC55F2"/>
    <w:rsid w:val="00EC64AC"/>
    <w:rsid w:val="00ED1C78"/>
    <w:rsid w:val="00ED2317"/>
    <w:rsid w:val="00ED4D1B"/>
    <w:rsid w:val="00EE115F"/>
    <w:rsid w:val="00EE3FF9"/>
    <w:rsid w:val="00EE4B87"/>
    <w:rsid w:val="00EF73B6"/>
    <w:rsid w:val="00F04D6D"/>
    <w:rsid w:val="00F120C5"/>
    <w:rsid w:val="00F36B5F"/>
    <w:rsid w:val="00F4651A"/>
    <w:rsid w:val="00F5512D"/>
    <w:rsid w:val="00F554FB"/>
    <w:rsid w:val="00F62CF1"/>
    <w:rsid w:val="00F86239"/>
    <w:rsid w:val="00FA0186"/>
    <w:rsid w:val="00FA5B5E"/>
    <w:rsid w:val="00FA6173"/>
    <w:rsid w:val="00FC2425"/>
    <w:rsid w:val="00FE2C21"/>
    <w:rsid w:val="00FE2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00DB9FA-6ECB-4DFE-8567-9CACE6B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unhideWhenUsed/>
    <w:qFormat/>
    <w:rsid w:val="005764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customStyle="1" w:styleId="berschrift3Zchn">
    <w:name w:val="Überschrift 3 Zchn"/>
    <w:basedOn w:val="Absatz-Standardschriftart"/>
    <w:link w:val="berschrift3"/>
    <w:rsid w:val="005764C7"/>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576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7625">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72159075">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1256939851">
      <w:bodyDiv w:val="1"/>
      <w:marLeft w:val="0"/>
      <w:marRight w:val="0"/>
      <w:marTop w:val="0"/>
      <w:marBottom w:val="0"/>
      <w:divBdr>
        <w:top w:val="none" w:sz="0" w:space="0" w:color="auto"/>
        <w:left w:val="none" w:sz="0" w:space="0" w:color="auto"/>
        <w:bottom w:val="none" w:sz="0" w:space="0" w:color="auto"/>
        <w:right w:val="none" w:sz="0" w:space="0" w:color="auto"/>
      </w:divBdr>
    </w:div>
    <w:div w:id="1497576920">
      <w:bodyDiv w:val="1"/>
      <w:marLeft w:val="0"/>
      <w:marRight w:val="0"/>
      <w:marTop w:val="0"/>
      <w:marBottom w:val="0"/>
      <w:divBdr>
        <w:top w:val="none" w:sz="0" w:space="0" w:color="auto"/>
        <w:left w:val="none" w:sz="0" w:space="0" w:color="auto"/>
        <w:bottom w:val="none" w:sz="0" w:space="0" w:color="auto"/>
        <w:right w:val="none" w:sz="0" w:space="0" w:color="auto"/>
      </w:divBdr>
    </w:div>
    <w:div w:id="1503426919">
      <w:bodyDiv w:val="1"/>
      <w:marLeft w:val="0"/>
      <w:marRight w:val="0"/>
      <w:marTop w:val="0"/>
      <w:marBottom w:val="0"/>
      <w:divBdr>
        <w:top w:val="none" w:sz="0" w:space="0" w:color="auto"/>
        <w:left w:val="none" w:sz="0" w:space="0" w:color="auto"/>
        <w:bottom w:val="none" w:sz="0" w:space="0" w:color="auto"/>
        <w:right w:val="none" w:sz="0" w:space="0" w:color="auto"/>
      </w:divBdr>
    </w:div>
    <w:div w:id="1544828428">
      <w:bodyDiv w:val="1"/>
      <w:marLeft w:val="0"/>
      <w:marRight w:val="0"/>
      <w:marTop w:val="0"/>
      <w:marBottom w:val="0"/>
      <w:divBdr>
        <w:top w:val="none" w:sz="0" w:space="0" w:color="auto"/>
        <w:left w:val="none" w:sz="0" w:space="0" w:color="auto"/>
        <w:bottom w:val="none" w:sz="0" w:space="0" w:color="auto"/>
        <w:right w:val="none" w:sz="0" w:space="0" w:color="auto"/>
      </w:divBdr>
    </w:div>
    <w:div w:id="1906797057">
      <w:bodyDiv w:val="1"/>
      <w:marLeft w:val="0"/>
      <w:marRight w:val="0"/>
      <w:marTop w:val="0"/>
      <w:marBottom w:val="0"/>
      <w:divBdr>
        <w:top w:val="none" w:sz="0" w:space="0" w:color="auto"/>
        <w:left w:val="none" w:sz="0" w:space="0" w:color="auto"/>
        <w:bottom w:val="none" w:sz="0" w:space="0" w:color="auto"/>
        <w:right w:val="none" w:sz="0" w:space="0" w:color="auto"/>
      </w:divBdr>
    </w:div>
    <w:div w:id="20270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55B6-0FAD-4B4B-952E-DF53C6FF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3</cp:revision>
  <cp:lastPrinted>2020-05-18T06:56:00Z</cp:lastPrinted>
  <dcterms:created xsi:type="dcterms:W3CDTF">2020-05-18T07:35:00Z</dcterms:created>
  <dcterms:modified xsi:type="dcterms:W3CDTF">2020-05-18T07:45:00Z</dcterms:modified>
</cp:coreProperties>
</file>