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80D6" w14:textId="77777777" w:rsidR="00F61D35" w:rsidRPr="00F61D35" w:rsidRDefault="00F61D35" w:rsidP="00F61D35">
      <w:pPr>
        <w:rPr>
          <w:rFonts w:ascii="Lota Grotesque Black" w:eastAsia="Titillium WebRegular" w:hAnsi="Lota Grotesque Black" w:cs="Titillium WebRegular"/>
          <w:b/>
          <w:bCs/>
          <w:sz w:val="26"/>
          <w:szCs w:val="26"/>
        </w:rPr>
      </w:pPr>
      <w:r w:rsidRPr="00F61D35">
        <w:rPr>
          <w:rFonts w:ascii="Lota Grotesque Black" w:eastAsia="Titillium WebRegular" w:hAnsi="Lota Grotesque Black" w:cs="Titillium WebRegular"/>
          <w:b/>
          <w:bCs/>
          <w:sz w:val="26"/>
          <w:szCs w:val="26"/>
        </w:rPr>
        <w:t>PRESSMEDDELANDE</w:t>
      </w:r>
    </w:p>
    <w:p w14:paraId="35DF582D" w14:textId="77777777" w:rsidR="00F61D35" w:rsidRPr="00F61D35" w:rsidRDefault="00F61D35" w:rsidP="00F61D35">
      <w:pPr>
        <w:rPr>
          <w:rFonts w:ascii="Lota Grotesque" w:eastAsia="Titillium WebRegular" w:hAnsi="Lota Grotesque" w:cs="Titillium WebRegular"/>
          <w:sz w:val="26"/>
          <w:szCs w:val="26"/>
        </w:rPr>
      </w:pPr>
      <w:r>
        <w:rPr>
          <w:rFonts w:ascii="Lota Grotesque" w:eastAsia="Titillium WebRegular" w:hAnsi="Lota Grotesque" w:cs="Titillium WebRegular"/>
          <w:sz w:val="26"/>
          <w:szCs w:val="26"/>
        </w:rPr>
        <w:t>Solrosen,</w:t>
      </w:r>
      <w:r w:rsidRPr="00F61D35">
        <w:rPr>
          <w:rFonts w:ascii="Lota Grotesque" w:eastAsia="Titillium WebRegular" w:hAnsi="Lota Grotesque" w:cs="Titillium WebRegular"/>
          <w:sz w:val="26"/>
          <w:szCs w:val="26"/>
        </w:rPr>
        <w:t xml:space="preserve"> </w:t>
      </w:r>
      <w:r>
        <w:rPr>
          <w:rFonts w:ascii="Lota Grotesque" w:eastAsia="Titillium WebRegular" w:hAnsi="Lota Grotesque" w:cs="Titillium WebRegular"/>
          <w:sz w:val="26"/>
          <w:szCs w:val="26"/>
        </w:rPr>
        <w:t>Göteborgs Räddningsmission</w:t>
      </w:r>
    </w:p>
    <w:p w14:paraId="5446864C" w14:textId="77777777" w:rsidR="00126B33" w:rsidRPr="00F61D35" w:rsidRDefault="00F61D35" w:rsidP="00F61D35">
      <w:pPr>
        <w:rPr>
          <w:rFonts w:ascii="Lota Grotesque" w:eastAsia="Titillium WebRegular" w:hAnsi="Lota Grotesque" w:cs="Titillium WebRegular"/>
          <w:sz w:val="26"/>
          <w:szCs w:val="26"/>
        </w:rPr>
      </w:pPr>
      <w:r>
        <w:rPr>
          <w:rFonts w:ascii="Lota Grotesque" w:eastAsia="Titillium WebRegular" w:hAnsi="Lota Grotesque" w:cs="Titillium WebRegular"/>
          <w:sz w:val="26"/>
          <w:szCs w:val="26"/>
        </w:rPr>
        <w:t>28 maj, 2018</w:t>
      </w:r>
      <w:r w:rsidR="00B154C5">
        <w:rPr>
          <w:rFonts w:ascii="Lota Grotesque Black" w:hAnsi="Lota Grotesque Black"/>
          <w:b/>
          <w:bCs/>
          <w:sz w:val="50"/>
          <w:szCs w:val="50"/>
        </w:rPr>
        <w:br/>
      </w:r>
      <w:r w:rsidR="00B154C5">
        <w:rPr>
          <w:rFonts w:ascii="Lota Grotesque Black" w:hAnsi="Lota Grotesque Black"/>
          <w:b/>
          <w:bCs/>
          <w:sz w:val="50"/>
          <w:szCs w:val="50"/>
        </w:rPr>
        <w:br/>
      </w:r>
      <w:r w:rsidR="00683E4F" w:rsidRPr="00B154C5">
        <w:rPr>
          <w:rFonts w:ascii="Lota Grotesque Black" w:hAnsi="Lota Grotesque Black"/>
          <w:b/>
          <w:bCs/>
          <w:sz w:val="50"/>
          <w:szCs w:val="50"/>
        </w:rPr>
        <w:t>Rapport</w:t>
      </w:r>
      <w:r w:rsidR="00D12F43" w:rsidRPr="00B154C5">
        <w:rPr>
          <w:rFonts w:ascii="Lota Grotesque Black" w:hAnsi="Lota Grotesque Black"/>
          <w:b/>
          <w:bCs/>
          <w:sz w:val="50"/>
          <w:szCs w:val="50"/>
        </w:rPr>
        <w:t xml:space="preserve"> bekräftar: </w:t>
      </w:r>
      <w:r w:rsidR="00126B33" w:rsidRPr="00B154C5">
        <w:rPr>
          <w:rFonts w:ascii="Lota Grotesque Black" w:hAnsi="Lota Grotesque Black"/>
          <w:b/>
          <w:bCs/>
          <w:sz w:val="50"/>
          <w:szCs w:val="50"/>
        </w:rPr>
        <w:t xml:space="preserve">Solrosen ger </w:t>
      </w:r>
      <w:r w:rsidR="001C78DC" w:rsidRPr="00B154C5">
        <w:rPr>
          <w:rFonts w:ascii="Lota Grotesque Black" w:hAnsi="Lota Grotesque Black"/>
          <w:b/>
          <w:bCs/>
          <w:sz w:val="50"/>
          <w:szCs w:val="50"/>
        </w:rPr>
        <w:t>ovärderligt</w:t>
      </w:r>
      <w:r w:rsidR="00126B33" w:rsidRPr="00B154C5">
        <w:rPr>
          <w:rFonts w:ascii="Lota Grotesque Black" w:hAnsi="Lota Grotesque Black"/>
          <w:b/>
          <w:bCs/>
          <w:sz w:val="50"/>
          <w:szCs w:val="50"/>
        </w:rPr>
        <w:t xml:space="preserve"> stöd</w:t>
      </w:r>
      <w:r w:rsidR="001C78DC" w:rsidRPr="00B154C5">
        <w:rPr>
          <w:rFonts w:ascii="Lota Grotesque Black" w:hAnsi="Lota Grotesque Black"/>
          <w:b/>
          <w:bCs/>
          <w:sz w:val="50"/>
          <w:szCs w:val="50"/>
        </w:rPr>
        <w:t xml:space="preserve"> till barn</w:t>
      </w:r>
      <w:r w:rsidR="00D12F43" w:rsidRPr="00B154C5">
        <w:rPr>
          <w:rFonts w:ascii="Lota Grotesque Black" w:hAnsi="Lota Grotesque Black"/>
          <w:b/>
          <w:bCs/>
          <w:sz w:val="50"/>
          <w:szCs w:val="50"/>
        </w:rPr>
        <w:t xml:space="preserve"> som har en förälder i fängelse</w:t>
      </w:r>
    </w:p>
    <w:p w14:paraId="309AE42E" w14:textId="77777777" w:rsidR="00D12F43" w:rsidRPr="00B154C5" w:rsidRDefault="00D12F43" w:rsidP="00F61D35">
      <w:pPr>
        <w:rPr>
          <w:rStyle w:val="Betoning"/>
          <w:rFonts w:ascii="Lota Grotesque" w:hAnsi="Lota Grotesque" w:cstheme="minorHAnsi"/>
          <w:b/>
          <w:bCs/>
          <w:i w:val="0"/>
          <w:color w:val="000000" w:themeColor="text1"/>
          <w:sz w:val="22"/>
          <w:szCs w:val="22"/>
        </w:rPr>
      </w:pPr>
    </w:p>
    <w:p w14:paraId="413098FE" w14:textId="77777777" w:rsidR="00D12F43" w:rsidRPr="00B154C5" w:rsidRDefault="00D12F43" w:rsidP="00F61D35">
      <w:pPr>
        <w:rPr>
          <w:rFonts w:ascii="Lota Grotesque" w:hAnsi="Lota Grotesque"/>
          <w:b/>
          <w:bCs/>
          <w:sz w:val="28"/>
          <w:szCs w:val="28"/>
        </w:rPr>
      </w:pPr>
      <w:r w:rsidRPr="00B154C5">
        <w:rPr>
          <w:rFonts w:ascii="Lota Grotesque" w:hAnsi="Lota Grotesque"/>
          <w:b/>
          <w:bCs/>
          <w:sz w:val="28"/>
          <w:szCs w:val="28"/>
        </w:rPr>
        <w:t>Verksa</w:t>
      </w:r>
      <w:r w:rsidR="001F5D09" w:rsidRPr="00B154C5">
        <w:rPr>
          <w:rFonts w:ascii="Lota Grotesque" w:hAnsi="Lota Grotesque"/>
          <w:b/>
          <w:bCs/>
          <w:sz w:val="28"/>
          <w:szCs w:val="28"/>
        </w:rPr>
        <w:t>mheten Solrosen, för barn med</w:t>
      </w:r>
      <w:r w:rsidRPr="00B154C5">
        <w:rPr>
          <w:rFonts w:ascii="Lota Grotesque" w:hAnsi="Lota Grotesque"/>
          <w:b/>
          <w:bCs/>
          <w:sz w:val="28"/>
          <w:szCs w:val="28"/>
        </w:rPr>
        <w:t xml:space="preserve"> frihetsberövad</w:t>
      </w:r>
      <w:r w:rsidR="001F5D09" w:rsidRPr="00B154C5">
        <w:rPr>
          <w:rFonts w:ascii="Lota Grotesque" w:hAnsi="Lota Grotesque"/>
          <w:b/>
          <w:bCs/>
          <w:sz w:val="28"/>
          <w:szCs w:val="28"/>
        </w:rPr>
        <w:t>e anhöriga</w:t>
      </w:r>
      <w:r w:rsidRPr="00B154C5">
        <w:rPr>
          <w:rFonts w:ascii="Lota Grotesque" w:hAnsi="Lota Grotesque"/>
          <w:b/>
          <w:bCs/>
          <w:sz w:val="28"/>
          <w:szCs w:val="28"/>
        </w:rPr>
        <w:t>, stärker både barn och föräldrar – det fastslår en utvärdering som FOU Väst har gjort av verksamheten. Solrosen drivs av Göteborgs Räddningsmission i samverkan med Erikshjälpen.</w:t>
      </w:r>
    </w:p>
    <w:p w14:paraId="006A31C7" w14:textId="77777777" w:rsidR="00D12F43" w:rsidRPr="009B55C0" w:rsidRDefault="00D12F43" w:rsidP="00F61D35">
      <w:pPr>
        <w:spacing w:before="100" w:beforeAutospacing="1" w:after="100" w:afterAutospacing="1"/>
        <w:rPr>
          <w:rStyle w:val="Betoning"/>
          <w:rFonts w:ascii="Lota Grotesque" w:hAnsi="Lota Grotesque" w:cs="Calibri"/>
          <w:i w:val="0"/>
          <w:color w:val="000000" w:themeColor="text1"/>
          <w:sz w:val="22"/>
          <w:szCs w:val="22"/>
        </w:rPr>
      </w:pPr>
      <w:r w:rsidRPr="009B55C0">
        <w:rPr>
          <w:rFonts w:ascii="Lota Grotesque" w:hAnsi="Lota Grotesque" w:cstheme="minorHAnsi"/>
          <w:color w:val="000000" w:themeColor="text1"/>
          <w:sz w:val="22"/>
          <w:szCs w:val="22"/>
        </w:rPr>
        <w:t>I Sverige finns cirka 30 000 barn som</w:t>
      </w:r>
      <w:r w:rsidRPr="009B55C0">
        <w:rPr>
          <w:rStyle w:val="Betoning"/>
          <w:rFonts w:ascii="Lota Grotesque" w:hAnsi="Lota Grotesque" w:cs="Calibri"/>
          <w:b/>
          <w:bCs/>
          <w:i w:val="0"/>
          <w:color w:val="000000" w:themeColor="text1"/>
          <w:sz w:val="22"/>
          <w:szCs w:val="22"/>
        </w:rPr>
        <w:t xml:space="preserve"> </w:t>
      </w:r>
      <w:r w:rsidR="00930BBC" w:rsidRPr="009B55C0">
        <w:rPr>
          <w:rStyle w:val="Betoning"/>
          <w:rFonts w:ascii="Lota Grotesque" w:hAnsi="Lota Grotesque" w:cs="Calibri"/>
          <w:i w:val="0"/>
          <w:color w:val="000000" w:themeColor="text1"/>
          <w:sz w:val="22"/>
          <w:szCs w:val="22"/>
        </w:rPr>
        <w:t>har en för</w:t>
      </w:r>
      <w:r w:rsidR="001C78DC" w:rsidRPr="009B55C0">
        <w:rPr>
          <w:rStyle w:val="Betoning"/>
          <w:rFonts w:ascii="Lota Grotesque" w:hAnsi="Lota Grotesque" w:cs="Calibri"/>
          <w:i w:val="0"/>
          <w:color w:val="000000" w:themeColor="text1"/>
          <w:sz w:val="22"/>
          <w:szCs w:val="22"/>
        </w:rPr>
        <w:t>älder i fängelse eller frivård</w:t>
      </w:r>
      <w:r w:rsidRPr="009B55C0">
        <w:rPr>
          <w:rStyle w:val="Betoning"/>
          <w:rFonts w:ascii="Lota Grotesque" w:hAnsi="Lota Grotesque" w:cs="Calibri"/>
          <w:i w:val="0"/>
          <w:color w:val="000000" w:themeColor="text1"/>
          <w:sz w:val="22"/>
          <w:szCs w:val="22"/>
        </w:rPr>
        <w:t>.</w:t>
      </w:r>
    </w:p>
    <w:p w14:paraId="0504492F" w14:textId="77777777" w:rsidR="00D12F43" w:rsidRPr="009B55C0" w:rsidRDefault="00D12F43" w:rsidP="00F61D35">
      <w:pPr>
        <w:spacing w:before="100" w:beforeAutospacing="1" w:after="100" w:afterAutospacing="1"/>
        <w:rPr>
          <w:rStyle w:val="Betoning"/>
          <w:rFonts w:ascii="Lota Grotesque SemiBold It" w:hAnsi="Lota Grotesque SemiBold It" w:cstheme="minorHAnsi"/>
          <w:b/>
          <w:bCs/>
          <w:color w:val="000000" w:themeColor="text1"/>
          <w:sz w:val="22"/>
          <w:szCs w:val="22"/>
        </w:rPr>
      </w:pPr>
      <w:r w:rsidRPr="009B55C0">
        <w:rPr>
          <w:rStyle w:val="Betoning"/>
          <w:rFonts w:ascii="Lota Grotesque SemiBold It" w:hAnsi="Lota Grotesque SemiBold It" w:cstheme="minorHAnsi"/>
          <w:b/>
          <w:bCs/>
          <w:color w:val="000000" w:themeColor="text1"/>
          <w:sz w:val="22"/>
          <w:szCs w:val="22"/>
        </w:rPr>
        <w:t xml:space="preserve">– </w:t>
      </w:r>
      <w:r w:rsidRPr="009B55C0">
        <w:rPr>
          <w:rFonts w:ascii="Lota Grotesque SemiBold It" w:hAnsi="Lota Grotesque SemiBold It" w:cstheme="minorHAnsi"/>
          <w:b/>
          <w:bCs/>
          <w:color w:val="000000" w:themeColor="text1"/>
          <w:sz w:val="22"/>
          <w:szCs w:val="22"/>
        </w:rPr>
        <w:t xml:space="preserve">Som barnrättsorganisationer ser vi </w:t>
      </w:r>
      <w:r w:rsidR="0018489E" w:rsidRPr="009B55C0">
        <w:rPr>
          <w:rFonts w:ascii="Lota Grotesque SemiBold It" w:hAnsi="Lota Grotesque SemiBold It" w:cstheme="minorHAnsi"/>
          <w:b/>
          <w:bCs/>
          <w:color w:val="000000" w:themeColor="text1"/>
          <w:sz w:val="22"/>
          <w:szCs w:val="22"/>
        </w:rPr>
        <w:t xml:space="preserve">att </w:t>
      </w:r>
      <w:r w:rsidRPr="009B55C0">
        <w:rPr>
          <w:rFonts w:ascii="Lota Grotesque SemiBold It" w:hAnsi="Lota Grotesque SemiBold It" w:cstheme="minorHAnsi"/>
          <w:b/>
          <w:bCs/>
          <w:color w:val="000000" w:themeColor="text1"/>
          <w:sz w:val="22"/>
          <w:szCs w:val="22"/>
        </w:rPr>
        <w:t xml:space="preserve">det stöd </w:t>
      </w:r>
      <w:r w:rsidR="00B154C5" w:rsidRPr="009B55C0">
        <w:rPr>
          <w:rFonts w:ascii="Lota Grotesque SemiBold It" w:hAnsi="Lota Grotesque SemiBold It" w:cstheme="minorHAnsi"/>
          <w:b/>
          <w:bCs/>
          <w:color w:val="000000" w:themeColor="text1"/>
          <w:sz w:val="22"/>
          <w:szCs w:val="22"/>
        </w:rPr>
        <w:t>från myndigheter</w:t>
      </w:r>
      <w:r w:rsidR="0018489E" w:rsidRPr="009B55C0">
        <w:rPr>
          <w:rFonts w:ascii="Lota Grotesque SemiBold It" w:hAnsi="Lota Grotesque SemiBold It" w:cstheme="minorHAnsi"/>
          <w:b/>
          <w:bCs/>
          <w:color w:val="000000" w:themeColor="text1"/>
          <w:sz w:val="22"/>
          <w:szCs w:val="22"/>
        </w:rPr>
        <w:t xml:space="preserve"> </w:t>
      </w:r>
      <w:r w:rsidRPr="009B55C0">
        <w:rPr>
          <w:rFonts w:ascii="Lota Grotesque SemiBold It" w:hAnsi="Lota Grotesque SemiBold It" w:cstheme="minorHAnsi"/>
          <w:b/>
          <w:bCs/>
          <w:color w:val="000000" w:themeColor="text1"/>
          <w:sz w:val="22"/>
          <w:szCs w:val="22"/>
        </w:rPr>
        <w:t xml:space="preserve">som i dag finns för barn och familjer där en nära anhörig är frihetsberövad inte är tillräckligt. </w:t>
      </w:r>
      <w:r w:rsidR="0018489E" w:rsidRPr="009B55C0">
        <w:rPr>
          <w:rFonts w:ascii="Lota Grotesque SemiBold It" w:hAnsi="Lota Grotesque SemiBold It" w:cstheme="minorHAnsi"/>
          <w:b/>
          <w:bCs/>
          <w:color w:val="000000" w:themeColor="text1"/>
          <w:sz w:val="22"/>
          <w:szCs w:val="22"/>
        </w:rPr>
        <w:t xml:space="preserve">Stödet ser också väldigt olika ut beroende på var i Sverige man bor. </w:t>
      </w:r>
      <w:r w:rsidRPr="009B55C0">
        <w:rPr>
          <w:rFonts w:ascii="Lota Grotesque SemiBold It" w:hAnsi="Lota Grotesque SemiBold It" w:cstheme="minorHAnsi"/>
          <w:b/>
          <w:bCs/>
          <w:color w:val="000000" w:themeColor="text1"/>
          <w:sz w:val="22"/>
          <w:szCs w:val="22"/>
        </w:rPr>
        <w:t xml:space="preserve">Därför samverkar Göteborgs Räddningsmission och Erikshjälpen omkring Solrosmodellen. Vi vill tillsammans lyfta barns och familjers behov </w:t>
      </w:r>
      <w:r w:rsidR="0018489E" w:rsidRPr="009B55C0">
        <w:rPr>
          <w:rFonts w:ascii="Lota Grotesque SemiBold It" w:hAnsi="Lota Grotesque SemiBold It" w:cstheme="minorHAnsi"/>
          <w:b/>
          <w:bCs/>
          <w:color w:val="000000" w:themeColor="text1"/>
          <w:sz w:val="22"/>
          <w:szCs w:val="22"/>
        </w:rPr>
        <w:t xml:space="preserve">och rätt till </w:t>
      </w:r>
      <w:r w:rsidRPr="009B55C0">
        <w:rPr>
          <w:rFonts w:ascii="Lota Grotesque SemiBold It" w:hAnsi="Lota Grotesque SemiBold It" w:cstheme="minorHAnsi"/>
          <w:b/>
          <w:bCs/>
          <w:color w:val="000000" w:themeColor="text1"/>
          <w:sz w:val="22"/>
          <w:szCs w:val="22"/>
        </w:rPr>
        <w:t>st</w:t>
      </w:r>
      <w:r w:rsidR="001F5D09" w:rsidRPr="009B55C0">
        <w:rPr>
          <w:rFonts w:ascii="Lota Grotesque SemiBold It" w:hAnsi="Lota Grotesque SemiBold It" w:cstheme="minorHAnsi"/>
          <w:b/>
          <w:bCs/>
          <w:color w:val="000000" w:themeColor="text1"/>
          <w:sz w:val="22"/>
          <w:szCs w:val="22"/>
        </w:rPr>
        <w:t>öd oavsett var i landet man bor</w:t>
      </w:r>
      <w:r w:rsidR="0018489E" w:rsidRPr="009B55C0">
        <w:rPr>
          <w:rFonts w:ascii="Lota Grotesque SemiBold It" w:hAnsi="Lota Grotesque SemiBold It" w:cstheme="minorHAnsi"/>
          <w:b/>
          <w:bCs/>
          <w:color w:val="000000" w:themeColor="text1"/>
          <w:sz w:val="22"/>
          <w:szCs w:val="22"/>
        </w:rPr>
        <w:t xml:space="preserve">, </w:t>
      </w:r>
      <w:r w:rsidR="00B154C5" w:rsidRPr="009B55C0">
        <w:rPr>
          <w:rFonts w:ascii="Lota Grotesque SemiBold It" w:hAnsi="Lota Grotesque SemiBold It" w:cstheme="minorHAnsi"/>
          <w:b/>
          <w:bCs/>
          <w:color w:val="000000" w:themeColor="text1"/>
          <w:sz w:val="22"/>
          <w:szCs w:val="22"/>
        </w:rPr>
        <w:t>säger Line Fuchs, verksamhetsledare för Solrosen.</w:t>
      </w:r>
    </w:p>
    <w:p w14:paraId="107831CC" w14:textId="77777777" w:rsidR="001F5D09" w:rsidRPr="009B55C0" w:rsidRDefault="0018489E" w:rsidP="00F61D35">
      <w:pPr>
        <w:spacing w:before="100" w:beforeAutospacing="1" w:after="100" w:afterAutospacing="1"/>
        <w:rPr>
          <w:rFonts w:ascii="Lota Grotesque" w:hAnsi="Lota Grotesque" w:cs="Calibri"/>
          <w:color w:val="000000" w:themeColor="text1"/>
          <w:sz w:val="22"/>
          <w:szCs w:val="22"/>
        </w:rPr>
      </w:pPr>
      <w:r w:rsidRPr="009B55C0">
        <w:rPr>
          <w:rStyle w:val="Betoning"/>
          <w:rFonts w:ascii="Lota Grotesque" w:hAnsi="Lota Grotesque" w:cs="Calibri"/>
          <w:i w:val="0"/>
          <w:color w:val="000000" w:themeColor="text1"/>
          <w:sz w:val="22"/>
          <w:szCs w:val="22"/>
        </w:rPr>
        <w:t>V</w:t>
      </w:r>
      <w:r w:rsidR="001C78DC" w:rsidRPr="009B55C0">
        <w:rPr>
          <w:rStyle w:val="Betoning"/>
          <w:rFonts w:ascii="Lota Grotesque" w:hAnsi="Lota Grotesque" w:cs="Calibri"/>
          <w:i w:val="0"/>
          <w:color w:val="000000" w:themeColor="text1"/>
          <w:sz w:val="22"/>
          <w:szCs w:val="22"/>
        </w:rPr>
        <w:t>erksamhet</w:t>
      </w:r>
      <w:r w:rsidRPr="009B55C0">
        <w:rPr>
          <w:rStyle w:val="Betoning"/>
          <w:rFonts w:ascii="Lota Grotesque" w:hAnsi="Lota Grotesque" w:cs="Calibri"/>
          <w:i w:val="0"/>
          <w:color w:val="000000" w:themeColor="text1"/>
          <w:sz w:val="22"/>
          <w:szCs w:val="22"/>
        </w:rPr>
        <w:t>en</w:t>
      </w:r>
      <w:r w:rsidR="001C78DC" w:rsidRPr="009B55C0">
        <w:rPr>
          <w:rStyle w:val="Betoning"/>
          <w:rFonts w:ascii="Lota Grotesque" w:hAnsi="Lota Grotesque" w:cs="Calibri"/>
          <w:i w:val="0"/>
          <w:color w:val="000000" w:themeColor="text1"/>
          <w:sz w:val="22"/>
          <w:szCs w:val="22"/>
        </w:rPr>
        <w:t xml:space="preserve"> </w:t>
      </w:r>
      <w:r w:rsidR="00930BBC" w:rsidRPr="009B55C0">
        <w:rPr>
          <w:rStyle w:val="Betoning"/>
          <w:rFonts w:ascii="Lota Grotesque" w:hAnsi="Lota Grotesque" w:cs="Calibri"/>
          <w:i w:val="0"/>
          <w:color w:val="000000" w:themeColor="text1"/>
          <w:sz w:val="22"/>
          <w:szCs w:val="22"/>
        </w:rPr>
        <w:t xml:space="preserve">Solrosen arbetar med att ge </w:t>
      </w:r>
      <w:r w:rsidR="001C78DC" w:rsidRPr="009B55C0">
        <w:rPr>
          <w:rStyle w:val="Betoning"/>
          <w:rFonts w:ascii="Lota Grotesque" w:hAnsi="Lota Grotesque" w:cs="Calibri"/>
          <w:i w:val="0"/>
          <w:color w:val="000000" w:themeColor="text1"/>
          <w:sz w:val="22"/>
          <w:szCs w:val="22"/>
        </w:rPr>
        <w:t xml:space="preserve">stöd till </w:t>
      </w:r>
      <w:r w:rsidR="00930BBC" w:rsidRPr="009B55C0">
        <w:rPr>
          <w:rStyle w:val="Betoning"/>
          <w:rFonts w:ascii="Lota Grotesque" w:hAnsi="Lota Grotesque" w:cs="Calibri"/>
          <w:i w:val="0"/>
          <w:color w:val="000000" w:themeColor="text1"/>
          <w:sz w:val="22"/>
          <w:szCs w:val="22"/>
        </w:rPr>
        <w:t xml:space="preserve">barn och familjer </w:t>
      </w:r>
      <w:r w:rsidR="00B154C5" w:rsidRPr="009B55C0">
        <w:rPr>
          <w:rStyle w:val="Betoning"/>
          <w:rFonts w:ascii="Lota Grotesque" w:hAnsi="Lota Grotesque" w:cs="Calibri"/>
          <w:i w:val="0"/>
          <w:color w:val="000000" w:themeColor="text1"/>
          <w:sz w:val="22"/>
          <w:szCs w:val="22"/>
        </w:rPr>
        <w:t xml:space="preserve">med en familjemedlem eller nära anhörig som är aktuell inom kriminalvården. </w:t>
      </w:r>
      <w:r w:rsidRPr="009B55C0">
        <w:rPr>
          <w:rStyle w:val="Betoning"/>
          <w:rFonts w:ascii="Lota Grotesque" w:hAnsi="Lota Grotesque" w:cs="Calibri"/>
          <w:i w:val="0"/>
          <w:color w:val="000000" w:themeColor="text1"/>
          <w:sz w:val="22"/>
          <w:szCs w:val="22"/>
        </w:rPr>
        <w:t xml:space="preserve">Under </w:t>
      </w:r>
      <w:r w:rsidR="00B154C5" w:rsidRPr="009B55C0">
        <w:rPr>
          <w:rStyle w:val="Betoning"/>
          <w:rFonts w:ascii="Lota Grotesque" w:hAnsi="Lota Grotesque" w:cs="Calibri"/>
          <w:i w:val="0"/>
          <w:color w:val="000000" w:themeColor="text1"/>
          <w:sz w:val="22"/>
          <w:szCs w:val="22"/>
        </w:rPr>
        <w:t xml:space="preserve">våren </w:t>
      </w:r>
      <w:r w:rsidRPr="009B55C0">
        <w:rPr>
          <w:rStyle w:val="Betoning"/>
          <w:rFonts w:ascii="Lota Grotesque" w:hAnsi="Lota Grotesque" w:cs="Calibri"/>
          <w:i w:val="0"/>
          <w:color w:val="000000" w:themeColor="text1"/>
          <w:sz w:val="22"/>
          <w:szCs w:val="22"/>
        </w:rPr>
        <w:t xml:space="preserve">har verksamheten </w:t>
      </w:r>
      <w:r w:rsidR="009B2717" w:rsidRPr="009B55C0">
        <w:rPr>
          <w:rFonts w:ascii="Lota Grotesque" w:hAnsi="Lota Grotesque" w:cs="Calibri"/>
          <w:color w:val="000000" w:themeColor="text1"/>
          <w:sz w:val="22"/>
          <w:szCs w:val="22"/>
        </w:rPr>
        <w:t xml:space="preserve">utvärderats </w:t>
      </w:r>
      <w:r w:rsidR="001C78DC" w:rsidRPr="009B55C0">
        <w:rPr>
          <w:rFonts w:ascii="Lota Grotesque" w:hAnsi="Lota Grotesque" w:cs="Calibri"/>
          <w:color w:val="000000" w:themeColor="text1"/>
          <w:sz w:val="22"/>
          <w:szCs w:val="22"/>
        </w:rPr>
        <w:t>av FOU Väst</w:t>
      </w:r>
      <w:r w:rsidRPr="009B55C0">
        <w:rPr>
          <w:rFonts w:ascii="Lota Grotesque" w:hAnsi="Lota Grotesque" w:cs="Calibri"/>
          <w:color w:val="000000" w:themeColor="text1"/>
          <w:sz w:val="22"/>
          <w:szCs w:val="22"/>
        </w:rPr>
        <w:t xml:space="preserve"> för att se vilken betydelse Solrosen har för dem som kommer i kontakt med verksamheten. Utvärderingen har gjorts genom intervjuer, observationer och en omfattande </w:t>
      </w:r>
      <w:r w:rsidR="001F5D09" w:rsidRPr="009B55C0">
        <w:rPr>
          <w:rFonts w:ascii="Lota Grotesque" w:hAnsi="Lota Grotesque" w:cs="Calibri"/>
          <w:color w:val="000000" w:themeColor="text1"/>
          <w:sz w:val="22"/>
          <w:szCs w:val="22"/>
        </w:rPr>
        <w:t>enkät.</w:t>
      </w:r>
    </w:p>
    <w:p w14:paraId="6E1B140A" w14:textId="77777777" w:rsidR="001F5D09" w:rsidRPr="009B55C0" w:rsidRDefault="001F5D09" w:rsidP="00F61D35">
      <w:pPr>
        <w:spacing w:before="100" w:beforeAutospacing="1" w:after="100" w:afterAutospacing="1"/>
        <w:rPr>
          <w:rFonts w:ascii="Lota Grotesque" w:hAnsi="Lota Grotesque" w:cs="Calibri"/>
          <w:color w:val="000000" w:themeColor="text1"/>
          <w:sz w:val="22"/>
          <w:szCs w:val="22"/>
        </w:rPr>
      </w:pPr>
      <w:r w:rsidRPr="009B55C0">
        <w:rPr>
          <w:rFonts w:ascii="Lota Grotesque" w:hAnsi="Lota Grotesque" w:cs="Calibri"/>
          <w:color w:val="000000" w:themeColor="text1"/>
          <w:sz w:val="22"/>
          <w:szCs w:val="22"/>
        </w:rPr>
        <w:t xml:space="preserve">– Utan samtal med personal från Solrosen hade jag nog varit sjukskriven under en lång period, säger en förälder i utvärderingen.  </w:t>
      </w:r>
    </w:p>
    <w:p w14:paraId="1FDCB5A8" w14:textId="77777777" w:rsidR="009B2717" w:rsidRPr="00B154C5" w:rsidRDefault="001F5D09" w:rsidP="00F61D35">
      <w:pPr>
        <w:spacing w:before="100" w:beforeAutospacing="1" w:after="100" w:afterAutospacing="1"/>
        <w:rPr>
          <w:rFonts w:ascii="Lota Grotesque" w:hAnsi="Lota Grotesque" w:cs="Calibri"/>
          <w:color w:val="000000" w:themeColor="text1"/>
          <w:sz w:val="22"/>
          <w:szCs w:val="22"/>
        </w:rPr>
      </w:pPr>
      <w:r w:rsidRPr="00B154C5">
        <w:rPr>
          <w:rFonts w:ascii="Lota Grotesque" w:hAnsi="Lota Grotesque" w:cs="Calibri"/>
          <w:color w:val="000000" w:themeColor="text1"/>
          <w:sz w:val="22"/>
          <w:szCs w:val="22"/>
        </w:rPr>
        <w:t>Utvärderingens s</w:t>
      </w:r>
      <w:r w:rsidR="0018489E" w:rsidRPr="00B154C5">
        <w:rPr>
          <w:rFonts w:ascii="Lota Grotesque" w:hAnsi="Lota Grotesque" w:cs="Calibri"/>
          <w:color w:val="000000" w:themeColor="text1"/>
          <w:sz w:val="22"/>
          <w:szCs w:val="22"/>
        </w:rPr>
        <w:t>l</w:t>
      </w:r>
      <w:r w:rsidR="001C78DC" w:rsidRPr="00B154C5">
        <w:rPr>
          <w:rFonts w:ascii="Lota Grotesque" w:hAnsi="Lota Grotesque" w:cs="Calibri"/>
          <w:color w:val="000000" w:themeColor="text1"/>
          <w:sz w:val="22"/>
          <w:szCs w:val="22"/>
        </w:rPr>
        <w:t>utrapport fastslår att S</w:t>
      </w:r>
      <w:r w:rsidR="009B2717" w:rsidRPr="00B154C5">
        <w:rPr>
          <w:rFonts w:ascii="Lota Grotesque" w:hAnsi="Lota Grotesque" w:cs="Calibri"/>
          <w:color w:val="000000" w:themeColor="text1"/>
          <w:sz w:val="22"/>
          <w:szCs w:val="22"/>
        </w:rPr>
        <w:t xml:space="preserve">olrosen stödjer och </w:t>
      </w:r>
      <w:r w:rsidR="00234F69" w:rsidRPr="00B154C5">
        <w:rPr>
          <w:rFonts w:ascii="Lota Grotesque" w:hAnsi="Lota Grotesque" w:cs="Calibri"/>
          <w:color w:val="000000" w:themeColor="text1"/>
          <w:sz w:val="22"/>
          <w:szCs w:val="22"/>
        </w:rPr>
        <w:t>st</w:t>
      </w:r>
      <w:r w:rsidR="00683E4F" w:rsidRPr="00B154C5">
        <w:rPr>
          <w:rFonts w:ascii="Lota Grotesque" w:hAnsi="Lota Grotesque" w:cs="Calibri"/>
          <w:color w:val="000000" w:themeColor="text1"/>
          <w:sz w:val="22"/>
          <w:szCs w:val="22"/>
        </w:rPr>
        <w:t>ärker både barn och föräldrar</w:t>
      </w:r>
      <w:r w:rsidR="00234F69" w:rsidRPr="00B154C5">
        <w:rPr>
          <w:rFonts w:ascii="Lota Grotesque" w:hAnsi="Lota Grotesque" w:cs="Calibri"/>
          <w:color w:val="000000" w:themeColor="text1"/>
          <w:sz w:val="22"/>
          <w:szCs w:val="22"/>
        </w:rPr>
        <w:t>.</w:t>
      </w:r>
      <w:r w:rsidR="00EA4D79" w:rsidRPr="00B154C5">
        <w:rPr>
          <w:rFonts w:ascii="Lota Grotesque" w:hAnsi="Lota Grotesque" w:cs="Calibri"/>
          <w:color w:val="000000" w:themeColor="text1"/>
          <w:sz w:val="22"/>
          <w:szCs w:val="22"/>
        </w:rPr>
        <w:t xml:space="preserve"> Genom samtalsstöd, besök på Kriminalvår</w:t>
      </w:r>
      <w:r w:rsidR="004E5CB6" w:rsidRPr="00B154C5">
        <w:rPr>
          <w:rFonts w:ascii="Lota Grotesque" w:hAnsi="Lota Grotesque" w:cs="Calibri"/>
          <w:color w:val="000000" w:themeColor="text1"/>
          <w:sz w:val="22"/>
          <w:szCs w:val="22"/>
        </w:rPr>
        <w:t>d och mötesplatser</w:t>
      </w:r>
      <w:r w:rsidR="0018489E" w:rsidRPr="00B154C5">
        <w:rPr>
          <w:rFonts w:ascii="Lota Grotesque" w:hAnsi="Lota Grotesque" w:cs="Calibri"/>
          <w:color w:val="000000" w:themeColor="text1"/>
          <w:sz w:val="22"/>
          <w:szCs w:val="22"/>
        </w:rPr>
        <w:t xml:space="preserve"> </w:t>
      </w:r>
      <w:r w:rsidR="00B154C5" w:rsidRPr="00B154C5">
        <w:rPr>
          <w:rFonts w:ascii="Lota Grotesque" w:hAnsi="Lota Grotesque" w:cstheme="minorHAnsi"/>
          <w:color w:val="000000" w:themeColor="text1"/>
          <w:sz w:val="22"/>
          <w:szCs w:val="22"/>
        </w:rPr>
        <w:t xml:space="preserve">för både barn och familjer </w:t>
      </w:r>
      <w:r w:rsidRPr="00B154C5">
        <w:rPr>
          <w:rFonts w:ascii="Lota Grotesque" w:hAnsi="Lota Grotesque" w:cs="Calibri"/>
          <w:color w:val="000000" w:themeColor="text1"/>
          <w:sz w:val="22"/>
          <w:szCs w:val="22"/>
        </w:rPr>
        <w:t>har Solrosen stor betydelse.</w:t>
      </w:r>
    </w:p>
    <w:p w14:paraId="7131BAFB" w14:textId="77777777" w:rsidR="001F5D09" w:rsidRPr="00B154C5" w:rsidRDefault="0018489E" w:rsidP="00F61D35">
      <w:pPr>
        <w:rPr>
          <w:rFonts w:ascii="Lota Grotesque" w:hAnsi="Lota Grotesque" w:cstheme="minorHAnsi"/>
          <w:color w:val="000000" w:themeColor="text1"/>
          <w:sz w:val="22"/>
          <w:szCs w:val="22"/>
        </w:rPr>
      </w:pPr>
      <w:r w:rsidRPr="00B154C5">
        <w:rPr>
          <w:rFonts w:ascii="Lota Grotesque" w:hAnsi="Lota Grotesque" w:cstheme="minorHAnsi"/>
          <w:color w:val="000000" w:themeColor="text1"/>
          <w:sz w:val="22"/>
          <w:szCs w:val="22"/>
        </w:rPr>
        <w:t xml:space="preserve">– </w:t>
      </w:r>
      <w:r w:rsidR="003E5031" w:rsidRPr="00B154C5">
        <w:rPr>
          <w:rFonts w:ascii="Lota Grotesque" w:hAnsi="Lota Grotesque" w:cstheme="minorHAnsi"/>
          <w:color w:val="000000" w:themeColor="text1"/>
          <w:sz w:val="22"/>
          <w:szCs w:val="22"/>
        </w:rPr>
        <w:t xml:space="preserve">Jag känner mig oerhört stolt över verksamheten. Rapporten talar sitt tydliga språk. Verksamheter som Solrosen behövs och ger ett viktigt stöd i en utsatt situation, där många upplever att de inte fått tillräckligt med hjälp och stöttning från samhället, säger Line Fuchs, </w:t>
      </w:r>
      <w:r w:rsidR="001F5D09" w:rsidRPr="00B154C5">
        <w:rPr>
          <w:rFonts w:ascii="Lota Grotesque" w:hAnsi="Lota Grotesque" w:cstheme="minorHAnsi"/>
          <w:color w:val="000000" w:themeColor="text1"/>
          <w:sz w:val="22"/>
          <w:szCs w:val="22"/>
        </w:rPr>
        <w:t>verksamhetsledare för Solrosen.</w:t>
      </w:r>
    </w:p>
    <w:p w14:paraId="1BDF1DEE" w14:textId="77777777" w:rsidR="001F5D09" w:rsidRPr="00B154C5" w:rsidRDefault="001F5D09" w:rsidP="00F61D35">
      <w:pPr>
        <w:rPr>
          <w:rFonts w:ascii="Lota Grotesque" w:hAnsi="Lota Grotesque" w:cstheme="minorHAnsi"/>
          <w:color w:val="000000" w:themeColor="text1"/>
          <w:sz w:val="22"/>
          <w:szCs w:val="22"/>
        </w:rPr>
      </w:pPr>
    </w:p>
    <w:p w14:paraId="598BF8EB" w14:textId="77777777" w:rsidR="00222072" w:rsidRPr="00B154C5" w:rsidRDefault="001F5D09" w:rsidP="00F61D35">
      <w:pPr>
        <w:rPr>
          <w:rFonts w:ascii="Lota Grotesque" w:hAnsi="Lota Grotesque" w:cstheme="minorHAnsi"/>
          <w:color w:val="000000" w:themeColor="text1"/>
          <w:sz w:val="22"/>
          <w:szCs w:val="22"/>
        </w:rPr>
      </w:pPr>
      <w:r w:rsidRPr="00B154C5">
        <w:rPr>
          <w:rFonts w:ascii="Lota Grotesque" w:hAnsi="Lota Grotesque" w:cstheme="minorHAnsi"/>
          <w:color w:val="000000" w:themeColor="text1"/>
          <w:sz w:val="22"/>
          <w:szCs w:val="22"/>
        </w:rPr>
        <w:t>I slutet av 2018 ska Socialstyrelsen, på uppdrag av regeringen, redovisa en kartläggning och analys av huruvida samhällets insatser för barn med frihetsberövade föräldrar svarar upp till barnens behov.</w:t>
      </w:r>
      <w:r w:rsidR="003E5031" w:rsidRPr="00B154C5">
        <w:rPr>
          <w:rFonts w:ascii="Lota Grotesque" w:hAnsi="Lota Grotesque" w:cstheme="minorHAnsi"/>
          <w:color w:val="000000" w:themeColor="text1"/>
          <w:sz w:val="22"/>
          <w:szCs w:val="22"/>
        </w:rPr>
        <w:br/>
      </w:r>
    </w:p>
    <w:p w14:paraId="69D937D2" w14:textId="77777777" w:rsidR="00742D04" w:rsidRPr="00B154C5" w:rsidRDefault="00742D04" w:rsidP="00F61D35">
      <w:pPr>
        <w:pStyle w:val="Normal2"/>
        <w:spacing w:before="0" w:beforeAutospacing="0" w:after="240" w:afterAutospacing="0"/>
        <w:rPr>
          <w:rFonts w:ascii="Lota Grotesque" w:hAnsi="Lota Grotesque" w:cs="Calibri"/>
          <w:color w:val="000000" w:themeColor="text1"/>
          <w:sz w:val="28"/>
          <w:szCs w:val="28"/>
        </w:rPr>
      </w:pPr>
      <w:r w:rsidRPr="00B154C5">
        <w:rPr>
          <w:rStyle w:val="Stark"/>
          <w:rFonts w:ascii="Lota Grotesque" w:hAnsi="Lota Grotesque" w:cs="Calibri"/>
          <w:color w:val="000000" w:themeColor="text1"/>
          <w:sz w:val="28"/>
          <w:szCs w:val="28"/>
        </w:rPr>
        <w:lastRenderedPageBreak/>
        <w:t>Några resultat från rapporten:</w:t>
      </w:r>
    </w:p>
    <w:p w14:paraId="4D3F5512" w14:textId="77777777" w:rsidR="00742D04" w:rsidRPr="00B154C5" w:rsidRDefault="00742D04" w:rsidP="00F61D35">
      <w:pPr>
        <w:numPr>
          <w:ilvl w:val="0"/>
          <w:numId w:val="7"/>
        </w:numPr>
        <w:spacing w:before="100" w:beforeAutospacing="1" w:after="100" w:afterAutospacing="1"/>
        <w:rPr>
          <w:rFonts w:ascii="Lota Grotesque" w:hAnsi="Lota Grotesque" w:cs="Calibri"/>
          <w:color w:val="000000" w:themeColor="text1"/>
          <w:sz w:val="22"/>
          <w:szCs w:val="22"/>
        </w:rPr>
      </w:pPr>
      <w:r w:rsidRPr="00B154C5">
        <w:rPr>
          <w:rFonts w:ascii="Lota Grotesque" w:hAnsi="Lota Grotesque" w:cs="Calibri"/>
          <w:color w:val="000000" w:themeColor="text1"/>
          <w:sz w:val="22"/>
          <w:szCs w:val="22"/>
        </w:rPr>
        <w:t>Utifrån ett samhällsperspektiv spelar Solrosen en viktig roll, eftersom en majoritet av deltagar</w:t>
      </w:r>
      <w:r w:rsidR="001F5D09" w:rsidRPr="00B154C5">
        <w:rPr>
          <w:rFonts w:ascii="Lota Grotesque" w:hAnsi="Lota Grotesque" w:cs="Calibri"/>
          <w:color w:val="000000" w:themeColor="text1"/>
          <w:sz w:val="22"/>
          <w:szCs w:val="22"/>
        </w:rPr>
        <w:t xml:space="preserve">na i enkätstudien upplevde </w:t>
      </w:r>
      <w:r w:rsidRPr="00B154C5">
        <w:rPr>
          <w:rFonts w:ascii="Lota Grotesque" w:hAnsi="Lota Grotesque" w:cs="Calibri"/>
          <w:color w:val="000000" w:themeColor="text1"/>
          <w:sz w:val="22"/>
          <w:szCs w:val="22"/>
        </w:rPr>
        <w:t>att de</w:t>
      </w:r>
      <w:r w:rsidR="001F5D09" w:rsidRPr="00B154C5">
        <w:rPr>
          <w:rFonts w:ascii="Lota Grotesque" w:hAnsi="Lota Grotesque" w:cs="Calibri"/>
          <w:color w:val="000000" w:themeColor="text1"/>
          <w:sz w:val="22"/>
          <w:szCs w:val="22"/>
        </w:rPr>
        <w:t xml:space="preserve"> inte</w:t>
      </w:r>
      <w:r w:rsidRPr="00B154C5">
        <w:rPr>
          <w:rFonts w:ascii="Lota Grotesque" w:hAnsi="Lota Grotesque" w:cs="Calibri"/>
          <w:color w:val="000000" w:themeColor="text1"/>
          <w:sz w:val="22"/>
          <w:szCs w:val="22"/>
        </w:rPr>
        <w:t xml:space="preserve"> fått tillräckligt med stöd från samhället i samband med frihetsberövandet av en familjemedlem.</w:t>
      </w:r>
      <w:r w:rsidRPr="00B154C5">
        <w:rPr>
          <w:rFonts w:ascii="Lota Grotesque" w:hAnsi="Lota Grotesque" w:cs="Calibri"/>
          <w:color w:val="000000" w:themeColor="text1"/>
          <w:sz w:val="22"/>
          <w:szCs w:val="22"/>
        </w:rPr>
        <w:br/>
      </w:r>
    </w:p>
    <w:p w14:paraId="11AF6EF4" w14:textId="77777777" w:rsidR="00742D04" w:rsidRPr="00B154C5" w:rsidRDefault="00742D04" w:rsidP="00F61D35">
      <w:pPr>
        <w:numPr>
          <w:ilvl w:val="0"/>
          <w:numId w:val="7"/>
        </w:numPr>
        <w:spacing w:before="100" w:beforeAutospacing="1" w:after="100" w:afterAutospacing="1"/>
        <w:rPr>
          <w:rFonts w:ascii="Lota Grotesque" w:hAnsi="Lota Grotesque" w:cs="Calibri"/>
          <w:color w:val="000000" w:themeColor="text1"/>
          <w:sz w:val="22"/>
          <w:szCs w:val="22"/>
        </w:rPr>
      </w:pPr>
      <w:r w:rsidRPr="00B154C5">
        <w:rPr>
          <w:rFonts w:ascii="Lota Grotesque" w:hAnsi="Lota Grotesque" w:cs="Calibri"/>
          <w:color w:val="000000" w:themeColor="text1"/>
          <w:sz w:val="22"/>
          <w:szCs w:val="22"/>
        </w:rPr>
        <w:t>Solrosens personal utgår från barns rättigheter och arbetar med att skapa broar mellan barnet och den frihetsberövade föräldern och ger stöd till omsorgsföräldern som finns utanför murarna.</w:t>
      </w:r>
      <w:r w:rsidRPr="00B154C5">
        <w:rPr>
          <w:rFonts w:ascii="Lota Grotesque" w:hAnsi="Lota Grotesque" w:cs="Calibri"/>
          <w:color w:val="000000" w:themeColor="text1"/>
          <w:sz w:val="22"/>
          <w:szCs w:val="22"/>
        </w:rPr>
        <w:br/>
      </w:r>
    </w:p>
    <w:p w14:paraId="12405133" w14:textId="77777777" w:rsidR="00742D04" w:rsidRPr="00B154C5" w:rsidRDefault="00742D04" w:rsidP="00F61D35">
      <w:pPr>
        <w:numPr>
          <w:ilvl w:val="0"/>
          <w:numId w:val="7"/>
        </w:numPr>
        <w:spacing w:before="100" w:beforeAutospacing="1" w:after="100" w:afterAutospacing="1"/>
        <w:rPr>
          <w:rFonts w:ascii="Lota Grotesque" w:hAnsi="Lota Grotesque" w:cs="Calibri"/>
          <w:color w:val="000000" w:themeColor="text1"/>
          <w:sz w:val="22"/>
          <w:szCs w:val="22"/>
        </w:rPr>
      </w:pPr>
      <w:r w:rsidRPr="00B154C5">
        <w:rPr>
          <w:rFonts w:ascii="Lota Grotesque" w:hAnsi="Lota Grotesque" w:cs="Calibri"/>
          <w:color w:val="000000" w:themeColor="text1"/>
          <w:sz w:val="22"/>
          <w:szCs w:val="22"/>
        </w:rPr>
        <w:t>Kriminalvårdens personal har stort förtroende för Solrosens personal. De uppfattas som kompetenta, flexibla och upplevs arbeta i samma riktning som Kriminalvården. Samarbetet med Solrosen upplevs gagna Kriminalvården genom att Solrosen bidrar med</w:t>
      </w:r>
      <w:r w:rsidR="001F5D09" w:rsidRPr="00B154C5">
        <w:rPr>
          <w:rFonts w:ascii="Lota Grotesque" w:hAnsi="Lota Grotesque" w:cs="Calibri"/>
          <w:color w:val="000000" w:themeColor="text1"/>
          <w:sz w:val="22"/>
          <w:szCs w:val="22"/>
        </w:rPr>
        <w:t xml:space="preserve"> barnperspektivet och öppnar</w:t>
      </w:r>
      <w:r w:rsidRPr="00B154C5">
        <w:rPr>
          <w:rFonts w:ascii="Lota Grotesque" w:hAnsi="Lota Grotesque" w:cs="Calibri"/>
          <w:color w:val="000000" w:themeColor="text1"/>
          <w:sz w:val="22"/>
          <w:szCs w:val="22"/>
        </w:rPr>
        <w:t xml:space="preserve"> för samtal med klienterna.</w:t>
      </w:r>
      <w:r w:rsidRPr="00B154C5">
        <w:rPr>
          <w:rFonts w:ascii="Lota Grotesque" w:hAnsi="Lota Grotesque" w:cs="Calibri"/>
          <w:color w:val="000000" w:themeColor="text1"/>
          <w:sz w:val="22"/>
          <w:szCs w:val="22"/>
        </w:rPr>
        <w:br/>
      </w:r>
    </w:p>
    <w:p w14:paraId="4877BABD" w14:textId="77777777" w:rsidR="00742D04" w:rsidRPr="00B154C5" w:rsidRDefault="00742D04" w:rsidP="00F61D35">
      <w:pPr>
        <w:numPr>
          <w:ilvl w:val="0"/>
          <w:numId w:val="7"/>
        </w:numPr>
        <w:spacing w:before="100" w:beforeAutospacing="1" w:after="100" w:afterAutospacing="1"/>
        <w:rPr>
          <w:rFonts w:ascii="Lota Grotesque" w:hAnsi="Lota Grotesque" w:cs="Calibri"/>
          <w:color w:val="000000" w:themeColor="text1"/>
          <w:sz w:val="22"/>
          <w:szCs w:val="22"/>
        </w:rPr>
      </w:pPr>
      <w:r w:rsidRPr="00B154C5">
        <w:rPr>
          <w:rFonts w:ascii="Lota Grotesque" w:hAnsi="Lota Grotesque" w:cs="Calibri"/>
          <w:color w:val="000000" w:themeColor="text1"/>
          <w:sz w:val="22"/>
          <w:szCs w:val="22"/>
        </w:rPr>
        <w:t xml:space="preserve">En viktig slutsats är att </w:t>
      </w:r>
      <w:r w:rsidR="001F5D09" w:rsidRPr="00B154C5">
        <w:rPr>
          <w:rFonts w:ascii="Lota Grotesque" w:hAnsi="Lota Grotesque" w:cs="Calibri"/>
          <w:color w:val="000000" w:themeColor="text1"/>
          <w:sz w:val="22"/>
          <w:szCs w:val="22"/>
        </w:rPr>
        <w:t>det finns ett behov av myndighetsoberoende</w:t>
      </w:r>
      <w:r w:rsidRPr="00B154C5">
        <w:rPr>
          <w:rFonts w:ascii="Lota Grotesque" w:hAnsi="Lota Grotesque" w:cs="Calibri"/>
          <w:color w:val="000000" w:themeColor="text1"/>
          <w:sz w:val="22"/>
          <w:szCs w:val="22"/>
        </w:rPr>
        <w:t xml:space="preserve"> organisationer som erbjuder stöd till barn, unga och föräldrar i en familj med en frihetsberövad familjemedlem.</w:t>
      </w:r>
      <w:r w:rsidRPr="00B154C5">
        <w:rPr>
          <w:rFonts w:ascii="Lota Grotesque" w:hAnsi="Lota Grotesque" w:cs="Calibri"/>
          <w:color w:val="000000" w:themeColor="text1"/>
          <w:sz w:val="22"/>
          <w:szCs w:val="22"/>
        </w:rPr>
        <w:br/>
      </w:r>
    </w:p>
    <w:p w14:paraId="3443BAC1" w14:textId="77777777" w:rsidR="00742D04" w:rsidRPr="00B154C5" w:rsidRDefault="00742D04" w:rsidP="00F61D35">
      <w:pPr>
        <w:numPr>
          <w:ilvl w:val="0"/>
          <w:numId w:val="7"/>
        </w:numPr>
        <w:spacing w:before="100" w:beforeAutospacing="1" w:after="100" w:afterAutospacing="1"/>
        <w:rPr>
          <w:rFonts w:ascii="Lota Grotesque" w:hAnsi="Lota Grotesque" w:cs="Calibri"/>
          <w:color w:val="000000" w:themeColor="text1"/>
          <w:sz w:val="22"/>
          <w:szCs w:val="22"/>
        </w:rPr>
      </w:pPr>
      <w:r w:rsidRPr="00B154C5">
        <w:rPr>
          <w:rFonts w:ascii="Lota Grotesque" w:hAnsi="Lota Grotesque" w:cs="Calibri"/>
          <w:color w:val="000000" w:themeColor="text1"/>
          <w:sz w:val="22"/>
          <w:szCs w:val="22"/>
        </w:rPr>
        <w:t>Utifrån ett samhällsperspektiv kan Solrosen tänkas bidra till minskad kriminalitet eftersom verksamheten stödjer frihetsberövade föräldrar i deras föräldraskap, vilket kan hindra återfall i brott. Stöd till föräldrar på utsidan kan tänkas minska deras sjukfrånvaro och stödet till barn och ungdomar kan bidra till minskad psykisk ohälsa och beteendeproblematik. (Det senare går inte att fastställa utifrån den här studien, men däremot utifrån resultat från tidigare forskning.)</w:t>
      </w:r>
    </w:p>
    <w:p w14:paraId="26EC49F7" w14:textId="77FDD961" w:rsidR="00B154C5" w:rsidRDefault="003E5031" w:rsidP="00F61D35">
      <w:pPr>
        <w:rPr>
          <w:rFonts w:ascii="Lota Grotesque" w:hAnsi="Lota Grotesque" w:cstheme="minorHAnsi"/>
          <w:color w:val="000000" w:themeColor="text1"/>
          <w:sz w:val="22"/>
          <w:szCs w:val="22"/>
        </w:rPr>
      </w:pPr>
      <w:r w:rsidRPr="00B154C5">
        <w:rPr>
          <w:rStyle w:val="Betoning"/>
          <w:rFonts w:ascii="Lota Grotesque" w:hAnsi="Lota Grotesque" w:cs="Calibri"/>
          <w:b/>
          <w:bCs/>
          <w:i w:val="0"/>
          <w:iCs w:val="0"/>
          <w:color w:val="000000" w:themeColor="text1"/>
          <w:sz w:val="28"/>
          <w:szCs w:val="28"/>
        </w:rPr>
        <w:t>Läs rapporten i sin helhet</w:t>
      </w:r>
      <w:r w:rsidR="00B154C5">
        <w:rPr>
          <w:rStyle w:val="Betoning"/>
          <w:rFonts w:ascii="Lota Grotesque" w:hAnsi="Lota Grotesque" w:cs="Calibri"/>
          <w:b/>
          <w:bCs/>
          <w:i w:val="0"/>
          <w:iCs w:val="0"/>
          <w:color w:val="000000" w:themeColor="text1"/>
          <w:sz w:val="28"/>
          <w:szCs w:val="28"/>
        </w:rPr>
        <w:t>:</w:t>
      </w:r>
      <w:r w:rsidRPr="00B154C5">
        <w:rPr>
          <w:rStyle w:val="Betoning"/>
          <w:rFonts w:ascii="Lota Grotesque" w:hAnsi="Lota Grotesque" w:cs="Calibri"/>
          <w:b/>
          <w:bCs/>
          <w:color w:val="000000" w:themeColor="text1"/>
          <w:sz w:val="22"/>
          <w:szCs w:val="22"/>
        </w:rPr>
        <w:br/>
      </w:r>
      <w:r w:rsidR="00DC56BD" w:rsidRPr="00B154C5">
        <w:rPr>
          <w:rFonts w:ascii="Lota Grotesque" w:hAnsi="Lota Grotesque" w:cs="Calibri"/>
          <w:color w:val="000000" w:themeColor="text1"/>
          <w:sz w:val="22"/>
          <w:szCs w:val="22"/>
        </w:rPr>
        <w:t>https://grkom.se/solr</w:t>
      </w:r>
      <w:r w:rsidR="00DC56BD" w:rsidRPr="00B154C5">
        <w:rPr>
          <w:rFonts w:ascii="Lota Grotesque" w:hAnsi="Lota Grotesque" w:cs="Calibri"/>
          <w:color w:val="000000" w:themeColor="text1"/>
          <w:sz w:val="22"/>
          <w:szCs w:val="22"/>
        </w:rPr>
        <w:t>o</w:t>
      </w:r>
      <w:r w:rsidR="00DC56BD" w:rsidRPr="00B154C5">
        <w:rPr>
          <w:rFonts w:ascii="Lota Grotesque" w:hAnsi="Lota Grotesque" w:cs="Calibri"/>
          <w:color w:val="000000" w:themeColor="text1"/>
          <w:sz w:val="22"/>
          <w:szCs w:val="22"/>
        </w:rPr>
        <w:t>sen</w:t>
      </w:r>
      <w:r w:rsidRPr="00B154C5">
        <w:rPr>
          <w:rStyle w:val="Hyperlnk"/>
          <w:rFonts w:ascii="Lota Grotesque" w:hAnsi="Lota Grotesque" w:cs="Calibri"/>
          <w:color w:val="000000" w:themeColor="text1"/>
          <w:sz w:val="22"/>
          <w:szCs w:val="22"/>
        </w:rPr>
        <w:br/>
      </w:r>
      <w:r w:rsidR="00940F66" w:rsidRPr="00B154C5">
        <w:rPr>
          <w:rStyle w:val="Betoning"/>
          <w:rFonts w:ascii="Lota Grotesque" w:hAnsi="Lota Grotesque" w:cs="Calibri"/>
          <w:b/>
          <w:bCs/>
          <w:color w:val="000000" w:themeColor="text1"/>
          <w:sz w:val="22"/>
          <w:szCs w:val="22"/>
        </w:rPr>
        <w:br/>
      </w:r>
      <w:r w:rsidR="00B154C5" w:rsidRPr="00B154C5">
        <w:rPr>
          <w:rFonts w:ascii="Lota Grotesque" w:hAnsi="Lota Grotesque" w:cstheme="minorHAnsi"/>
          <w:b/>
          <w:bCs/>
          <w:color w:val="000000" w:themeColor="text1"/>
          <w:sz w:val="28"/>
          <w:szCs w:val="28"/>
        </w:rPr>
        <w:t>Om Solrosens verksamhet</w:t>
      </w:r>
      <w:r w:rsidR="00B154C5" w:rsidRPr="00B154C5">
        <w:rPr>
          <w:rFonts w:ascii="Lota Grotesque" w:hAnsi="Lota Grotesque" w:cstheme="minorHAnsi"/>
          <w:b/>
          <w:bCs/>
          <w:color w:val="000000" w:themeColor="text1"/>
          <w:sz w:val="28"/>
          <w:szCs w:val="28"/>
        </w:rPr>
        <w:br/>
      </w:r>
      <w:r w:rsidRPr="00B154C5">
        <w:rPr>
          <w:rFonts w:ascii="Lota Grotesque" w:hAnsi="Lota Grotesque" w:cstheme="minorHAnsi"/>
          <w:color w:val="000000" w:themeColor="text1"/>
          <w:sz w:val="22"/>
          <w:szCs w:val="22"/>
        </w:rPr>
        <w:t>Solrosen har funnits sedan år 2000 i Göteborg. Verksamheten arbetar främst med att ge direkt stöd till barn, unga och föräldrar i en familj med en frihetsberövad familjemedlem. Förutom det dir</w:t>
      </w:r>
      <w:r w:rsidR="001F5D09" w:rsidRPr="00B154C5">
        <w:rPr>
          <w:rFonts w:ascii="Lota Grotesque" w:hAnsi="Lota Grotesque" w:cstheme="minorHAnsi"/>
          <w:color w:val="000000" w:themeColor="text1"/>
          <w:sz w:val="22"/>
          <w:szCs w:val="22"/>
        </w:rPr>
        <w:t>ekta arbetet med dessa familjer</w:t>
      </w:r>
      <w:r w:rsidRPr="00B154C5">
        <w:rPr>
          <w:rFonts w:ascii="Lota Grotesque" w:hAnsi="Lota Grotesque" w:cstheme="minorHAnsi"/>
          <w:color w:val="000000" w:themeColor="text1"/>
          <w:sz w:val="22"/>
          <w:szCs w:val="22"/>
        </w:rPr>
        <w:t xml:space="preserve"> bidrar Solrosen även med kunskaper till andra organisationer som möter målgruppen, samt verkar för barnperspektivet i förhållande till Kriminalvården. Verksamheten, som drivs av Göteborgs Räddningsmission i samverkan med Erikshjälpen, finns i Göteborg och Borås. I Jönköping finns Vårsol, som arbetar enligt Solrosens modell.</w:t>
      </w:r>
      <w:r w:rsidR="00742D04" w:rsidRPr="00B154C5">
        <w:rPr>
          <w:rStyle w:val="Stark"/>
          <w:rFonts w:ascii="Lota Grotesque" w:hAnsi="Lota Grotesque" w:cs="Calibri"/>
          <w:color w:val="000000" w:themeColor="text1"/>
          <w:sz w:val="22"/>
          <w:szCs w:val="22"/>
        </w:rPr>
        <w:br/>
      </w:r>
      <w:r w:rsidR="00742D04" w:rsidRPr="00B154C5">
        <w:rPr>
          <w:rStyle w:val="Stark"/>
          <w:rFonts w:ascii="Lota Grotesque" w:hAnsi="Lota Grotesque" w:cs="Calibri"/>
          <w:color w:val="000000" w:themeColor="text1"/>
          <w:sz w:val="22"/>
          <w:szCs w:val="22"/>
        </w:rPr>
        <w:br/>
      </w:r>
      <w:r w:rsidRPr="00B154C5">
        <w:rPr>
          <w:rFonts w:ascii="Lota Grotesque" w:eastAsia="Titillium WebRegular" w:hAnsi="Lota Grotesque" w:cstheme="minorHAnsi"/>
          <w:b/>
          <w:bCs/>
          <w:color w:val="000000" w:themeColor="text1"/>
          <w:sz w:val="28"/>
          <w:szCs w:val="28"/>
        </w:rPr>
        <w:t>För frågor kring rapporten och dess innehåll, vänligen kontakta:</w:t>
      </w:r>
      <w:r w:rsidR="00B154C5">
        <w:rPr>
          <w:rFonts w:ascii="Lota Grotesque" w:hAnsi="Lota Grotesque" w:cstheme="minorHAnsi"/>
          <w:b/>
          <w:bCs/>
          <w:color w:val="000000" w:themeColor="text1"/>
          <w:sz w:val="22"/>
          <w:szCs w:val="22"/>
        </w:rPr>
        <w:br/>
      </w:r>
      <w:r w:rsidR="005C7CAD" w:rsidRPr="00B154C5">
        <w:rPr>
          <w:rFonts w:ascii="Lota Grotesque" w:hAnsi="Lota Grotesque" w:cstheme="minorHAnsi"/>
          <w:b/>
          <w:bCs/>
          <w:color w:val="000000" w:themeColor="text1"/>
          <w:sz w:val="22"/>
          <w:szCs w:val="22"/>
        </w:rPr>
        <w:t>Katerina Ingenlath</w:t>
      </w:r>
      <w:r w:rsidR="00B154C5">
        <w:rPr>
          <w:rFonts w:ascii="Lota Grotesque" w:hAnsi="Lota Grotesque" w:cstheme="minorHAnsi"/>
          <w:color w:val="000000" w:themeColor="text1"/>
          <w:sz w:val="22"/>
          <w:szCs w:val="22"/>
        </w:rPr>
        <w:br/>
        <w:t>Insamlings- och kommunikationschef</w:t>
      </w:r>
      <w:r w:rsidR="005C7CAD" w:rsidRPr="00B154C5">
        <w:rPr>
          <w:rFonts w:ascii="Lota Grotesque" w:hAnsi="Lota Grotesque" w:cstheme="minorHAnsi"/>
          <w:color w:val="000000" w:themeColor="text1"/>
          <w:sz w:val="22"/>
          <w:szCs w:val="22"/>
        </w:rPr>
        <w:br/>
      </w:r>
      <w:hyperlink r:id="rId8" w:history="1">
        <w:r w:rsidR="005C7CAD" w:rsidRPr="00B154C5">
          <w:rPr>
            <w:rStyle w:val="Hyperlnk"/>
            <w:rFonts w:ascii="Lota Grotesque" w:hAnsi="Lota Grotesque" w:cstheme="minorHAnsi"/>
            <w:color w:val="000000" w:themeColor="text1"/>
            <w:sz w:val="22"/>
            <w:szCs w:val="22"/>
          </w:rPr>
          <w:t>katerina.ingenlath@raddningsmissionen.se</w:t>
        </w:r>
      </w:hyperlink>
      <w:r w:rsidR="005C7CAD" w:rsidRPr="00B154C5">
        <w:rPr>
          <w:rFonts w:ascii="Lota Grotesque" w:hAnsi="Lota Grotesque" w:cstheme="minorHAnsi"/>
          <w:color w:val="000000" w:themeColor="text1"/>
          <w:sz w:val="22"/>
          <w:szCs w:val="22"/>
        </w:rPr>
        <w:br/>
        <w:t>031-7121394</w:t>
      </w:r>
      <w:r w:rsidR="009B55C0">
        <w:rPr>
          <w:rFonts w:ascii="Lota Grotesque" w:hAnsi="Lota Grotesque" w:cstheme="minorHAnsi"/>
          <w:color w:val="000000" w:themeColor="text1"/>
          <w:sz w:val="22"/>
          <w:szCs w:val="22"/>
        </w:rPr>
        <w:br/>
      </w:r>
      <w:r w:rsidR="009B55C0">
        <w:rPr>
          <w:rFonts w:ascii="Lota Grotesque" w:hAnsi="Lota Grotesque" w:cstheme="minorHAnsi"/>
          <w:color w:val="000000" w:themeColor="text1"/>
          <w:sz w:val="22"/>
          <w:szCs w:val="22"/>
        </w:rPr>
        <w:br/>
      </w:r>
      <w:bookmarkStart w:id="0" w:name="_GoBack"/>
      <w:bookmarkEnd w:id="0"/>
    </w:p>
    <w:p w14:paraId="51DE44E6" w14:textId="61C4AAAC" w:rsidR="00B154C5" w:rsidRPr="00B154C5" w:rsidRDefault="00B154C5" w:rsidP="00F61D35">
      <w:pPr>
        <w:rPr>
          <w:rFonts w:ascii="Lota Grotesque" w:hAnsi="Lota Grotesque" w:cstheme="minorHAnsi"/>
          <w:color w:val="000000" w:themeColor="text1"/>
          <w:sz w:val="22"/>
          <w:szCs w:val="22"/>
        </w:rPr>
      </w:pPr>
      <w:r>
        <w:rPr>
          <w:rFonts w:ascii="Lota Grotesque" w:hAnsi="Lota Grotesque" w:cstheme="minorHAnsi"/>
          <w:noProof/>
          <w:color w:val="000000" w:themeColor="text1"/>
          <w:sz w:val="22"/>
          <w:szCs w:val="22"/>
        </w:rPr>
        <w:drawing>
          <wp:inline distT="0" distB="0" distL="0" distR="0" wp14:anchorId="47607B17" wp14:editId="1C941532">
            <wp:extent cx="1915203" cy="832835"/>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rosen_logo_orange_sv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946" cy="868816"/>
                    </a:xfrm>
                    <a:prstGeom prst="rect">
                      <a:avLst/>
                    </a:prstGeom>
                  </pic:spPr>
                </pic:pic>
              </a:graphicData>
            </a:graphic>
          </wp:inline>
        </w:drawing>
      </w:r>
      <w:r w:rsidR="009B55C0">
        <w:rPr>
          <w:rFonts w:ascii="Lota Grotesque" w:hAnsi="Lota Grotesque" w:cstheme="minorHAnsi"/>
          <w:color w:val="000000" w:themeColor="text1"/>
          <w:sz w:val="22"/>
          <w:szCs w:val="22"/>
        </w:rPr>
        <w:tab/>
      </w:r>
      <w:r>
        <w:rPr>
          <w:rFonts w:ascii="Lota Grotesque" w:eastAsia="Titillium WebRegular" w:hAnsi="Lota Grotesque" w:cstheme="minorHAnsi"/>
          <w:b/>
          <w:bCs/>
          <w:noProof/>
          <w:color w:val="000000" w:themeColor="text1"/>
          <w:sz w:val="28"/>
          <w:szCs w:val="28"/>
        </w:rPr>
        <w:drawing>
          <wp:inline distT="0" distB="0" distL="0" distR="0" wp14:anchorId="6436B196" wp14:editId="0811C42B">
            <wp:extent cx="1953825" cy="310837"/>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KHJALPEN_Logotyp_CMYK.eps"/>
                    <pic:cNvPicPr/>
                  </pic:nvPicPr>
                  <pic:blipFill>
                    <a:blip r:embed="rId10">
                      <a:extLst>
                        <a:ext uri="{28A0092B-C50C-407E-A947-70E740481C1C}">
                          <a14:useLocalDpi xmlns:a14="http://schemas.microsoft.com/office/drawing/2010/main" val="0"/>
                        </a:ext>
                      </a:extLst>
                    </a:blip>
                    <a:stretch>
                      <a:fillRect/>
                    </a:stretch>
                  </pic:blipFill>
                  <pic:spPr>
                    <a:xfrm>
                      <a:off x="0" y="0"/>
                      <a:ext cx="2173813" cy="345835"/>
                    </a:xfrm>
                    <a:prstGeom prst="rect">
                      <a:avLst/>
                    </a:prstGeom>
                  </pic:spPr>
                </pic:pic>
              </a:graphicData>
            </a:graphic>
          </wp:inline>
        </w:drawing>
      </w:r>
    </w:p>
    <w:sectPr w:rsidR="00B154C5" w:rsidRPr="00B154C5" w:rsidSect="009B55C0">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89FE9" w14:textId="77777777" w:rsidR="008B395F" w:rsidRDefault="008B395F" w:rsidP="009B55C0">
      <w:r>
        <w:separator/>
      </w:r>
    </w:p>
  </w:endnote>
  <w:endnote w:type="continuationSeparator" w:id="0">
    <w:p w14:paraId="3B60C5F4" w14:textId="77777777" w:rsidR="008B395F" w:rsidRDefault="008B395F" w:rsidP="009B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Lota Grotesque Black">
    <w:panose1 w:val="00000A00000000000000"/>
    <w:charset w:val="00"/>
    <w:family w:val="auto"/>
    <w:pitch w:val="variable"/>
    <w:sig w:usb0="00000007" w:usb1="00000000" w:usb2="00000000" w:usb3="00000000" w:csb0="00000093" w:csb1="00000000"/>
  </w:font>
  <w:font w:name="Titillium WebRegular">
    <w:altName w:val="Courier New"/>
    <w:panose1 w:val="00000000000000000000"/>
    <w:charset w:val="00"/>
    <w:family w:val="auto"/>
    <w:notTrueType/>
    <w:pitch w:val="variable"/>
    <w:sig w:usb0="00000001" w:usb1="00000001" w:usb2="00000000" w:usb3="00000000" w:csb0="00000093" w:csb1="00000000"/>
  </w:font>
  <w:font w:name="Lota Grotesque">
    <w:panose1 w:val="00000500000000000000"/>
    <w:charset w:val="00"/>
    <w:family w:val="auto"/>
    <w:pitch w:val="variable"/>
    <w:sig w:usb0="00000007" w:usb1="00000000" w:usb2="00000000" w:usb3="00000000" w:csb0="00000093" w:csb1="00000000"/>
  </w:font>
  <w:font w:name="Lota Grotesque SemiBold It">
    <w:panose1 w:val="000007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25FFD" w14:textId="77777777" w:rsidR="008B395F" w:rsidRDefault="008B395F" w:rsidP="009B55C0">
      <w:r>
        <w:separator/>
      </w:r>
    </w:p>
  </w:footnote>
  <w:footnote w:type="continuationSeparator" w:id="0">
    <w:p w14:paraId="6C5B6E16" w14:textId="77777777" w:rsidR="008B395F" w:rsidRDefault="008B395F" w:rsidP="009B5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A4EC" w14:textId="77777777" w:rsidR="009B55C0" w:rsidRDefault="009B55C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FFFFFF1D"/>
    <w:multiLevelType w:val="multilevel"/>
    <w:tmpl w:val="D702F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E114D"/>
    <w:multiLevelType w:val="hybridMultilevel"/>
    <w:tmpl w:val="C38A4160"/>
    <w:lvl w:ilvl="0" w:tplc="9492462E">
      <w:start w:val="1"/>
      <w:numFmt w:val="bullet"/>
      <w:lvlText w:val="•"/>
      <w:lvlJc w:val="left"/>
      <w:pPr>
        <w:tabs>
          <w:tab w:val="num" w:pos="720"/>
        </w:tabs>
        <w:ind w:left="720" w:hanging="360"/>
      </w:pPr>
      <w:rPr>
        <w:rFonts w:ascii="Arial" w:hAnsi="Arial" w:hint="default"/>
      </w:rPr>
    </w:lvl>
    <w:lvl w:ilvl="1" w:tplc="C0B46214" w:tentative="1">
      <w:start w:val="1"/>
      <w:numFmt w:val="bullet"/>
      <w:lvlText w:val="•"/>
      <w:lvlJc w:val="left"/>
      <w:pPr>
        <w:tabs>
          <w:tab w:val="num" w:pos="1440"/>
        </w:tabs>
        <w:ind w:left="1440" w:hanging="360"/>
      </w:pPr>
      <w:rPr>
        <w:rFonts w:ascii="Arial" w:hAnsi="Arial" w:hint="default"/>
      </w:rPr>
    </w:lvl>
    <w:lvl w:ilvl="2" w:tplc="139EFCAE" w:tentative="1">
      <w:start w:val="1"/>
      <w:numFmt w:val="bullet"/>
      <w:lvlText w:val="•"/>
      <w:lvlJc w:val="left"/>
      <w:pPr>
        <w:tabs>
          <w:tab w:val="num" w:pos="2160"/>
        </w:tabs>
        <w:ind w:left="2160" w:hanging="360"/>
      </w:pPr>
      <w:rPr>
        <w:rFonts w:ascii="Arial" w:hAnsi="Arial" w:hint="default"/>
      </w:rPr>
    </w:lvl>
    <w:lvl w:ilvl="3" w:tplc="4D4A6086" w:tentative="1">
      <w:start w:val="1"/>
      <w:numFmt w:val="bullet"/>
      <w:lvlText w:val="•"/>
      <w:lvlJc w:val="left"/>
      <w:pPr>
        <w:tabs>
          <w:tab w:val="num" w:pos="2880"/>
        </w:tabs>
        <w:ind w:left="2880" w:hanging="360"/>
      </w:pPr>
      <w:rPr>
        <w:rFonts w:ascii="Arial" w:hAnsi="Arial" w:hint="default"/>
      </w:rPr>
    </w:lvl>
    <w:lvl w:ilvl="4" w:tplc="79E6D2C0" w:tentative="1">
      <w:start w:val="1"/>
      <w:numFmt w:val="bullet"/>
      <w:lvlText w:val="•"/>
      <w:lvlJc w:val="left"/>
      <w:pPr>
        <w:tabs>
          <w:tab w:val="num" w:pos="3600"/>
        </w:tabs>
        <w:ind w:left="3600" w:hanging="360"/>
      </w:pPr>
      <w:rPr>
        <w:rFonts w:ascii="Arial" w:hAnsi="Arial" w:hint="default"/>
      </w:rPr>
    </w:lvl>
    <w:lvl w:ilvl="5" w:tplc="92AA25DA" w:tentative="1">
      <w:start w:val="1"/>
      <w:numFmt w:val="bullet"/>
      <w:lvlText w:val="•"/>
      <w:lvlJc w:val="left"/>
      <w:pPr>
        <w:tabs>
          <w:tab w:val="num" w:pos="4320"/>
        </w:tabs>
        <w:ind w:left="4320" w:hanging="360"/>
      </w:pPr>
      <w:rPr>
        <w:rFonts w:ascii="Arial" w:hAnsi="Arial" w:hint="default"/>
      </w:rPr>
    </w:lvl>
    <w:lvl w:ilvl="6" w:tplc="7E38957E" w:tentative="1">
      <w:start w:val="1"/>
      <w:numFmt w:val="bullet"/>
      <w:lvlText w:val="•"/>
      <w:lvlJc w:val="left"/>
      <w:pPr>
        <w:tabs>
          <w:tab w:val="num" w:pos="5040"/>
        </w:tabs>
        <w:ind w:left="5040" w:hanging="360"/>
      </w:pPr>
      <w:rPr>
        <w:rFonts w:ascii="Arial" w:hAnsi="Arial" w:hint="default"/>
      </w:rPr>
    </w:lvl>
    <w:lvl w:ilvl="7" w:tplc="8580E5FE" w:tentative="1">
      <w:start w:val="1"/>
      <w:numFmt w:val="bullet"/>
      <w:lvlText w:val="•"/>
      <w:lvlJc w:val="left"/>
      <w:pPr>
        <w:tabs>
          <w:tab w:val="num" w:pos="5760"/>
        </w:tabs>
        <w:ind w:left="5760" w:hanging="360"/>
      </w:pPr>
      <w:rPr>
        <w:rFonts w:ascii="Arial" w:hAnsi="Arial" w:hint="default"/>
      </w:rPr>
    </w:lvl>
    <w:lvl w:ilvl="8" w:tplc="0450D74A" w:tentative="1">
      <w:start w:val="1"/>
      <w:numFmt w:val="bullet"/>
      <w:lvlText w:val="•"/>
      <w:lvlJc w:val="left"/>
      <w:pPr>
        <w:tabs>
          <w:tab w:val="num" w:pos="6480"/>
        </w:tabs>
        <w:ind w:left="6480" w:hanging="360"/>
      </w:pPr>
      <w:rPr>
        <w:rFonts w:ascii="Arial" w:hAnsi="Arial" w:hint="default"/>
      </w:rPr>
    </w:lvl>
  </w:abstractNum>
  <w:abstractNum w:abstractNumId="2">
    <w:nsid w:val="1C047FB5"/>
    <w:multiLevelType w:val="hybridMultilevel"/>
    <w:tmpl w:val="BE14B1AC"/>
    <w:lvl w:ilvl="0" w:tplc="D1E00A8A">
      <w:start w:val="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CA7A58"/>
    <w:multiLevelType w:val="hybridMultilevel"/>
    <w:tmpl w:val="37AACFC4"/>
    <w:lvl w:ilvl="0" w:tplc="4CA0E3B6">
      <w:start w:val="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AAB2164"/>
    <w:multiLevelType w:val="multilevel"/>
    <w:tmpl w:val="83E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20FC6"/>
    <w:multiLevelType w:val="multilevel"/>
    <w:tmpl w:val="9348A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F76C7"/>
    <w:multiLevelType w:val="hybridMultilevel"/>
    <w:tmpl w:val="E63E95B0"/>
    <w:lvl w:ilvl="0" w:tplc="6C00AC98">
      <w:start w:val="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5395C40"/>
    <w:multiLevelType w:val="hybridMultilevel"/>
    <w:tmpl w:val="6A525104"/>
    <w:lvl w:ilvl="0" w:tplc="C4429FE4">
      <w:start w:val="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AD"/>
    <w:rsid w:val="00126B33"/>
    <w:rsid w:val="00183EF6"/>
    <w:rsid w:val="0018489E"/>
    <w:rsid w:val="001C78DC"/>
    <w:rsid w:val="001F5D09"/>
    <w:rsid w:val="00222072"/>
    <w:rsid w:val="00234F69"/>
    <w:rsid w:val="002E7BCB"/>
    <w:rsid w:val="003E5031"/>
    <w:rsid w:val="00446804"/>
    <w:rsid w:val="004E5CB6"/>
    <w:rsid w:val="005C7CAD"/>
    <w:rsid w:val="00683E4F"/>
    <w:rsid w:val="00742D04"/>
    <w:rsid w:val="00845CE1"/>
    <w:rsid w:val="008A52F4"/>
    <w:rsid w:val="008B395F"/>
    <w:rsid w:val="00930BBC"/>
    <w:rsid w:val="00940F66"/>
    <w:rsid w:val="009B2717"/>
    <w:rsid w:val="009B55C0"/>
    <w:rsid w:val="00A260FC"/>
    <w:rsid w:val="00B06D4A"/>
    <w:rsid w:val="00B154C5"/>
    <w:rsid w:val="00C821AB"/>
    <w:rsid w:val="00CA61EA"/>
    <w:rsid w:val="00CB2EA3"/>
    <w:rsid w:val="00D12F43"/>
    <w:rsid w:val="00DC56BD"/>
    <w:rsid w:val="00EA4D79"/>
    <w:rsid w:val="00F61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8403"/>
  <w15:chartTrackingRefBased/>
  <w15:docId w15:val="{1989BAC6-9E0B-409E-A5F0-570F460F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2D0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C7CAD"/>
    <w:rPr>
      <w:b/>
      <w:bCs/>
    </w:rPr>
  </w:style>
  <w:style w:type="paragraph" w:styleId="Normalwebb">
    <w:name w:val="Normal (Web)"/>
    <w:basedOn w:val="Normal"/>
    <w:uiPriority w:val="99"/>
    <w:unhideWhenUsed/>
    <w:rsid w:val="005C7CAD"/>
    <w:pPr>
      <w:spacing w:after="135"/>
    </w:pPr>
  </w:style>
  <w:style w:type="paragraph" w:customStyle="1" w:styleId="Normal1">
    <w:name w:val="Normal1"/>
    <w:basedOn w:val="Normal"/>
    <w:rsid w:val="005C7CAD"/>
    <w:pPr>
      <w:spacing w:before="100" w:beforeAutospacing="1" w:after="100" w:afterAutospacing="1"/>
    </w:pPr>
    <w:rPr>
      <w:rFonts w:ascii="Verdana" w:hAnsi="Verdana"/>
      <w:color w:val="000000"/>
      <w:sz w:val="20"/>
      <w:szCs w:val="20"/>
    </w:rPr>
  </w:style>
  <w:style w:type="character" w:styleId="Betoning">
    <w:name w:val="Emphasis"/>
    <w:basedOn w:val="Standardstycketeckensnitt"/>
    <w:uiPriority w:val="20"/>
    <w:qFormat/>
    <w:rsid w:val="005C7CAD"/>
    <w:rPr>
      <w:i/>
      <w:iCs/>
    </w:rPr>
  </w:style>
  <w:style w:type="character" w:styleId="Hyperlnk">
    <w:name w:val="Hyperlink"/>
    <w:basedOn w:val="Standardstycketeckensnitt"/>
    <w:uiPriority w:val="99"/>
    <w:unhideWhenUsed/>
    <w:rsid w:val="005C7CAD"/>
    <w:rPr>
      <w:strike w:val="0"/>
      <w:dstrike w:val="0"/>
      <w:color w:val="3D9BBC"/>
      <w:u w:val="none"/>
      <w:effect w:val="none"/>
    </w:rPr>
  </w:style>
  <w:style w:type="paragraph" w:styleId="Liststycke">
    <w:name w:val="List Paragraph"/>
    <w:basedOn w:val="Normal"/>
    <w:uiPriority w:val="34"/>
    <w:qFormat/>
    <w:rsid w:val="009B2717"/>
    <w:pPr>
      <w:ind w:left="720"/>
      <w:contextualSpacing/>
    </w:pPr>
  </w:style>
  <w:style w:type="paragraph" w:styleId="Rubrik">
    <w:name w:val="Title"/>
    <w:basedOn w:val="Normal"/>
    <w:next w:val="Normal"/>
    <w:link w:val="RubrikChar"/>
    <w:uiPriority w:val="10"/>
    <w:qFormat/>
    <w:rsid w:val="001C78D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C78DC"/>
    <w:rPr>
      <w:rFonts w:asciiTheme="majorHAnsi" w:eastAsiaTheme="majorEastAsia" w:hAnsiTheme="majorHAnsi" w:cstheme="majorBidi"/>
      <w:spacing w:val="-10"/>
      <w:kern w:val="28"/>
      <w:sz w:val="56"/>
      <w:szCs w:val="56"/>
    </w:rPr>
  </w:style>
  <w:style w:type="paragraph" w:customStyle="1" w:styleId="Normal2">
    <w:name w:val="Normal2"/>
    <w:basedOn w:val="Normal"/>
    <w:rsid w:val="00742D04"/>
    <w:pPr>
      <w:spacing w:before="100" w:beforeAutospacing="1" w:after="100" w:afterAutospacing="1"/>
    </w:pPr>
  </w:style>
  <w:style w:type="character" w:styleId="AnvndHyperlnk">
    <w:name w:val="FollowedHyperlink"/>
    <w:basedOn w:val="Standardstycketeckensnitt"/>
    <w:uiPriority w:val="99"/>
    <w:semiHidden/>
    <w:unhideWhenUsed/>
    <w:rsid w:val="003E5031"/>
    <w:rPr>
      <w:color w:val="954F72" w:themeColor="followedHyperlink"/>
      <w:u w:val="single"/>
    </w:rPr>
  </w:style>
  <w:style w:type="paragraph" w:styleId="Brdtext">
    <w:name w:val="Body Text"/>
    <w:link w:val="BrdtextChar"/>
    <w:rsid w:val="003E503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sv-SE"/>
    </w:rPr>
  </w:style>
  <w:style w:type="character" w:customStyle="1" w:styleId="BrdtextChar">
    <w:name w:val="Brödtext Char"/>
    <w:basedOn w:val="Standardstycketeckensnitt"/>
    <w:link w:val="Brdtext"/>
    <w:rsid w:val="003E5031"/>
    <w:rPr>
      <w:rFonts w:ascii="Cambria" w:eastAsia="Cambria" w:hAnsi="Cambria" w:cs="Cambria"/>
      <w:color w:val="000000"/>
      <w:sz w:val="24"/>
      <w:szCs w:val="24"/>
      <w:u w:color="000000"/>
      <w:bdr w:val="nil"/>
      <w:lang w:eastAsia="sv-SE"/>
    </w:rPr>
  </w:style>
  <w:style w:type="character" w:customStyle="1" w:styleId="UnresolvedMention">
    <w:name w:val="Unresolved Mention"/>
    <w:basedOn w:val="Standardstycketeckensnitt"/>
    <w:uiPriority w:val="99"/>
    <w:semiHidden/>
    <w:unhideWhenUsed/>
    <w:rsid w:val="003E5031"/>
    <w:rPr>
      <w:color w:val="808080"/>
      <w:shd w:val="clear" w:color="auto" w:fill="E6E6E6"/>
    </w:rPr>
  </w:style>
  <w:style w:type="paragraph" w:styleId="Sidhuvud">
    <w:name w:val="header"/>
    <w:basedOn w:val="Normal"/>
    <w:link w:val="SidhuvudChar"/>
    <w:uiPriority w:val="99"/>
    <w:unhideWhenUsed/>
    <w:rsid w:val="009B55C0"/>
    <w:pPr>
      <w:tabs>
        <w:tab w:val="center" w:pos="4536"/>
        <w:tab w:val="right" w:pos="9072"/>
      </w:tabs>
    </w:pPr>
  </w:style>
  <w:style w:type="character" w:customStyle="1" w:styleId="SidhuvudChar">
    <w:name w:val="Sidhuvud Char"/>
    <w:basedOn w:val="Standardstycketeckensnitt"/>
    <w:link w:val="Sidhuvud"/>
    <w:uiPriority w:val="99"/>
    <w:rsid w:val="009B55C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9B55C0"/>
    <w:pPr>
      <w:tabs>
        <w:tab w:val="center" w:pos="4536"/>
        <w:tab w:val="right" w:pos="9072"/>
      </w:tabs>
    </w:pPr>
  </w:style>
  <w:style w:type="character" w:customStyle="1" w:styleId="SidfotChar">
    <w:name w:val="Sidfot Char"/>
    <w:basedOn w:val="Standardstycketeckensnitt"/>
    <w:link w:val="Sidfot"/>
    <w:uiPriority w:val="99"/>
    <w:rsid w:val="009B55C0"/>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951">
      <w:bodyDiv w:val="1"/>
      <w:marLeft w:val="0"/>
      <w:marRight w:val="0"/>
      <w:marTop w:val="0"/>
      <w:marBottom w:val="0"/>
      <w:divBdr>
        <w:top w:val="none" w:sz="0" w:space="0" w:color="auto"/>
        <w:left w:val="none" w:sz="0" w:space="0" w:color="auto"/>
        <w:bottom w:val="none" w:sz="0" w:space="0" w:color="auto"/>
        <w:right w:val="none" w:sz="0" w:space="0" w:color="auto"/>
      </w:divBdr>
      <w:divsChild>
        <w:div w:id="1334915692">
          <w:marLeft w:val="0"/>
          <w:marRight w:val="0"/>
          <w:marTop w:val="0"/>
          <w:marBottom w:val="0"/>
          <w:divBdr>
            <w:top w:val="none" w:sz="0" w:space="0" w:color="auto"/>
            <w:left w:val="none" w:sz="0" w:space="0" w:color="auto"/>
            <w:bottom w:val="none" w:sz="0" w:space="0" w:color="auto"/>
            <w:right w:val="none" w:sz="0" w:space="0" w:color="auto"/>
          </w:divBdr>
          <w:divsChild>
            <w:div w:id="858080092">
              <w:marLeft w:val="0"/>
              <w:marRight w:val="0"/>
              <w:marTop w:val="0"/>
              <w:marBottom w:val="0"/>
              <w:divBdr>
                <w:top w:val="none" w:sz="0" w:space="0" w:color="auto"/>
                <w:left w:val="none" w:sz="0" w:space="0" w:color="auto"/>
                <w:bottom w:val="none" w:sz="0" w:space="0" w:color="auto"/>
                <w:right w:val="none" w:sz="0" w:space="0" w:color="auto"/>
              </w:divBdr>
              <w:divsChild>
                <w:div w:id="897088242">
                  <w:marLeft w:val="0"/>
                  <w:marRight w:val="0"/>
                  <w:marTop w:val="0"/>
                  <w:marBottom w:val="0"/>
                  <w:divBdr>
                    <w:top w:val="none" w:sz="0" w:space="0" w:color="auto"/>
                    <w:left w:val="none" w:sz="0" w:space="0" w:color="auto"/>
                    <w:bottom w:val="none" w:sz="0" w:space="0" w:color="auto"/>
                    <w:right w:val="none" w:sz="0" w:space="0" w:color="auto"/>
                  </w:divBdr>
                  <w:divsChild>
                    <w:div w:id="429786677">
                      <w:marLeft w:val="0"/>
                      <w:marRight w:val="0"/>
                      <w:marTop w:val="0"/>
                      <w:marBottom w:val="0"/>
                      <w:divBdr>
                        <w:top w:val="none" w:sz="0" w:space="0" w:color="auto"/>
                        <w:left w:val="none" w:sz="0" w:space="0" w:color="auto"/>
                        <w:bottom w:val="none" w:sz="0" w:space="0" w:color="auto"/>
                        <w:right w:val="none" w:sz="0" w:space="0" w:color="auto"/>
                      </w:divBdr>
                      <w:divsChild>
                        <w:div w:id="2046641081">
                          <w:marLeft w:val="0"/>
                          <w:marRight w:val="0"/>
                          <w:marTop w:val="0"/>
                          <w:marBottom w:val="0"/>
                          <w:divBdr>
                            <w:top w:val="none" w:sz="0" w:space="0" w:color="auto"/>
                            <w:left w:val="none" w:sz="0" w:space="0" w:color="auto"/>
                            <w:bottom w:val="none" w:sz="0" w:space="0" w:color="auto"/>
                            <w:right w:val="none" w:sz="0" w:space="0" w:color="auto"/>
                          </w:divBdr>
                          <w:divsChild>
                            <w:div w:id="1183471372">
                              <w:marLeft w:val="0"/>
                              <w:marRight w:val="0"/>
                              <w:marTop w:val="0"/>
                              <w:marBottom w:val="0"/>
                              <w:divBdr>
                                <w:top w:val="none" w:sz="0" w:space="0" w:color="auto"/>
                                <w:left w:val="none" w:sz="0" w:space="0" w:color="auto"/>
                                <w:bottom w:val="none" w:sz="0" w:space="0" w:color="auto"/>
                                <w:right w:val="none" w:sz="0" w:space="0" w:color="auto"/>
                              </w:divBdr>
                              <w:divsChild>
                                <w:div w:id="2135713627">
                                  <w:marLeft w:val="0"/>
                                  <w:marRight w:val="0"/>
                                  <w:marTop w:val="0"/>
                                  <w:marBottom w:val="0"/>
                                  <w:divBdr>
                                    <w:top w:val="none" w:sz="0" w:space="0" w:color="auto"/>
                                    <w:left w:val="none" w:sz="0" w:space="0" w:color="auto"/>
                                    <w:bottom w:val="none" w:sz="0" w:space="0" w:color="auto"/>
                                    <w:right w:val="none" w:sz="0" w:space="0" w:color="auto"/>
                                  </w:divBdr>
                                  <w:divsChild>
                                    <w:div w:id="222302834">
                                      <w:marLeft w:val="0"/>
                                      <w:marRight w:val="0"/>
                                      <w:marTop w:val="0"/>
                                      <w:marBottom w:val="0"/>
                                      <w:divBdr>
                                        <w:top w:val="none" w:sz="0" w:space="0" w:color="auto"/>
                                        <w:left w:val="none" w:sz="0" w:space="0" w:color="auto"/>
                                        <w:bottom w:val="none" w:sz="0" w:space="0" w:color="auto"/>
                                        <w:right w:val="none" w:sz="0" w:space="0" w:color="auto"/>
                                      </w:divBdr>
                                    </w:div>
                                    <w:div w:id="1519928865">
                                      <w:marLeft w:val="0"/>
                                      <w:marRight w:val="0"/>
                                      <w:marTop w:val="0"/>
                                      <w:marBottom w:val="300"/>
                                      <w:divBdr>
                                        <w:top w:val="none" w:sz="0" w:space="0" w:color="auto"/>
                                        <w:left w:val="none" w:sz="0" w:space="0" w:color="auto"/>
                                        <w:bottom w:val="none" w:sz="0" w:space="0" w:color="auto"/>
                                        <w:right w:val="none" w:sz="0" w:space="0" w:color="auto"/>
                                      </w:divBdr>
                                      <w:divsChild>
                                        <w:div w:id="1072853279">
                                          <w:marLeft w:val="0"/>
                                          <w:marRight w:val="0"/>
                                          <w:marTop w:val="0"/>
                                          <w:marBottom w:val="0"/>
                                          <w:divBdr>
                                            <w:top w:val="none" w:sz="0" w:space="0" w:color="auto"/>
                                            <w:left w:val="none" w:sz="0" w:space="0" w:color="auto"/>
                                            <w:bottom w:val="none" w:sz="0" w:space="0" w:color="auto"/>
                                            <w:right w:val="none" w:sz="0" w:space="0" w:color="auto"/>
                                          </w:divBdr>
                                          <w:divsChild>
                                            <w:div w:id="10442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87291">
      <w:bodyDiv w:val="1"/>
      <w:marLeft w:val="0"/>
      <w:marRight w:val="0"/>
      <w:marTop w:val="0"/>
      <w:marBottom w:val="0"/>
      <w:divBdr>
        <w:top w:val="none" w:sz="0" w:space="0" w:color="auto"/>
        <w:left w:val="none" w:sz="0" w:space="0" w:color="auto"/>
        <w:bottom w:val="none" w:sz="0" w:space="0" w:color="auto"/>
        <w:right w:val="none" w:sz="0" w:space="0" w:color="auto"/>
      </w:divBdr>
    </w:div>
    <w:div w:id="253973431">
      <w:bodyDiv w:val="1"/>
      <w:marLeft w:val="0"/>
      <w:marRight w:val="0"/>
      <w:marTop w:val="0"/>
      <w:marBottom w:val="0"/>
      <w:divBdr>
        <w:top w:val="none" w:sz="0" w:space="0" w:color="auto"/>
        <w:left w:val="none" w:sz="0" w:space="0" w:color="auto"/>
        <w:bottom w:val="none" w:sz="0" w:space="0" w:color="auto"/>
        <w:right w:val="none" w:sz="0" w:space="0" w:color="auto"/>
      </w:divBdr>
    </w:div>
    <w:div w:id="378212390">
      <w:bodyDiv w:val="1"/>
      <w:marLeft w:val="0"/>
      <w:marRight w:val="0"/>
      <w:marTop w:val="0"/>
      <w:marBottom w:val="0"/>
      <w:divBdr>
        <w:top w:val="none" w:sz="0" w:space="0" w:color="auto"/>
        <w:left w:val="none" w:sz="0" w:space="0" w:color="auto"/>
        <w:bottom w:val="none" w:sz="0" w:space="0" w:color="auto"/>
        <w:right w:val="none" w:sz="0" w:space="0" w:color="auto"/>
      </w:divBdr>
      <w:divsChild>
        <w:div w:id="1035277884">
          <w:marLeft w:val="0"/>
          <w:marRight w:val="0"/>
          <w:marTop w:val="0"/>
          <w:marBottom w:val="0"/>
          <w:divBdr>
            <w:top w:val="none" w:sz="0" w:space="0" w:color="auto"/>
            <w:left w:val="none" w:sz="0" w:space="0" w:color="auto"/>
            <w:bottom w:val="none" w:sz="0" w:space="0" w:color="auto"/>
            <w:right w:val="none" w:sz="0" w:space="0" w:color="auto"/>
          </w:divBdr>
          <w:divsChild>
            <w:div w:id="1014695721">
              <w:marLeft w:val="0"/>
              <w:marRight w:val="0"/>
              <w:marTop w:val="0"/>
              <w:marBottom w:val="0"/>
              <w:divBdr>
                <w:top w:val="none" w:sz="0" w:space="0" w:color="auto"/>
                <w:left w:val="none" w:sz="0" w:space="0" w:color="auto"/>
                <w:bottom w:val="none" w:sz="0" w:space="0" w:color="auto"/>
                <w:right w:val="none" w:sz="0" w:space="0" w:color="auto"/>
              </w:divBdr>
              <w:divsChild>
                <w:div w:id="1814562324">
                  <w:marLeft w:val="0"/>
                  <w:marRight w:val="0"/>
                  <w:marTop w:val="0"/>
                  <w:marBottom w:val="0"/>
                  <w:divBdr>
                    <w:top w:val="none" w:sz="0" w:space="0" w:color="auto"/>
                    <w:left w:val="none" w:sz="0" w:space="0" w:color="auto"/>
                    <w:bottom w:val="none" w:sz="0" w:space="0" w:color="auto"/>
                    <w:right w:val="none" w:sz="0" w:space="0" w:color="auto"/>
                  </w:divBdr>
                  <w:divsChild>
                    <w:div w:id="966084986">
                      <w:marLeft w:val="0"/>
                      <w:marRight w:val="0"/>
                      <w:marTop w:val="0"/>
                      <w:marBottom w:val="0"/>
                      <w:divBdr>
                        <w:top w:val="none" w:sz="0" w:space="0" w:color="auto"/>
                        <w:left w:val="none" w:sz="0" w:space="0" w:color="auto"/>
                        <w:bottom w:val="none" w:sz="0" w:space="0" w:color="auto"/>
                        <w:right w:val="none" w:sz="0" w:space="0" w:color="auto"/>
                      </w:divBdr>
                      <w:divsChild>
                        <w:div w:id="86926578">
                          <w:marLeft w:val="0"/>
                          <w:marRight w:val="0"/>
                          <w:marTop w:val="0"/>
                          <w:marBottom w:val="0"/>
                          <w:divBdr>
                            <w:top w:val="none" w:sz="0" w:space="0" w:color="auto"/>
                            <w:left w:val="none" w:sz="0" w:space="0" w:color="auto"/>
                            <w:bottom w:val="none" w:sz="0" w:space="0" w:color="auto"/>
                            <w:right w:val="none" w:sz="0" w:space="0" w:color="auto"/>
                          </w:divBdr>
                          <w:divsChild>
                            <w:div w:id="574901147">
                              <w:marLeft w:val="0"/>
                              <w:marRight w:val="0"/>
                              <w:marTop w:val="0"/>
                              <w:marBottom w:val="0"/>
                              <w:divBdr>
                                <w:top w:val="none" w:sz="0" w:space="0" w:color="auto"/>
                                <w:left w:val="none" w:sz="0" w:space="0" w:color="auto"/>
                                <w:bottom w:val="none" w:sz="0" w:space="0" w:color="auto"/>
                                <w:right w:val="none" w:sz="0" w:space="0" w:color="auto"/>
                              </w:divBdr>
                              <w:divsChild>
                                <w:div w:id="1570648895">
                                  <w:marLeft w:val="0"/>
                                  <w:marRight w:val="0"/>
                                  <w:marTop w:val="0"/>
                                  <w:marBottom w:val="0"/>
                                  <w:divBdr>
                                    <w:top w:val="none" w:sz="0" w:space="0" w:color="auto"/>
                                    <w:left w:val="none" w:sz="0" w:space="0" w:color="auto"/>
                                    <w:bottom w:val="none" w:sz="0" w:space="0" w:color="auto"/>
                                    <w:right w:val="none" w:sz="0" w:space="0" w:color="auto"/>
                                  </w:divBdr>
                                  <w:divsChild>
                                    <w:div w:id="2048601213">
                                      <w:marLeft w:val="0"/>
                                      <w:marRight w:val="0"/>
                                      <w:marTop w:val="0"/>
                                      <w:marBottom w:val="0"/>
                                      <w:divBdr>
                                        <w:top w:val="none" w:sz="0" w:space="0" w:color="auto"/>
                                        <w:left w:val="none" w:sz="0" w:space="0" w:color="auto"/>
                                        <w:bottom w:val="none" w:sz="0" w:space="0" w:color="auto"/>
                                        <w:right w:val="none" w:sz="0" w:space="0" w:color="auto"/>
                                      </w:divBdr>
                                      <w:divsChild>
                                        <w:div w:id="1771119722">
                                          <w:marLeft w:val="0"/>
                                          <w:marRight w:val="0"/>
                                          <w:marTop w:val="0"/>
                                          <w:marBottom w:val="0"/>
                                          <w:divBdr>
                                            <w:top w:val="none" w:sz="0" w:space="0" w:color="auto"/>
                                            <w:left w:val="none" w:sz="0" w:space="0" w:color="auto"/>
                                            <w:bottom w:val="none" w:sz="0" w:space="0" w:color="auto"/>
                                            <w:right w:val="none" w:sz="0" w:space="0" w:color="auto"/>
                                          </w:divBdr>
                                          <w:divsChild>
                                            <w:div w:id="962540106">
                                              <w:marLeft w:val="0"/>
                                              <w:marRight w:val="0"/>
                                              <w:marTop w:val="0"/>
                                              <w:marBottom w:val="0"/>
                                              <w:divBdr>
                                                <w:top w:val="none" w:sz="0" w:space="0" w:color="auto"/>
                                                <w:left w:val="none" w:sz="0" w:space="0" w:color="auto"/>
                                                <w:bottom w:val="none" w:sz="0" w:space="0" w:color="auto"/>
                                                <w:right w:val="none" w:sz="0" w:space="0" w:color="auto"/>
                                              </w:divBdr>
                                              <w:divsChild>
                                                <w:div w:id="1189414016">
                                                  <w:marLeft w:val="0"/>
                                                  <w:marRight w:val="0"/>
                                                  <w:marTop w:val="0"/>
                                                  <w:marBottom w:val="0"/>
                                                  <w:divBdr>
                                                    <w:top w:val="none" w:sz="0" w:space="0" w:color="auto"/>
                                                    <w:left w:val="none" w:sz="0" w:space="0" w:color="auto"/>
                                                    <w:bottom w:val="none" w:sz="0" w:space="0" w:color="auto"/>
                                                    <w:right w:val="none" w:sz="0" w:space="0" w:color="auto"/>
                                                  </w:divBdr>
                                                  <w:divsChild>
                                                    <w:div w:id="643001674">
                                                      <w:marLeft w:val="0"/>
                                                      <w:marRight w:val="0"/>
                                                      <w:marTop w:val="0"/>
                                                      <w:marBottom w:val="0"/>
                                                      <w:divBdr>
                                                        <w:top w:val="none" w:sz="0" w:space="0" w:color="auto"/>
                                                        <w:left w:val="none" w:sz="0" w:space="0" w:color="auto"/>
                                                        <w:bottom w:val="none" w:sz="0" w:space="0" w:color="auto"/>
                                                        <w:right w:val="none" w:sz="0" w:space="0" w:color="auto"/>
                                                      </w:divBdr>
                                                      <w:divsChild>
                                                        <w:div w:id="398597063">
                                                          <w:marLeft w:val="0"/>
                                                          <w:marRight w:val="0"/>
                                                          <w:marTop w:val="0"/>
                                                          <w:marBottom w:val="0"/>
                                                          <w:divBdr>
                                                            <w:top w:val="none" w:sz="0" w:space="0" w:color="auto"/>
                                                            <w:left w:val="none" w:sz="0" w:space="0" w:color="auto"/>
                                                            <w:bottom w:val="none" w:sz="0" w:space="0" w:color="auto"/>
                                                            <w:right w:val="none" w:sz="0" w:space="0" w:color="auto"/>
                                                          </w:divBdr>
                                                          <w:divsChild>
                                                            <w:div w:id="11045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980823">
      <w:bodyDiv w:val="1"/>
      <w:marLeft w:val="0"/>
      <w:marRight w:val="0"/>
      <w:marTop w:val="0"/>
      <w:marBottom w:val="0"/>
      <w:divBdr>
        <w:top w:val="none" w:sz="0" w:space="0" w:color="auto"/>
        <w:left w:val="none" w:sz="0" w:space="0" w:color="auto"/>
        <w:bottom w:val="none" w:sz="0" w:space="0" w:color="auto"/>
        <w:right w:val="none" w:sz="0" w:space="0" w:color="auto"/>
      </w:divBdr>
      <w:divsChild>
        <w:div w:id="719281028">
          <w:marLeft w:val="0"/>
          <w:marRight w:val="0"/>
          <w:marTop w:val="0"/>
          <w:marBottom w:val="0"/>
          <w:divBdr>
            <w:top w:val="none" w:sz="0" w:space="0" w:color="auto"/>
            <w:left w:val="none" w:sz="0" w:space="0" w:color="auto"/>
            <w:bottom w:val="none" w:sz="0" w:space="0" w:color="auto"/>
            <w:right w:val="none" w:sz="0" w:space="0" w:color="auto"/>
          </w:divBdr>
          <w:divsChild>
            <w:div w:id="757990992">
              <w:marLeft w:val="0"/>
              <w:marRight w:val="0"/>
              <w:marTop w:val="0"/>
              <w:marBottom w:val="0"/>
              <w:divBdr>
                <w:top w:val="none" w:sz="0" w:space="0" w:color="auto"/>
                <w:left w:val="none" w:sz="0" w:space="0" w:color="auto"/>
                <w:bottom w:val="none" w:sz="0" w:space="0" w:color="auto"/>
                <w:right w:val="none" w:sz="0" w:space="0" w:color="auto"/>
              </w:divBdr>
              <w:divsChild>
                <w:div w:id="243145341">
                  <w:marLeft w:val="0"/>
                  <w:marRight w:val="0"/>
                  <w:marTop w:val="0"/>
                  <w:marBottom w:val="0"/>
                  <w:divBdr>
                    <w:top w:val="none" w:sz="0" w:space="0" w:color="auto"/>
                    <w:left w:val="none" w:sz="0" w:space="0" w:color="auto"/>
                    <w:bottom w:val="none" w:sz="0" w:space="0" w:color="auto"/>
                    <w:right w:val="none" w:sz="0" w:space="0" w:color="auto"/>
                  </w:divBdr>
                  <w:divsChild>
                    <w:div w:id="493883680">
                      <w:marLeft w:val="0"/>
                      <w:marRight w:val="0"/>
                      <w:marTop w:val="0"/>
                      <w:marBottom w:val="0"/>
                      <w:divBdr>
                        <w:top w:val="none" w:sz="0" w:space="0" w:color="auto"/>
                        <w:left w:val="none" w:sz="0" w:space="0" w:color="auto"/>
                        <w:bottom w:val="none" w:sz="0" w:space="0" w:color="auto"/>
                        <w:right w:val="none" w:sz="0" w:space="0" w:color="auto"/>
                      </w:divBdr>
                      <w:divsChild>
                        <w:div w:id="1479959229">
                          <w:marLeft w:val="0"/>
                          <w:marRight w:val="0"/>
                          <w:marTop w:val="0"/>
                          <w:marBottom w:val="0"/>
                          <w:divBdr>
                            <w:top w:val="none" w:sz="0" w:space="0" w:color="auto"/>
                            <w:left w:val="none" w:sz="0" w:space="0" w:color="auto"/>
                            <w:bottom w:val="none" w:sz="0" w:space="0" w:color="auto"/>
                            <w:right w:val="none" w:sz="0" w:space="0" w:color="auto"/>
                          </w:divBdr>
                          <w:divsChild>
                            <w:div w:id="1008943574">
                              <w:marLeft w:val="0"/>
                              <w:marRight w:val="0"/>
                              <w:marTop w:val="0"/>
                              <w:marBottom w:val="0"/>
                              <w:divBdr>
                                <w:top w:val="none" w:sz="0" w:space="0" w:color="auto"/>
                                <w:left w:val="none" w:sz="0" w:space="0" w:color="auto"/>
                                <w:bottom w:val="none" w:sz="0" w:space="0" w:color="auto"/>
                                <w:right w:val="none" w:sz="0" w:space="0" w:color="auto"/>
                              </w:divBdr>
                              <w:divsChild>
                                <w:div w:id="653803583">
                                  <w:marLeft w:val="0"/>
                                  <w:marRight w:val="0"/>
                                  <w:marTop w:val="0"/>
                                  <w:marBottom w:val="0"/>
                                  <w:divBdr>
                                    <w:top w:val="none" w:sz="0" w:space="0" w:color="auto"/>
                                    <w:left w:val="none" w:sz="0" w:space="0" w:color="auto"/>
                                    <w:bottom w:val="none" w:sz="0" w:space="0" w:color="auto"/>
                                    <w:right w:val="none" w:sz="0" w:space="0" w:color="auto"/>
                                  </w:divBdr>
                                  <w:divsChild>
                                    <w:div w:id="1507330163">
                                      <w:marLeft w:val="0"/>
                                      <w:marRight w:val="0"/>
                                      <w:marTop w:val="0"/>
                                      <w:marBottom w:val="300"/>
                                      <w:divBdr>
                                        <w:top w:val="none" w:sz="0" w:space="0" w:color="auto"/>
                                        <w:left w:val="none" w:sz="0" w:space="0" w:color="auto"/>
                                        <w:bottom w:val="none" w:sz="0" w:space="0" w:color="auto"/>
                                        <w:right w:val="none" w:sz="0" w:space="0" w:color="auto"/>
                                      </w:divBdr>
                                      <w:divsChild>
                                        <w:div w:id="503282605">
                                          <w:marLeft w:val="0"/>
                                          <w:marRight w:val="0"/>
                                          <w:marTop w:val="0"/>
                                          <w:marBottom w:val="0"/>
                                          <w:divBdr>
                                            <w:top w:val="none" w:sz="0" w:space="0" w:color="auto"/>
                                            <w:left w:val="none" w:sz="0" w:space="0" w:color="auto"/>
                                            <w:bottom w:val="none" w:sz="0" w:space="0" w:color="auto"/>
                                            <w:right w:val="none" w:sz="0" w:space="0" w:color="auto"/>
                                          </w:divBdr>
                                          <w:divsChild>
                                            <w:div w:id="8467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8692">
      <w:bodyDiv w:val="1"/>
      <w:marLeft w:val="0"/>
      <w:marRight w:val="0"/>
      <w:marTop w:val="0"/>
      <w:marBottom w:val="0"/>
      <w:divBdr>
        <w:top w:val="none" w:sz="0" w:space="0" w:color="auto"/>
        <w:left w:val="none" w:sz="0" w:space="0" w:color="auto"/>
        <w:bottom w:val="none" w:sz="0" w:space="0" w:color="auto"/>
        <w:right w:val="none" w:sz="0" w:space="0" w:color="auto"/>
      </w:divBdr>
      <w:divsChild>
        <w:div w:id="1902668043">
          <w:marLeft w:val="0"/>
          <w:marRight w:val="0"/>
          <w:marTop w:val="0"/>
          <w:marBottom w:val="0"/>
          <w:divBdr>
            <w:top w:val="none" w:sz="0" w:space="0" w:color="auto"/>
            <w:left w:val="none" w:sz="0" w:space="0" w:color="auto"/>
            <w:bottom w:val="none" w:sz="0" w:space="0" w:color="auto"/>
            <w:right w:val="none" w:sz="0" w:space="0" w:color="auto"/>
          </w:divBdr>
          <w:divsChild>
            <w:div w:id="1984313227">
              <w:marLeft w:val="0"/>
              <w:marRight w:val="0"/>
              <w:marTop w:val="0"/>
              <w:marBottom w:val="0"/>
              <w:divBdr>
                <w:top w:val="none" w:sz="0" w:space="0" w:color="auto"/>
                <w:left w:val="none" w:sz="0" w:space="0" w:color="auto"/>
                <w:bottom w:val="none" w:sz="0" w:space="0" w:color="auto"/>
                <w:right w:val="none" w:sz="0" w:space="0" w:color="auto"/>
              </w:divBdr>
              <w:divsChild>
                <w:div w:id="1264220065">
                  <w:marLeft w:val="0"/>
                  <w:marRight w:val="0"/>
                  <w:marTop w:val="0"/>
                  <w:marBottom w:val="0"/>
                  <w:divBdr>
                    <w:top w:val="none" w:sz="0" w:space="0" w:color="auto"/>
                    <w:left w:val="none" w:sz="0" w:space="0" w:color="auto"/>
                    <w:bottom w:val="none" w:sz="0" w:space="0" w:color="auto"/>
                    <w:right w:val="none" w:sz="0" w:space="0" w:color="auto"/>
                  </w:divBdr>
                  <w:divsChild>
                    <w:div w:id="2131195427">
                      <w:marLeft w:val="0"/>
                      <w:marRight w:val="0"/>
                      <w:marTop w:val="0"/>
                      <w:marBottom w:val="0"/>
                      <w:divBdr>
                        <w:top w:val="none" w:sz="0" w:space="0" w:color="auto"/>
                        <w:left w:val="none" w:sz="0" w:space="0" w:color="auto"/>
                        <w:bottom w:val="none" w:sz="0" w:space="0" w:color="auto"/>
                        <w:right w:val="none" w:sz="0" w:space="0" w:color="auto"/>
                      </w:divBdr>
                      <w:divsChild>
                        <w:div w:id="131334571">
                          <w:marLeft w:val="0"/>
                          <w:marRight w:val="0"/>
                          <w:marTop w:val="0"/>
                          <w:marBottom w:val="0"/>
                          <w:divBdr>
                            <w:top w:val="none" w:sz="0" w:space="0" w:color="auto"/>
                            <w:left w:val="none" w:sz="0" w:space="0" w:color="auto"/>
                            <w:bottom w:val="none" w:sz="0" w:space="0" w:color="auto"/>
                            <w:right w:val="none" w:sz="0" w:space="0" w:color="auto"/>
                          </w:divBdr>
                          <w:divsChild>
                            <w:div w:id="567686561">
                              <w:marLeft w:val="0"/>
                              <w:marRight w:val="0"/>
                              <w:marTop w:val="0"/>
                              <w:marBottom w:val="0"/>
                              <w:divBdr>
                                <w:top w:val="none" w:sz="0" w:space="0" w:color="auto"/>
                                <w:left w:val="none" w:sz="0" w:space="0" w:color="auto"/>
                                <w:bottom w:val="none" w:sz="0" w:space="0" w:color="auto"/>
                                <w:right w:val="none" w:sz="0" w:space="0" w:color="auto"/>
                              </w:divBdr>
                              <w:divsChild>
                                <w:div w:id="185365883">
                                  <w:marLeft w:val="0"/>
                                  <w:marRight w:val="0"/>
                                  <w:marTop w:val="0"/>
                                  <w:marBottom w:val="0"/>
                                  <w:divBdr>
                                    <w:top w:val="none" w:sz="0" w:space="0" w:color="auto"/>
                                    <w:left w:val="none" w:sz="0" w:space="0" w:color="auto"/>
                                    <w:bottom w:val="none" w:sz="0" w:space="0" w:color="auto"/>
                                    <w:right w:val="none" w:sz="0" w:space="0" w:color="auto"/>
                                  </w:divBdr>
                                  <w:divsChild>
                                    <w:div w:id="1199778843">
                                      <w:marLeft w:val="0"/>
                                      <w:marRight w:val="0"/>
                                      <w:marTop w:val="0"/>
                                      <w:marBottom w:val="0"/>
                                      <w:divBdr>
                                        <w:top w:val="none" w:sz="0" w:space="0" w:color="auto"/>
                                        <w:left w:val="none" w:sz="0" w:space="0" w:color="auto"/>
                                        <w:bottom w:val="none" w:sz="0" w:space="0" w:color="auto"/>
                                        <w:right w:val="none" w:sz="0" w:space="0" w:color="auto"/>
                                      </w:divBdr>
                                      <w:divsChild>
                                        <w:div w:id="2074422307">
                                          <w:marLeft w:val="0"/>
                                          <w:marRight w:val="0"/>
                                          <w:marTop w:val="0"/>
                                          <w:marBottom w:val="0"/>
                                          <w:divBdr>
                                            <w:top w:val="none" w:sz="0" w:space="0" w:color="auto"/>
                                            <w:left w:val="none" w:sz="0" w:space="0" w:color="auto"/>
                                            <w:bottom w:val="none" w:sz="0" w:space="0" w:color="auto"/>
                                            <w:right w:val="none" w:sz="0" w:space="0" w:color="auto"/>
                                          </w:divBdr>
                                          <w:divsChild>
                                            <w:div w:id="926963244">
                                              <w:marLeft w:val="0"/>
                                              <w:marRight w:val="0"/>
                                              <w:marTop w:val="0"/>
                                              <w:marBottom w:val="0"/>
                                              <w:divBdr>
                                                <w:top w:val="none" w:sz="0" w:space="0" w:color="auto"/>
                                                <w:left w:val="none" w:sz="0" w:space="0" w:color="auto"/>
                                                <w:bottom w:val="none" w:sz="0" w:space="0" w:color="auto"/>
                                                <w:right w:val="none" w:sz="0" w:space="0" w:color="auto"/>
                                              </w:divBdr>
                                              <w:divsChild>
                                                <w:div w:id="190193381">
                                                  <w:marLeft w:val="0"/>
                                                  <w:marRight w:val="0"/>
                                                  <w:marTop w:val="0"/>
                                                  <w:marBottom w:val="0"/>
                                                  <w:divBdr>
                                                    <w:top w:val="none" w:sz="0" w:space="0" w:color="auto"/>
                                                    <w:left w:val="none" w:sz="0" w:space="0" w:color="auto"/>
                                                    <w:bottom w:val="none" w:sz="0" w:space="0" w:color="auto"/>
                                                    <w:right w:val="none" w:sz="0" w:space="0" w:color="auto"/>
                                                  </w:divBdr>
                                                  <w:divsChild>
                                                    <w:div w:id="1598320745">
                                                      <w:marLeft w:val="0"/>
                                                      <w:marRight w:val="0"/>
                                                      <w:marTop w:val="0"/>
                                                      <w:marBottom w:val="0"/>
                                                      <w:divBdr>
                                                        <w:top w:val="none" w:sz="0" w:space="0" w:color="auto"/>
                                                        <w:left w:val="none" w:sz="0" w:space="0" w:color="auto"/>
                                                        <w:bottom w:val="none" w:sz="0" w:space="0" w:color="auto"/>
                                                        <w:right w:val="none" w:sz="0" w:space="0" w:color="auto"/>
                                                      </w:divBdr>
                                                      <w:divsChild>
                                                        <w:div w:id="2132698648">
                                                          <w:marLeft w:val="0"/>
                                                          <w:marRight w:val="0"/>
                                                          <w:marTop w:val="0"/>
                                                          <w:marBottom w:val="0"/>
                                                          <w:divBdr>
                                                            <w:top w:val="none" w:sz="0" w:space="0" w:color="auto"/>
                                                            <w:left w:val="none" w:sz="0" w:space="0" w:color="auto"/>
                                                            <w:bottom w:val="none" w:sz="0" w:space="0" w:color="auto"/>
                                                            <w:right w:val="none" w:sz="0" w:space="0" w:color="auto"/>
                                                          </w:divBdr>
                                                          <w:divsChild>
                                                            <w:div w:id="6379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1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rina.ingenlath@raddningsmissionen.se" TargetMode="Externa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A97087-98D0-FC4A-9A19-2E067883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706</Words>
  <Characters>3746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Stene</dc:creator>
  <cp:keywords/>
  <dc:description/>
  <cp:lastModifiedBy>Judit Viktorsson</cp:lastModifiedBy>
  <cp:revision>3</cp:revision>
  <cp:lastPrinted>2018-05-25T09:59:00Z</cp:lastPrinted>
  <dcterms:created xsi:type="dcterms:W3CDTF">2018-05-25T09:59:00Z</dcterms:created>
  <dcterms:modified xsi:type="dcterms:W3CDTF">2018-05-25T10:04:00Z</dcterms:modified>
</cp:coreProperties>
</file>