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3BC" w:rsidRPr="004F244F" w:rsidRDefault="001C58FD" w:rsidP="007A75BA">
      <w:pPr>
        <w:spacing w:line="360" w:lineRule="auto"/>
        <w:jc w:val="center"/>
        <w:rPr>
          <w:rFonts w:ascii="Arial" w:hAnsi="Arial" w:cs="Arial"/>
          <w:color w:val="0079C1"/>
          <w:sz w:val="40"/>
          <w:szCs w:val="40"/>
          <w:lang w:val="sv-SE"/>
        </w:rPr>
      </w:pPr>
      <w:r w:rsidRPr="00232700">
        <w:rPr>
          <w:noProof/>
          <w:sz w:val="28"/>
          <w:szCs w:val="28"/>
          <w:lang w:val="sv-SE" w:eastAsia="sv-SE"/>
        </w:rPr>
        <mc:AlternateContent>
          <mc:Choice Requires="wps">
            <w:drawing>
              <wp:anchor distT="0" distB="0" distL="114300" distR="114300" simplePos="0" relativeHeight="251658240" behindDoc="0" locked="0" layoutInCell="1" allowOverlap="1" wp14:anchorId="246A32B5" wp14:editId="1927FEA8">
                <wp:simplePos x="0" y="0"/>
                <wp:positionH relativeFrom="column">
                  <wp:posOffset>3612884</wp:posOffset>
                </wp:positionH>
                <wp:positionV relativeFrom="paragraph">
                  <wp:posOffset>173783</wp:posOffset>
                </wp:positionV>
                <wp:extent cx="2573079" cy="3429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79"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BA8" w:rsidRPr="00EA37EB" w:rsidRDefault="00A015FE" w:rsidP="00E976A9">
                            <w:pPr>
                              <w:jc w:val="right"/>
                              <w:rPr>
                                <w:color w:val="F05E22"/>
                                <w:sz w:val="24"/>
                                <w:szCs w:val="24"/>
                              </w:rPr>
                            </w:pPr>
                            <w:r>
                              <w:rPr>
                                <w:rFonts w:ascii="Arial" w:hAnsi="Arial" w:cs="Arial"/>
                                <w:color w:val="F05E22"/>
                                <w:sz w:val="24"/>
                                <w:szCs w:val="24"/>
                                <w:lang w:val="fi-FI"/>
                              </w:rPr>
                              <w:t>Maj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A32B5" id="_x0000_t202" coordsize="21600,21600" o:spt="202" path="m,l,21600r21600,l21600,xe">
                <v:stroke joinstyle="miter"/>
                <v:path gradientshapeok="t" o:connecttype="rect"/>
              </v:shapetype>
              <v:shape id="Text Box 4" o:spid="_x0000_s1026" type="#_x0000_t202" style="position:absolute;left:0;text-align:left;margin-left:284.5pt;margin-top:13.7pt;width:202.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b1tgIAALk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iNjq9J1OwOmxAzczwDF02THV3YMsvmsk5LKmYsPulJJ9zWgJ2YX2pn92dcTR&#10;FmTdf5IlhKFbIx3QUKnWlg6KgQAduvR87IxNpYDDaDK7DmYxRgXYrkkUB651Pk0OtzulzQcmW2QX&#10;KVbQeYdOdw/a2GxocnCxwYTMedO47jfi4gAcxxOIDVetzWbhmvkSB/FqvpoTj0TTlUeCLPPu8iXx&#10;pnk4m2TX2XKZhb9s3JAkNS9LJmyYg7BC8meN20t8lMRRWlo2vLRwNiWtNutlo9COgrBz97mag+Xk&#10;5l+m4YoAXF5RCiMS3Eexl0/nM4/kZOLFs2DuBWF8H08DEpMsv6T0wAX7d0qoT3E8iSajmE5Jv+IW&#10;uO8tN5q03MDoaHib4vnRiSZWgitRutYayptxfVYKm/6pFNDuQ6OdYK1GR7WaYT0AilXxWpbPIF0l&#10;QVmgT5h3sKil+olRD7MjxfrHliqGUfNRgPzjkBA7bNyGTGYRbNS5ZX1uoaIAqBQbjMbl0owDatsp&#10;vqkh0vjghLyDJ1Nxp+ZTVvuHBvPBkdrPMjuAzvfO6zRxF78BAAD//wMAUEsDBBQABgAIAAAAIQB0&#10;8anz3wAAAAkBAAAPAAAAZHJzL2Rvd25yZXYueG1sTI9LT8MwEITvSP0P1lbiRu1G6SMhm6oq4gqi&#10;PCRubrxNIuJ1FLtN+PeYExxHM5r5pthNthNXGnzrGGG5UCCIK2darhHeXh/vtiB80Gx055gQvsnD&#10;rpzdFDo3buQXuh5DLWIJ+1wjNCH0uZS+ashqv3A9cfTObrA6RDnU0gx6jOW2k4lSa2l1y3Gh0T0d&#10;Gqq+jheL8P50/vxI1XP9YFf96CYl2WYS8XY+7e9BBJrCXxh+8SM6lJHp5C5svOgQVussfgkIySYF&#10;EQPZJk1AnBC2yxRkWcj/D8ofAAAA//8DAFBLAQItABQABgAIAAAAIQC2gziS/gAAAOEBAAATAAAA&#10;AAAAAAAAAAAAAAAAAABbQ29udGVudF9UeXBlc10ueG1sUEsBAi0AFAAGAAgAAAAhADj9If/WAAAA&#10;lAEAAAsAAAAAAAAAAAAAAAAALwEAAF9yZWxzLy5yZWxzUEsBAi0AFAAGAAgAAAAhADJL1vW2AgAA&#10;uQUAAA4AAAAAAAAAAAAAAAAALgIAAGRycy9lMm9Eb2MueG1sUEsBAi0AFAAGAAgAAAAhAHTxqfPf&#10;AAAACQEAAA8AAAAAAAAAAAAAAAAAEAUAAGRycy9kb3ducmV2LnhtbFBLBQYAAAAABAAEAPMAAAAc&#10;BgAAAAA=&#10;" filled="f" stroked="f">
                <v:textbox>
                  <w:txbxContent>
                    <w:p w:rsidR="00345BA8" w:rsidRPr="00EA37EB" w:rsidRDefault="00A015FE" w:rsidP="00E976A9">
                      <w:pPr>
                        <w:jc w:val="right"/>
                        <w:rPr>
                          <w:color w:val="F05E22"/>
                          <w:sz w:val="24"/>
                          <w:szCs w:val="24"/>
                        </w:rPr>
                      </w:pPr>
                      <w:r>
                        <w:rPr>
                          <w:rFonts w:ascii="Arial" w:hAnsi="Arial" w:cs="Arial"/>
                          <w:color w:val="F05E22"/>
                          <w:sz w:val="24"/>
                          <w:szCs w:val="24"/>
                          <w:lang w:val="fi-FI"/>
                        </w:rPr>
                        <w:t>Maj 2019</w:t>
                      </w:r>
                    </w:p>
                  </w:txbxContent>
                </v:textbox>
              </v:shape>
            </w:pict>
          </mc:Fallback>
        </mc:AlternateContent>
      </w:r>
      <w:r w:rsidR="0008537A" w:rsidRPr="004F244F">
        <w:rPr>
          <w:rFonts w:ascii="Arial" w:hAnsi="Arial" w:cs="Arial"/>
          <w:color w:val="0079C1"/>
          <w:sz w:val="40"/>
          <w:szCs w:val="40"/>
          <w:lang w:val="sv-SE"/>
        </w:rPr>
        <w:t xml:space="preserve"> </w:t>
      </w:r>
    </w:p>
    <w:p w:rsidR="00484B0B" w:rsidRPr="004F244F" w:rsidRDefault="00F17001" w:rsidP="001C58FD">
      <w:pPr>
        <w:spacing w:after="0" w:line="240" w:lineRule="auto"/>
        <w:ind w:left="-284"/>
        <w:rPr>
          <w:b/>
          <w:color w:val="F05E22"/>
          <w:sz w:val="44"/>
          <w:szCs w:val="44"/>
          <w:lang w:val="sv-SE"/>
        </w:rPr>
      </w:pPr>
      <w:r w:rsidRPr="004F244F">
        <w:rPr>
          <w:rFonts w:ascii="Arial" w:hAnsi="Arial" w:cs="Arial"/>
          <w:color w:val="F05E22"/>
          <w:sz w:val="44"/>
          <w:szCs w:val="44"/>
          <w:lang w:val="sv-SE"/>
        </w:rPr>
        <w:t>PRESSMEDD</w:t>
      </w:r>
      <w:r w:rsidR="00CE71D9" w:rsidRPr="004F244F">
        <w:rPr>
          <w:rFonts w:ascii="Arial" w:hAnsi="Arial" w:cs="Arial"/>
          <w:color w:val="F05E22"/>
          <w:sz w:val="44"/>
          <w:szCs w:val="44"/>
          <w:lang w:val="sv-SE"/>
        </w:rPr>
        <w:t>E</w:t>
      </w:r>
      <w:r w:rsidRPr="004F244F">
        <w:rPr>
          <w:rFonts w:ascii="Arial" w:hAnsi="Arial" w:cs="Arial"/>
          <w:color w:val="F05E22"/>
          <w:sz w:val="44"/>
          <w:szCs w:val="44"/>
          <w:lang w:val="sv-SE"/>
        </w:rPr>
        <w:t>LANDE</w:t>
      </w:r>
    </w:p>
    <w:p w:rsidR="00A015FE" w:rsidRPr="00A015FE" w:rsidRDefault="00A015FE" w:rsidP="00A015FE">
      <w:pPr>
        <w:spacing w:before="100" w:beforeAutospacing="1" w:after="100" w:afterAutospacing="1" w:line="240" w:lineRule="auto"/>
        <w:ind w:left="-284"/>
        <w:rPr>
          <w:b/>
          <w:color w:val="000000"/>
          <w:sz w:val="28"/>
          <w:szCs w:val="28"/>
          <w:lang w:val="sv-SE"/>
        </w:rPr>
      </w:pPr>
      <w:r w:rsidRPr="00A015FE">
        <w:rPr>
          <w:b/>
          <w:color w:val="000000"/>
          <w:sz w:val="28"/>
          <w:szCs w:val="28"/>
          <w:lang w:val="sv-SE"/>
        </w:rPr>
        <w:t>Nytt sortiment av diamantklingor hjälper dig att kapa som en superhjälte och känna dig oövervinnerlig!</w:t>
      </w:r>
      <w:bookmarkStart w:id="0" w:name="_GoBack"/>
      <w:bookmarkEnd w:id="0"/>
    </w:p>
    <w:p w:rsidR="00A015FE" w:rsidRPr="00A015FE" w:rsidRDefault="00A015FE" w:rsidP="00A015FE">
      <w:pPr>
        <w:spacing w:before="100" w:beforeAutospacing="1" w:after="100" w:afterAutospacing="1" w:line="240" w:lineRule="auto"/>
        <w:ind w:left="-284"/>
        <w:rPr>
          <w:color w:val="000000"/>
          <w:lang w:val="sv-SE"/>
        </w:rPr>
      </w:pPr>
      <w:r w:rsidRPr="00A015FE">
        <w:rPr>
          <w:color w:val="000000"/>
          <w:lang w:val="sv-SE"/>
        </w:rPr>
        <w:t>Nu lanseras Norton Clipper Invincible, en unik diamantklinga med heroisk prestanda. Den nya diamantklingan är försedd med säkra diamantsegment som integrerats med hjälp av iHD-teknologi.</w:t>
      </w:r>
    </w:p>
    <w:p w:rsidR="00A015FE" w:rsidRPr="00A015FE" w:rsidRDefault="00A015FE" w:rsidP="00A015FE">
      <w:pPr>
        <w:spacing w:before="100" w:beforeAutospacing="1" w:after="100" w:afterAutospacing="1" w:line="240" w:lineRule="auto"/>
        <w:ind w:left="-284"/>
        <w:rPr>
          <w:color w:val="000000"/>
          <w:lang w:val="sv-SE"/>
        </w:rPr>
      </w:pPr>
      <w:r w:rsidRPr="00A015FE">
        <w:rPr>
          <w:color w:val="000000"/>
          <w:lang w:val="sv-SE"/>
        </w:rPr>
        <w:t>Nortons Infiltrated High Density teknologi (iHD) är det största genombrottet detta århundrade. Med hjälp av iHD blir diamantsegmenten en integrerad del av stambladet. Under den patenterade tillverkningsprocessen impregneras segmentstrukturen med ett bindemedel som håller fast diamantkornen i segmentet. Detta ger optimal användning av diamanterna, förbättrar prestandan och säkerheten samt ger klingan längre livslängd enligt tillverkaren.</w:t>
      </w:r>
    </w:p>
    <w:p w:rsidR="00A015FE" w:rsidRPr="00A015FE" w:rsidRDefault="00A015FE" w:rsidP="00A015FE">
      <w:pPr>
        <w:spacing w:before="100" w:beforeAutospacing="1" w:after="100" w:afterAutospacing="1" w:line="240" w:lineRule="auto"/>
        <w:ind w:left="-284"/>
        <w:rPr>
          <w:color w:val="000000"/>
          <w:lang w:val="sv-SE"/>
        </w:rPr>
      </w:pPr>
      <w:r w:rsidRPr="00A015FE">
        <w:rPr>
          <w:color w:val="000000"/>
          <w:lang w:val="sv-SE"/>
        </w:rPr>
        <w:t>Norton Clipper Invincible är idealisk för kapning av alla typer av byggnadsmaterial och är gjord för både el- och batteridrivna maskiner. Tack vare iHD-teknologin blir diamantsegmenten en integrerad del av stambladet vilket ger klingan hög prestanda och lång livslängd. Den sammanhängande kraften i denna fästteknik ger en extremt låg risk för segmentbrott vilket garanterar operatörens säkerhet.</w:t>
      </w:r>
    </w:p>
    <w:p w:rsidR="00A015FE" w:rsidRPr="00A015FE" w:rsidRDefault="00A015FE" w:rsidP="00A015FE">
      <w:pPr>
        <w:spacing w:before="100" w:beforeAutospacing="1" w:after="100" w:afterAutospacing="1" w:line="240" w:lineRule="auto"/>
        <w:ind w:left="-284"/>
        <w:rPr>
          <w:color w:val="000000"/>
          <w:lang w:val="sv-SE"/>
        </w:rPr>
      </w:pPr>
      <w:r w:rsidRPr="00A015FE">
        <w:rPr>
          <w:color w:val="000000"/>
          <w:lang w:val="sv-SE"/>
        </w:rPr>
        <w:t>Invincible-klingan effektiviserar arbetet eftersom den kapar alla typer av byggnadsmaterial. Operatören behöver inte ha olika klingor för olika material vilket sparar tid och effektiviserar kapningsprocessen. Nortons Infiltrated High Density teknologi (iHD) ger klingan betydligt längre livslängd än liknande klingor (lasersvetsade eller sintrade) som finns på marknaden.</w:t>
      </w:r>
    </w:p>
    <w:p w:rsidR="00A015FE" w:rsidRPr="00A015FE" w:rsidRDefault="00A015FE" w:rsidP="00A015FE">
      <w:pPr>
        <w:spacing w:before="100" w:beforeAutospacing="1" w:after="100" w:afterAutospacing="1" w:line="240" w:lineRule="auto"/>
        <w:ind w:left="-284"/>
        <w:rPr>
          <w:color w:val="000000"/>
          <w:lang w:val="sv-SE"/>
        </w:rPr>
      </w:pPr>
      <w:r w:rsidRPr="00A015FE">
        <w:rPr>
          <w:color w:val="000000"/>
          <w:lang w:val="sv-SE"/>
        </w:rPr>
        <w:t>Norton Clipper Invincible har upp till 12 mm höga segment och finns tillgänglig i  115 och 125 mm diameter. Kapskivan är försedd med smala urtag mellan segmenten vilket ger en bekvämare kapupplevelse.</w:t>
      </w:r>
    </w:p>
    <w:p w:rsidR="00A015FE" w:rsidRPr="00A015FE" w:rsidRDefault="00A015FE" w:rsidP="00A015FE">
      <w:pPr>
        <w:spacing w:before="100" w:beforeAutospacing="1" w:after="100" w:afterAutospacing="1" w:line="240" w:lineRule="auto"/>
        <w:ind w:left="-284"/>
        <w:rPr>
          <w:color w:val="000000"/>
          <w:lang w:val="sv-SE"/>
        </w:rPr>
      </w:pPr>
      <w:r w:rsidRPr="00A015FE">
        <w:rPr>
          <w:color w:val="000000"/>
          <w:lang w:val="sv-SE"/>
        </w:rPr>
        <w:t>"Tack vare iHD-teknologin blir diamantsegmenten en integrerad del av stambladet vilket ger klingan hög prestanda och lång livslängd. Den sammanhängande kraften i denna fästteknik ger en extremt låg risk för segmentbrott vilket garanterar operatörens säkerhet" säger Henrik Falk, försäljningsansvarig på Saint-Gobain Abrasives AB.</w:t>
      </w:r>
    </w:p>
    <w:p w:rsidR="00A015FE" w:rsidRPr="00A015FE" w:rsidRDefault="00A015FE" w:rsidP="00A015FE">
      <w:pPr>
        <w:spacing w:before="100" w:beforeAutospacing="1" w:after="100" w:afterAutospacing="1" w:line="240" w:lineRule="auto"/>
        <w:ind w:left="-284"/>
        <w:rPr>
          <w:color w:val="1F497D"/>
          <w:lang w:val="sv-SE"/>
        </w:rPr>
      </w:pPr>
      <w:r w:rsidRPr="00A015FE">
        <w:rPr>
          <w:color w:val="000000"/>
          <w:lang w:val="sv-SE"/>
        </w:rPr>
        <w:t>För mer information</w:t>
      </w:r>
      <w:r w:rsidRPr="00A015FE">
        <w:rPr>
          <w:rFonts w:ascii="Helvetica" w:hAnsi="Helvetica" w:cs="Helvetica"/>
          <w:color w:val="555555"/>
          <w:sz w:val="20"/>
          <w:szCs w:val="20"/>
          <w:shd w:val="clear" w:color="auto" w:fill="FFFFFF"/>
          <w:lang w:val="sv-SE"/>
        </w:rPr>
        <w:t> </w:t>
      </w:r>
      <w:hyperlink r:id="rId7" w:history="1">
        <w:r w:rsidRPr="00A015FE">
          <w:rPr>
            <w:rStyle w:val="Hyperlnk"/>
            <w:rFonts w:ascii="Helvetica" w:hAnsi="Helvetica" w:cs="Helvetica"/>
            <w:sz w:val="20"/>
            <w:szCs w:val="20"/>
            <w:shd w:val="clear" w:color="auto" w:fill="FFFFFF"/>
            <w:lang w:val="sv-SE"/>
          </w:rPr>
          <w:t>www.nortonabrasives.com/sv-sv</w:t>
        </w:r>
      </w:hyperlink>
    </w:p>
    <w:p w:rsidR="00F17001" w:rsidRPr="004F244F" w:rsidRDefault="00F17001" w:rsidP="00876AB1">
      <w:pPr>
        <w:spacing w:before="100" w:beforeAutospacing="1" w:after="100" w:afterAutospacing="1" w:line="240" w:lineRule="auto"/>
        <w:ind w:left="-284"/>
        <w:rPr>
          <w:lang w:val="sv-SE"/>
        </w:rPr>
      </w:pPr>
    </w:p>
    <w:p w:rsidR="00EC5CDB" w:rsidRPr="004F244F" w:rsidRDefault="00EC5CDB" w:rsidP="000C0486">
      <w:pPr>
        <w:pStyle w:val="Normalwebb"/>
        <w:spacing w:line="360" w:lineRule="auto"/>
        <w:ind w:left="-284"/>
        <w:rPr>
          <w:rFonts w:asciiTheme="minorHAnsi" w:hAnsiTheme="minorHAnsi"/>
          <w:sz w:val="22"/>
          <w:szCs w:val="22"/>
          <w:lang w:val="sv-SE"/>
        </w:rPr>
      </w:pPr>
    </w:p>
    <w:sectPr w:rsidR="00EC5CDB" w:rsidRPr="004F244F" w:rsidSect="000B27D9">
      <w:headerReference w:type="even" r:id="rId8"/>
      <w:headerReference w:type="default" r:id="rId9"/>
      <w:footerReference w:type="even" r:id="rId10"/>
      <w:footerReference w:type="default" r:id="rId11"/>
      <w:headerReference w:type="first" r:id="rId12"/>
      <w:footerReference w:type="first" r:id="rId13"/>
      <w:pgSz w:w="11906" w:h="16838"/>
      <w:pgMar w:top="3544" w:right="1274"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BA8" w:rsidRDefault="00345BA8" w:rsidP="000B27D9">
      <w:pPr>
        <w:spacing w:after="0" w:line="240" w:lineRule="auto"/>
      </w:pPr>
      <w:r>
        <w:separator/>
      </w:r>
    </w:p>
  </w:endnote>
  <w:endnote w:type="continuationSeparator" w:id="0">
    <w:p w:rsidR="00345BA8" w:rsidRDefault="00345BA8"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AB1" w:rsidRDefault="00876AB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BA8" w:rsidRDefault="00345BA8">
    <w:pPr>
      <w:pStyle w:val="Sidfot"/>
    </w:pPr>
    <w:r>
      <w:rPr>
        <w:noProof/>
        <w:lang w:val="sv-SE" w:eastAsia="sv-SE"/>
      </w:rPr>
      <mc:AlternateContent>
        <mc:Choice Requires="wps">
          <w:drawing>
            <wp:anchor distT="0" distB="0" distL="114300" distR="114300" simplePos="0" relativeHeight="251662336" behindDoc="1" locked="0" layoutInCell="1" allowOverlap="1" wp14:anchorId="070F9911" wp14:editId="7C6FD71F">
              <wp:simplePos x="0" y="0"/>
              <wp:positionH relativeFrom="column">
                <wp:posOffset>-4445</wp:posOffset>
              </wp:positionH>
              <wp:positionV relativeFrom="page">
                <wp:posOffset>9698990</wp:posOffset>
              </wp:positionV>
              <wp:extent cx="6591300" cy="7353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735330"/>
                      </a:xfrm>
                      <a:prstGeom prst="rect">
                        <a:avLst/>
                      </a:prstGeom>
                      <a:noFill/>
                      <a:ln w="9525">
                        <a:noFill/>
                        <a:miter lim="800000"/>
                        <a:headEnd/>
                        <a:tailEnd/>
                      </a:ln>
                    </wps:spPr>
                    <wps:txbx>
                      <w:txbxContent>
                        <w:p w:rsidR="00345BA8" w:rsidRPr="004F244F" w:rsidRDefault="005463BC" w:rsidP="00A114AD">
                          <w:pPr>
                            <w:spacing w:line="240" w:lineRule="auto"/>
                            <w:rPr>
                              <w:rFonts w:ascii="Arial" w:hAnsi="Arial" w:cs="Arial"/>
                              <w:sz w:val="16"/>
                              <w:szCs w:val="16"/>
                              <w:lang w:val="sv-SE"/>
                            </w:rPr>
                          </w:pPr>
                          <w:r w:rsidRPr="004F244F">
                            <w:rPr>
                              <w:rFonts w:ascii="Arial" w:hAnsi="Arial" w:cs="Arial"/>
                              <w:b/>
                              <w:sz w:val="16"/>
                              <w:szCs w:val="16"/>
                              <w:lang w:val="sv-SE"/>
                            </w:rPr>
                            <w:t xml:space="preserve">Saint-Gobain </w:t>
                          </w:r>
                          <w:r w:rsidR="00345BA8" w:rsidRPr="004F244F">
                            <w:rPr>
                              <w:rFonts w:ascii="Arial" w:hAnsi="Arial" w:cs="Arial"/>
                              <w:b/>
                              <w:sz w:val="16"/>
                              <w:szCs w:val="16"/>
                              <w:lang w:val="sv-SE"/>
                            </w:rPr>
                            <w:t>Abrasives</w:t>
                          </w:r>
                          <w:r w:rsidR="00876AB1" w:rsidRPr="004F244F">
                            <w:rPr>
                              <w:rFonts w:ascii="Arial" w:hAnsi="Arial" w:cs="Arial"/>
                              <w:b/>
                              <w:sz w:val="16"/>
                              <w:szCs w:val="16"/>
                              <w:lang w:val="sv-SE"/>
                            </w:rPr>
                            <w:t xml:space="preserve"> AB</w:t>
                          </w:r>
                          <w:r w:rsidR="00345BA8" w:rsidRPr="004F244F">
                            <w:rPr>
                              <w:rFonts w:ascii="Arial" w:hAnsi="Arial" w:cs="Arial"/>
                              <w:b/>
                              <w:sz w:val="16"/>
                              <w:szCs w:val="16"/>
                              <w:lang w:val="sv-SE"/>
                            </w:rPr>
                            <w:br/>
                          </w:r>
                          <w:r w:rsidR="00876AB1" w:rsidRPr="004F244F">
                            <w:rPr>
                              <w:rFonts w:ascii="Arial" w:hAnsi="Arial" w:cs="Arial"/>
                              <w:sz w:val="16"/>
                              <w:szCs w:val="16"/>
                              <w:lang w:val="sv-SE"/>
                            </w:rPr>
                            <w:t xml:space="preserve">Gårdsfogdevägen 18 A, 168 66 Bromma • Telefon: 08-580 881 00 • Telefax: 08-580 881 01 </w:t>
                          </w:r>
                          <w:r w:rsidR="00876AB1" w:rsidRPr="004F244F">
                            <w:rPr>
                              <w:rFonts w:ascii="Arial" w:hAnsi="Arial" w:cs="Arial"/>
                              <w:sz w:val="16"/>
                              <w:szCs w:val="16"/>
                              <w:lang w:val="sv-SE"/>
                            </w:rPr>
                            <w:br/>
                            <w:t>E-post: sga.se@saint-gobain.com • Hemsida: www.nortonabrasives.com/sv-sv</w:t>
                          </w:r>
                          <w:r w:rsidR="00345BA8" w:rsidRPr="004F244F">
                            <w:rPr>
                              <w:rFonts w:ascii="Arial" w:hAnsi="Arial" w:cs="Arial"/>
                              <w:sz w:val="16"/>
                              <w:szCs w:val="16"/>
                              <w:lang w:val="sv-SE"/>
                            </w:rPr>
                            <w:t xml:space="preserve"> </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070F9911" id="_x0000_t202" coordsize="21600,21600" o:spt="202" path="m,l,21600r21600,l21600,xe">
              <v:stroke joinstyle="miter"/>
              <v:path gradientshapeok="t" o:connecttype="rect"/>
            </v:shapetype>
            <v:shape id="Text Box 2" o:spid="_x0000_s1027" type="#_x0000_t202" style="position:absolute;margin-left:-.35pt;margin-top:763.7pt;width:519pt;height:5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6bDQIAAPYDAAAOAAAAZHJzL2Uyb0RvYy54bWysU9tuGyEQfa/Uf0C817u+xfHKOEqTpqqU&#10;XqSkH4BZ1osKDAXsXffrO7COs2rfqvKAGGbmMOfMsLnpjSZH6YMCy+h0UlIirYBa2T2j358f3l1T&#10;EiK3NddgJaMnGejN9u2bTecqOYMWdC09QRAbqs4x2sboqqIIopWGhwk4adHZgDc8oun3Re15h+hG&#10;F7OyvCo68LXzIGQIeHs/OOk24zeNFPFr0wQZiWYUa4t593nfpb3Ybni199y1SpzL4P9QheHK4qMX&#10;qHseOTl49ReUUcJDgCZOBJgCmkYJmTkgm2n5B5unljuZuaA4wV1kCv8PVnw5fvNE1YzOyxUllhts&#10;0rPsI3kPPZklfToXKgx7chgYe7zGPmeuwT2C+BGIhbuW27289R66VvIa65umzGKUOuCEBLLrPkON&#10;z/BDhAzUN94k8VAOgujYp9OlN6kUgZdXy/V0XqJLoG81X87nuXkFr16ynQ/xowRD0oFRj73P6Pz4&#10;GGKqhlcvIekxCw9K69x/bUnH6Ho5W+aEkceoiOOplWH0ukxrGJhE8oOtc3LkSg9nfEDbM+tEdKAc&#10;+12PgUmKHdQn5O9hGEP8Nnhowf+ipMMRZDT8PHAvKdGfLGq4ni4WaWazsViuZmj4sWc39nArEIpR&#10;ET0lg3EX86QPbG9R7UZlIV5rOVeLw5X1OX+ENL1jO0e9ftftbwAAAP//AwBQSwMEFAAGAAgAAAAh&#10;AH820RDhAAAADAEAAA8AAABkcnMvZG93bnJldi54bWxMj01OwzAQRvdI3MEaJDaotUlKUqVxKoRU&#10;CVV0QeEATjyNo8bjKHbTcHvcFezm5+mbN+V2tj2bcPSdIwnPSwEMqXG6o1bC99dusQbmgyKtekco&#10;4Qc9bKv7u1IV2l3pE6djaFkMIV8oCSaEoeDcNwat8ks3IMXdyY1WhdiOLdejusZw2/NEiIxb1VG8&#10;YNSAbwab8/FiJTyZQRw+Tu/1TmeNOe+9yu20l/LxYX7dAAs4hz8YbvpRHaroVLsLac96CYs8gnH8&#10;kuQrYDdApHkKrI5VtkoT4FXJ/z9R/QIAAP//AwBQSwECLQAUAAYACAAAACEAtoM4kv4AAADhAQAA&#10;EwAAAAAAAAAAAAAAAAAAAAAAW0NvbnRlbnRfVHlwZXNdLnhtbFBLAQItABQABgAIAAAAIQA4/SH/&#10;1gAAAJQBAAALAAAAAAAAAAAAAAAAAC8BAABfcmVscy8ucmVsc1BLAQItABQABgAIAAAAIQAV5+6b&#10;DQIAAPYDAAAOAAAAAAAAAAAAAAAAAC4CAABkcnMvZTJvRG9jLnhtbFBLAQItABQABgAIAAAAIQB/&#10;NtEQ4QAAAAwBAAAPAAAAAAAAAAAAAAAAAGcEAABkcnMvZG93bnJldi54bWxQSwUGAAAAAAQABADz&#10;AAAAdQUAAAAA&#10;" filled="f" stroked="f">
              <v:textbox>
                <w:txbxContent>
                  <w:p w:rsidR="00345BA8" w:rsidRPr="004F244F" w:rsidRDefault="005463BC" w:rsidP="00A114AD">
                    <w:pPr>
                      <w:spacing w:line="240" w:lineRule="auto"/>
                      <w:rPr>
                        <w:rFonts w:ascii="Arial" w:hAnsi="Arial" w:cs="Arial"/>
                        <w:sz w:val="16"/>
                        <w:szCs w:val="16"/>
                        <w:lang w:val="sv-SE"/>
                      </w:rPr>
                    </w:pPr>
                    <w:r w:rsidRPr="004F244F">
                      <w:rPr>
                        <w:rFonts w:ascii="Arial" w:hAnsi="Arial" w:cs="Arial"/>
                        <w:b/>
                        <w:sz w:val="16"/>
                        <w:szCs w:val="16"/>
                        <w:lang w:val="sv-SE"/>
                      </w:rPr>
                      <w:t xml:space="preserve">Saint-Gobain </w:t>
                    </w:r>
                    <w:r w:rsidR="00345BA8" w:rsidRPr="004F244F">
                      <w:rPr>
                        <w:rFonts w:ascii="Arial" w:hAnsi="Arial" w:cs="Arial"/>
                        <w:b/>
                        <w:sz w:val="16"/>
                        <w:szCs w:val="16"/>
                        <w:lang w:val="sv-SE"/>
                      </w:rPr>
                      <w:t>Abrasives</w:t>
                    </w:r>
                    <w:r w:rsidR="00876AB1" w:rsidRPr="004F244F">
                      <w:rPr>
                        <w:rFonts w:ascii="Arial" w:hAnsi="Arial" w:cs="Arial"/>
                        <w:b/>
                        <w:sz w:val="16"/>
                        <w:szCs w:val="16"/>
                        <w:lang w:val="sv-SE"/>
                      </w:rPr>
                      <w:t xml:space="preserve"> AB</w:t>
                    </w:r>
                    <w:r w:rsidR="00345BA8" w:rsidRPr="004F244F">
                      <w:rPr>
                        <w:rFonts w:ascii="Arial" w:hAnsi="Arial" w:cs="Arial"/>
                        <w:b/>
                        <w:sz w:val="16"/>
                        <w:szCs w:val="16"/>
                        <w:lang w:val="sv-SE"/>
                      </w:rPr>
                      <w:br/>
                    </w:r>
                    <w:r w:rsidR="00876AB1" w:rsidRPr="004F244F">
                      <w:rPr>
                        <w:rFonts w:ascii="Arial" w:hAnsi="Arial" w:cs="Arial"/>
                        <w:sz w:val="16"/>
                        <w:szCs w:val="16"/>
                        <w:lang w:val="sv-SE"/>
                      </w:rPr>
                      <w:t xml:space="preserve">Gårdsfogdevägen 18 A, 168 66 Bromma • Telefon: 08-580 881 00 • Telefax: 08-580 881 01 </w:t>
                    </w:r>
                    <w:r w:rsidR="00876AB1" w:rsidRPr="004F244F">
                      <w:rPr>
                        <w:rFonts w:ascii="Arial" w:hAnsi="Arial" w:cs="Arial"/>
                        <w:sz w:val="16"/>
                        <w:szCs w:val="16"/>
                        <w:lang w:val="sv-SE"/>
                      </w:rPr>
                      <w:br/>
                      <w:t>E-post: sga.se@saint-gobain.com • Hemsida: www.nortonabrasives.com/sv-sv</w:t>
                    </w:r>
                    <w:r w:rsidR="00345BA8" w:rsidRPr="004F244F">
                      <w:rPr>
                        <w:rFonts w:ascii="Arial" w:hAnsi="Arial" w:cs="Arial"/>
                        <w:sz w:val="16"/>
                        <w:szCs w:val="16"/>
                        <w:lang w:val="sv-SE"/>
                      </w:rPr>
                      <w:t xml:space="preserve"> </w:t>
                    </w:r>
                  </w:p>
                </w:txbxContent>
              </v:textbox>
              <w10:wrap anchory="page"/>
            </v:shape>
          </w:pict>
        </mc:Fallback>
      </mc:AlternateContent>
    </w:r>
  </w:p>
  <w:p w:rsidR="00345BA8" w:rsidRDefault="00345BA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AB1" w:rsidRDefault="00876A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BA8" w:rsidRDefault="00345BA8" w:rsidP="000B27D9">
      <w:pPr>
        <w:spacing w:after="0" w:line="240" w:lineRule="auto"/>
      </w:pPr>
      <w:r>
        <w:separator/>
      </w:r>
    </w:p>
  </w:footnote>
  <w:footnote w:type="continuationSeparator" w:id="0">
    <w:p w:rsidR="00345BA8" w:rsidRDefault="00345BA8" w:rsidP="000B2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AB1" w:rsidRDefault="00876AB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BA8" w:rsidRDefault="00345BA8">
    <w:pPr>
      <w:pStyle w:val="Sidhuvud"/>
    </w:pPr>
  </w:p>
  <w:p w:rsidR="00345BA8" w:rsidRDefault="00345BA8">
    <w:pPr>
      <w:pStyle w:val="Sidhuvud"/>
    </w:pPr>
    <w:r>
      <w:rPr>
        <w:noProof/>
        <w:lang w:val="sv-SE" w:eastAsia="sv-SE"/>
      </w:rPr>
      <w:drawing>
        <wp:anchor distT="0" distB="0" distL="114300" distR="114300" simplePos="0" relativeHeight="251660288" behindDoc="1" locked="1" layoutInCell="1" allowOverlap="1">
          <wp:simplePos x="0" y="0"/>
          <wp:positionH relativeFrom="column">
            <wp:posOffset>-810260</wp:posOffset>
          </wp:positionH>
          <wp:positionV relativeFrom="page">
            <wp:posOffset>0</wp:posOffset>
          </wp:positionV>
          <wp:extent cx="7559675" cy="1069022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AB1" w:rsidRDefault="00876AB1">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6D"/>
    <w:rsid w:val="0008537A"/>
    <w:rsid w:val="000B0261"/>
    <w:rsid w:val="000B178C"/>
    <w:rsid w:val="000B27D9"/>
    <w:rsid w:val="000C0486"/>
    <w:rsid w:val="000F0F7F"/>
    <w:rsid w:val="000F2E3E"/>
    <w:rsid w:val="00104F1F"/>
    <w:rsid w:val="00137773"/>
    <w:rsid w:val="001448F4"/>
    <w:rsid w:val="00152273"/>
    <w:rsid w:val="00175AE6"/>
    <w:rsid w:val="001C58FD"/>
    <w:rsid w:val="00232700"/>
    <w:rsid w:val="002D339C"/>
    <w:rsid w:val="002E2B3A"/>
    <w:rsid w:val="002F48CD"/>
    <w:rsid w:val="00321A2A"/>
    <w:rsid w:val="00345BA8"/>
    <w:rsid w:val="00435DE7"/>
    <w:rsid w:val="00470E2D"/>
    <w:rsid w:val="00484B0B"/>
    <w:rsid w:val="004A31D1"/>
    <w:rsid w:val="004E67EF"/>
    <w:rsid w:val="004F244F"/>
    <w:rsid w:val="00521AD8"/>
    <w:rsid w:val="005356C0"/>
    <w:rsid w:val="005463BC"/>
    <w:rsid w:val="005471C6"/>
    <w:rsid w:val="00595466"/>
    <w:rsid w:val="005C4DE6"/>
    <w:rsid w:val="005D3365"/>
    <w:rsid w:val="005F5751"/>
    <w:rsid w:val="0065331D"/>
    <w:rsid w:val="00683DBE"/>
    <w:rsid w:val="00686BF0"/>
    <w:rsid w:val="006A07DC"/>
    <w:rsid w:val="00713DB6"/>
    <w:rsid w:val="0073766D"/>
    <w:rsid w:val="00740D2E"/>
    <w:rsid w:val="007447E1"/>
    <w:rsid w:val="00754FED"/>
    <w:rsid w:val="007A75BA"/>
    <w:rsid w:val="007B4C05"/>
    <w:rsid w:val="007C5C53"/>
    <w:rsid w:val="007D5465"/>
    <w:rsid w:val="00826D1C"/>
    <w:rsid w:val="00873724"/>
    <w:rsid w:val="00876AB1"/>
    <w:rsid w:val="008C4302"/>
    <w:rsid w:val="008D46D9"/>
    <w:rsid w:val="008D6790"/>
    <w:rsid w:val="008E7CCB"/>
    <w:rsid w:val="009420E2"/>
    <w:rsid w:val="00A015FE"/>
    <w:rsid w:val="00A114AD"/>
    <w:rsid w:val="00A469FF"/>
    <w:rsid w:val="00A75202"/>
    <w:rsid w:val="00A81BBC"/>
    <w:rsid w:val="00AA1047"/>
    <w:rsid w:val="00B121FD"/>
    <w:rsid w:val="00B345FD"/>
    <w:rsid w:val="00B46E9C"/>
    <w:rsid w:val="00B47002"/>
    <w:rsid w:val="00BC2F36"/>
    <w:rsid w:val="00C0771A"/>
    <w:rsid w:val="00C54510"/>
    <w:rsid w:val="00C82A58"/>
    <w:rsid w:val="00C925AF"/>
    <w:rsid w:val="00CE71D9"/>
    <w:rsid w:val="00D01677"/>
    <w:rsid w:val="00D20FB5"/>
    <w:rsid w:val="00E7250C"/>
    <w:rsid w:val="00E976A9"/>
    <w:rsid w:val="00EA37EB"/>
    <w:rsid w:val="00EB2348"/>
    <w:rsid w:val="00EC5CDB"/>
    <w:rsid w:val="00EE1872"/>
    <w:rsid w:val="00F17001"/>
    <w:rsid w:val="00FC7983"/>
    <w:rsid w:val="00FD10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4D24F8FC"/>
  <w15:docId w15:val="{A3D5527C-563A-409A-9724-BE9059794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v-SE" w:eastAsia="sv-S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5FD"/>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 w:type="paragraph" w:styleId="Normalwebb">
    <w:name w:val="Normal (Web)"/>
    <w:basedOn w:val="Normal"/>
    <w:uiPriority w:val="99"/>
    <w:unhideWhenUsed/>
    <w:rsid w:val="0008537A"/>
    <w:pPr>
      <w:spacing w:before="100" w:beforeAutospacing="1" w:after="100" w:afterAutospacing="1" w:line="240" w:lineRule="auto"/>
    </w:pPr>
    <w:rPr>
      <w:rFonts w:ascii="Times New Roman" w:eastAsia="Times New Roman" w:hAnsi="Times New Roman"/>
      <w:sz w:val="24"/>
      <w:szCs w:val="24"/>
      <w:lang w:val="en-US"/>
    </w:rPr>
  </w:style>
  <w:style w:type="paragraph" w:styleId="Ingetavstnd">
    <w:name w:val="No Spacing"/>
    <w:uiPriority w:val="1"/>
    <w:qFormat/>
    <w:rsid w:val="004E67EF"/>
    <w:rPr>
      <w:rFonts w:asciiTheme="minorHAnsi" w:eastAsiaTheme="minorHAnsi" w:hAnsiTheme="minorHAnsi" w:cstheme="minorBidi"/>
      <w:lang w:val="en-US" w:eastAsia="en-US"/>
    </w:rPr>
  </w:style>
  <w:style w:type="paragraph" w:styleId="Liststycke">
    <w:name w:val="List Paragraph"/>
    <w:basedOn w:val="Normal"/>
    <w:uiPriority w:val="34"/>
    <w:qFormat/>
    <w:rsid w:val="001C5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30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ortonabrasives.com/sv-s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37139-8F22-4061-8995-C3FDE870E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1813</Characters>
  <Application>Microsoft Office Word</Application>
  <DocSecurity>0</DocSecurity>
  <Lines>15</Lines>
  <Paragraphs>4</Paragraphs>
  <ScaleCrop>false</ScaleCrop>
  <HeadingPairs>
    <vt:vector size="6" baseType="variant">
      <vt:variant>
        <vt:lpstr>Rubrik</vt:lpstr>
      </vt:variant>
      <vt:variant>
        <vt:i4>1</vt:i4>
      </vt:variant>
      <vt:variant>
        <vt:lpstr>Title</vt:lpstr>
      </vt:variant>
      <vt:variant>
        <vt:i4>1</vt:i4>
      </vt:variant>
      <vt:variant>
        <vt:lpstr>Titolo</vt:lpstr>
      </vt:variant>
      <vt:variant>
        <vt:i4>1</vt:i4>
      </vt:variant>
    </vt:vector>
  </HeadingPairs>
  <TitlesOfParts>
    <vt:vector size="3" baseType="lpstr">
      <vt:lpstr>PRESS RELEASE TITLE (Arial 16pt)</vt:lpstr>
      <vt:lpstr>PRESS RELEASE TITLE (Arial 16pt)</vt:lpstr>
      <vt:lpstr>PRESS RELEASE TITLE (Arial 16pt)</vt:lpstr>
    </vt:vector>
  </TitlesOfParts>
  <Company>SAINT-GOBAIN 1.6</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TITLE (Arial 16pt)</dc:title>
  <dc:creator>Campbell, Mitch</dc:creator>
  <cp:lastModifiedBy>Segerman, Linda - Saint-Gobain Abrasives AB</cp:lastModifiedBy>
  <cp:revision>2</cp:revision>
  <cp:lastPrinted>2017-03-14T12:19:00Z</cp:lastPrinted>
  <dcterms:created xsi:type="dcterms:W3CDTF">2019-04-12T07:21:00Z</dcterms:created>
  <dcterms:modified xsi:type="dcterms:W3CDTF">2019-04-12T07:21:00Z</dcterms:modified>
</cp:coreProperties>
</file>