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453C6" w14:textId="0820B76B" w:rsidR="00402295" w:rsidRPr="00A548CB" w:rsidRDefault="00402295" w:rsidP="00402295">
      <w:pPr>
        <w:tabs>
          <w:tab w:val="left" w:pos="3510"/>
          <w:tab w:val="right" w:pos="9781"/>
        </w:tabs>
        <w:rPr>
          <w:rFonts w:ascii="Calibri" w:hAnsi="Calibri" w:cs="Calibri"/>
          <w:b/>
          <w:sz w:val="22"/>
          <w:szCs w:val="22"/>
        </w:rPr>
      </w:pPr>
      <w:r w:rsidRPr="00936E7F">
        <w:rPr>
          <w:rFonts w:ascii="Calibri" w:hAnsi="Calibri" w:cs="Calibri"/>
          <w:b/>
          <w:sz w:val="36"/>
          <w:szCs w:val="22"/>
        </w:rPr>
        <w:t>Pressemitteilung</w:t>
      </w:r>
      <w:r w:rsidR="00C66254">
        <w:rPr>
          <w:rFonts w:ascii="Calibri" w:hAnsi="Calibri" w:cs="Calibri"/>
          <w:b/>
          <w:sz w:val="36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</w:t>
      </w:r>
      <w:r w:rsidR="00D76CB0" w:rsidRPr="00D76CB0">
        <w:rPr>
          <w:rFonts w:ascii="Calibri" w:hAnsi="Calibri" w:cs="Calibri"/>
          <w:b/>
          <w:sz w:val="22"/>
          <w:szCs w:val="22"/>
        </w:rPr>
        <w:t>15</w:t>
      </w:r>
      <w:r w:rsidR="00167661" w:rsidRPr="00D76CB0">
        <w:rPr>
          <w:rFonts w:ascii="Calibri" w:hAnsi="Calibri" w:cs="Calibri"/>
          <w:b/>
          <w:sz w:val="22"/>
          <w:szCs w:val="22"/>
        </w:rPr>
        <w:t>.0</w:t>
      </w:r>
      <w:r w:rsidR="00D76CB0" w:rsidRPr="00D76CB0">
        <w:rPr>
          <w:rFonts w:ascii="Calibri" w:hAnsi="Calibri" w:cs="Calibri"/>
          <w:b/>
          <w:sz w:val="22"/>
          <w:szCs w:val="22"/>
        </w:rPr>
        <w:t>7</w:t>
      </w:r>
      <w:r w:rsidR="00167661" w:rsidRPr="00D76CB0">
        <w:rPr>
          <w:rFonts w:ascii="Calibri" w:hAnsi="Calibri" w:cs="Calibri"/>
          <w:b/>
          <w:sz w:val="22"/>
          <w:szCs w:val="22"/>
        </w:rPr>
        <w:t>.2020</w:t>
      </w:r>
    </w:p>
    <w:p w14:paraId="099453C7" w14:textId="309FE4A7" w:rsidR="00402295" w:rsidRPr="00944133" w:rsidRDefault="00D76CB0" w:rsidP="00402295">
      <w:pPr>
        <w:tabs>
          <w:tab w:val="left" w:pos="3510"/>
        </w:tabs>
        <w:rPr>
          <w:rFonts w:ascii="Calibri" w:hAnsi="Calibri" w:cs="Calibri"/>
          <w:sz w:val="14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4CDE8" wp14:editId="1051EE62">
            <wp:simplePos x="0" y="0"/>
            <wp:positionH relativeFrom="column">
              <wp:posOffset>3832860</wp:posOffset>
            </wp:positionH>
            <wp:positionV relativeFrom="paragraph">
              <wp:posOffset>109855</wp:posOffset>
            </wp:positionV>
            <wp:extent cx="2333625" cy="1750060"/>
            <wp:effectExtent l="0" t="0" r="9525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453C8" w14:textId="3BA2C3E8" w:rsidR="00040CBB" w:rsidRDefault="00677637" w:rsidP="00402295">
      <w:pPr>
        <w:tabs>
          <w:tab w:val="left" w:pos="351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„Käse trifft Wein“ </w:t>
      </w:r>
      <w:r w:rsidR="00F425E3">
        <w:rPr>
          <w:rFonts w:ascii="Calibri" w:hAnsi="Calibri" w:cs="Calibri"/>
          <w:b/>
          <w:sz w:val="28"/>
          <w:szCs w:val="28"/>
        </w:rPr>
        <w:t>–</w:t>
      </w:r>
      <w:r w:rsidR="00947149">
        <w:rPr>
          <w:rFonts w:ascii="Calibri" w:hAnsi="Calibri" w:cs="Calibri"/>
          <w:b/>
          <w:sz w:val="28"/>
          <w:szCs w:val="28"/>
        </w:rPr>
        <w:t xml:space="preserve"> im Verkostungskosmos</w:t>
      </w:r>
    </w:p>
    <w:p w14:paraId="77E011BE" w14:textId="07664647" w:rsidR="00F425E3" w:rsidRDefault="00E9049F" w:rsidP="00293C1F">
      <w:pPr>
        <w:tabs>
          <w:tab w:val="left" w:pos="3510"/>
        </w:tabs>
        <w:rPr>
          <w:rFonts w:ascii="Calibri" w:hAnsi="Calibri" w:cs="Calibri"/>
        </w:rPr>
      </w:pPr>
      <w:r w:rsidRPr="00A4702A">
        <w:rPr>
          <w:rFonts w:ascii="Calibri" w:hAnsi="Calibri" w:cs="Calibri"/>
        </w:rPr>
        <w:t>Regionaler Käse &amp; süddeutsch</w:t>
      </w:r>
      <w:r w:rsidR="00293C1F" w:rsidRPr="00A4702A">
        <w:rPr>
          <w:rFonts w:ascii="Calibri" w:hAnsi="Calibri" w:cs="Calibri"/>
        </w:rPr>
        <w:t xml:space="preserve">er Wein: </w:t>
      </w:r>
      <w:r w:rsidR="00F425E3" w:rsidRPr="00A4702A">
        <w:rPr>
          <w:rFonts w:ascii="Calibri" w:hAnsi="Calibri" w:cs="Calibri"/>
        </w:rPr>
        <w:t>Eine exklusive Verkostungsreihe</w:t>
      </w:r>
    </w:p>
    <w:p w14:paraId="24D232BE" w14:textId="3E03BE14" w:rsidR="009832F4" w:rsidRPr="00A4702A" w:rsidRDefault="009832F4" w:rsidP="00293C1F">
      <w:pPr>
        <w:tabs>
          <w:tab w:val="left" w:pos="3510"/>
        </w:tabs>
        <w:rPr>
          <w:rFonts w:ascii="Calibri" w:hAnsi="Calibri" w:cs="Calibri"/>
        </w:rPr>
      </w:pPr>
    </w:p>
    <w:p w14:paraId="3466EEF0" w14:textId="7746A266" w:rsidR="00F425E3" w:rsidRPr="00A4702A" w:rsidRDefault="00322AC5" w:rsidP="00293C1F">
      <w:pPr>
        <w:tabs>
          <w:tab w:val="left" w:pos="3510"/>
        </w:tabs>
        <w:rPr>
          <w:rFonts w:ascii="Calibri" w:hAnsi="Calibri" w:cs="Calibri"/>
        </w:rPr>
      </w:pPr>
      <w:r w:rsidRPr="00A4702A">
        <w:rPr>
          <w:rFonts w:ascii="Calibri" w:hAnsi="Calibri" w:cs="Calibri"/>
        </w:rPr>
        <w:t xml:space="preserve">Am Freitag, den 17. Juli geht die kleine, aber feine Verkostungsreihe von „Käse trifft Wein” in die erste Runde. Am </w:t>
      </w:r>
      <w:r w:rsidR="006605D0" w:rsidRPr="00A4702A">
        <w:rPr>
          <w:rFonts w:ascii="Calibri" w:hAnsi="Calibri" w:cs="Calibri"/>
        </w:rPr>
        <w:t>Wochenende der urs</w:t>
      </w:r>
      <w:r w:rsidR="00E82CA6" w:rsidRPr="00A4702A">
        <w:rPr>
          <w:rFonts w:ascii="Calibri" w:hAnsi="Calibri" w:cs="Calibri"/>
        </w:rPr>
        <w:t>prünglichen Veranstaltung</w:t>
      </w:r>
      <w:r w:rsidR="00B36369">
        <w:rPr>
          <w:rFonts w:ascii="Calibri" w:hAnsi="Calibri" w:cs="Calibri"/>
        </w:rPr>
        <w:t xml:space="preserve"> am Bootshafen</w:t>
      </w:r>
      <w:r w:rsidR="00E82CA6" w:rsidRPr="00A4702A">
        <w:rPr>
          <w:rFonts w:ascii="Calibri" w:hAnsi="Calibri" w:cs="Calibri"/>
        </w:rPr>
        <w:t xml:space="preserve"> finden</w:t>
      </w:r>
      <w:r w:rsidR="00BC27B0">
        <w:rPr>
          <w:rFonts w:ascii="Calibri" w:hAnsi="Calibri" w:cs="Calibri"/>
        </w:rPr>
        <w:t>, an neuem Ort,</w:t>
      </w:r>
      <w:r w:rsidR="00E82CA6" w:rsidRPr="00A4702A">
        <w:rPr>
          <w:rFonts w:ascii="Calibri" w:hAnsi="Calibri" w:cs="Calibri"/>
        </w:rPr>
        <w:t xml:space="preserve"> im</w:t>
      </w:r>
      <w:r w:rsidR="007F1152" w:rsidRPr="00A4702A">
        <w:rPr>
          <w:rFonts w:ascii="Calibri" w:hAnsi="Calibri" w:cs="Calibri"/>
        </w:rPr>
        <w:t xml:space="preserve"> Kosmos-Store in der Kieler Innenstadt</w:t>
      </w:r>
      <w:r w:rsidR="00763DFE" w:rsidRPr="00A4702A">
        <w:rPr>
          <w:rFonts w:ascii="Calibri" w:hAnsi="Calibri" w:cs="Calibri"/>
        </w:rPr>
        <w:t xml:space="preserve"> die drei exklusiven Käse- und Weinverkostungen statt. </w:t>
      </w:r>
    </w:p>
    <w:p w14:paraId="3E26A344" w14:textId="35A47D46" w:rsidR="00F34C26" w:rsidRPr="00A4702A" w:rsidRDefault="00F34C26" w:rsidP="00293C1F">
      <w:pPr>
        <w:tabs>
          <w:tab w:val="left" w:pos="3510"/>
        </w:tabs>
        <w:rPr>
          <w:rFonts w:ascii="Calibri" w:hAnsi="Calibri" w:cs="Calibri"/>
        </w:rPr>
      </w:pPr>
    </w:p>
    <w:p w14:paraId="4AF48256" w14:textId="493115BB" w:rsidR="00F34C26" w:rsidRPr="00A4702A" w:rsidRDefault="00F34C26" w:rsidP="00293C1F">
      <w:pPr>
        <w:tabs>
          <w:tab w:val="left" w:pos="3510"/>
        </w:tabs>
        <w:rPr>
          <w:rFonts w:ascii="Calibri" w:hAnsi="Calibri" w:cs="Calibri"/>
        </w:rPr>
      </w:pPr>
      <w:r w:rsidRPr="00A4702A">
        <w:rPr>
          <w:rFonts w:ascii="Calibri" w:hAnsi="Calibri" w:cs="Calibri"/>
        </w:rPr>
        <w:t xml:space="preserve">Detlef Möllgaard vom Meierhof Möllgaard </w:t>
      </w:r>
      <w:r w:rsidR="00601022" w:rsidRPr="00A4702A">
        <w:rPr>
          <w:rFonts w:ascii="Calibri" w:hAnsi="Calibri" w:cs="Calibri"/>
        </w:rPr>
        <w:t>führt in einer 90-minütigen Veranstaltung durch die</w:t>
      </w:r>
      <w:r w:rsidR="00571572">
        <w:rPr>
          <w:rFonts w:ascii="Calibri" w:hAnsi="Calibri" w:cs="Calibri"/>
        </w:rPr>
        <w:t>,</w:t>
      </w:r>
      <w:r w:rsidR="00601022" w:rsidRPr="00A4702A">
        <w:rPr>
          <w:rFonts w:ascii="Calibri" w:hAnsi="Calibri" w:cs="Calibri"/>
        </w:rPr>
        <w:t xml:space="preserve"> vom Gütezeichen „</w:t>
      </w:r>
      <w:r w:rsidR="00841809" w:rsidRPr="00D76CB0">
        <w:rPr>
          <w:rFonts w:ascii="Calibri" w:hAnsi="Calibri" w:cs="Calibri"/>
        </w:rPr>
        <w:t>Geprüfte</w:t>
      </w:r>
      <w:r w:rsidR="00841809">
        <w:rPr>
          <w:rFonts w:ascii="Calibri" w:hAnsi="Calibri" w:cs="Calibri"/>
        </w:rPr>
        <w:t xml:space="preserve"> </w:t>
      </w:r>
      <w:r w:rsidR="00601022" w:rsidRPr="00A4702A">
        <w:rPr>
          <w:rFonts w:ascii="Calibri" w:hAnsi="Calibri" w:cs="Calibri"/>
        </w:rPr>
        <w:t>Qualität Schleswig-Holstein“ prämierte</w:t>
      </w:r>
      <w:r w:rsidR="00947149">
        <w:rPr>
          <w:rFonts w:ascii="Calibri" w:hAnsi="Calibri" w:cs="Calibri"/>
        </w:rPr>
        <w:t>,</w:t>
      </w:r>
      <w:r w:rsidR="00601022" w:rsidRPr="00A4702A">
        <w:rPr>
          <w:rFonts w:ascii="Calibri" w:hAnsi="Calibri" w:cs="Calibri"/>
        </w:rPr>
        <w:t xml:space="preserve"> Käseviel</w:t>
      </w:r>
      <w:r w:rsidR="009A53F9">
        <w:rPr>
          <w:rFonts w:ascii="Calibri" w:hAnsi="Calibri" w:cs="Calibri"/>
        </w:rPr>
        <w:t>f</w:t>
      </w:r>
      <w:r w:rsidR="00601022" w:rsidRPr="00A4702A">
        <w:rPr>
          <w:rFonts w:ascii="Calibri" w:hAnsi="Calibri" w:cs="Calibri"/>
        </w:rPr>
        <w:t xml:space="preserve">alt der KäseStraße SH und </w:t>
      </w:r>
      <w:r w:rsidR="00253DEB" w:rsidRPr="00A4702A">
        <w:rPr>
          <w:rFonts w:ascii="Calibri" w:hAnsi="Calibri" w:cs="Calibri"/>
        </w:rPr>
        <w:t xml:space="preserve">reicht zu jedem Käse einen </w:t>
      </w:r>
      <w:r w:rsidR="00DE2C4C" w:rsidRPr="00A4702A">
        <w:rPr>
          <w:rFonts w:ascii="Calibri" w:hAnsi="Calibri" w:cs="Calibri"/>
        </w:rPr>
        <w:t>ideal passenden Wein von unseren Qualitätswinzern aus Süddeutschland</w:t>
      </w:r>
      <w:r w:rsidR="00BC27B0">
        <w:rPr>
          <w:rFonts w:ascii="Calibri" w:hAnsi="Calibri" w:cs="Calibri"/>
        </w:rPr>
        <w:t>, die auch zum Genussfestival dazu gekommen wären.</w:t>
      </w:r>
    </w:p>
    <w:p w14:paraId="090A9A91" w14:textId="46FBCAE0" w:rsidR="00DE2C4C" w:rsidRPr="00A4702A" w:rsidRDefault="00DE2C4C" w:rsidP="00F5522F">
      <w:pPr>
        <w:tabs>
          <w:tab w:val="left" w:pos="3510"/>
          <w:tab w:val="left" w:pos="9781"/>
        </w:tabs>
        <w:rPr>
          <w:rFonts w:ascii="Calibri" w:hAnsi="Calibri" w:cs="Calibri"/>
        </w:rPr>
      </w:pPr>
    </w:p>
    <w:p w14:paraId="6657E50E" w14:textId="3308C092" w:rsidR="00DE2C4C" w:rsidRPr="00D76CB0" w:rsidRDefault="00EF0653" w:rsidP="00293C1F">
      <w:pPr>
        <w:tabs>
          <w:tab w:val="left" w:pos="3510"/>
        </w:tabs>
        <w:rPr>
          <w:rFonts w:ascii="Calibri" w:hAnsi="Calibri" w:cs="Calibri"/>
        </w:rPr>
      </w:pPr>
      <w:r w:rsidRPr="00A4702A">
        <w:rPr>
          <w:rFonts w:ascii="Calibri" w:hAnsi="Calibri" w:cs="Calibri"/>
        </w:rPr>
        <w:t xml:space="preserve">Auch die, die </w:t>
      </w:r>
      <w:r w:rsidR="00432CE4" w:rsidRPr="00A4702A">
        <w:rPr>
          <w:rFonts w:ascii="Calibri" w:hAnsi="Calibri" w:cs="Calibri"/>
        </w:rPr>
        <w:t xml:space="preserve">kein Ticket mehr bekommen haben und trotzdem gerne die Käselandschaft Schleswig-Holsteins und die exklusiven </w:t>
      </w:r>
      <w:r w:rsidR="00EE314D">
        <w:rPr>
          <w:rFonts w:ascii="Calibri" w:hAnsi="Calibri" w:cs="Calibri"/>
        </w:rPr>
        <w:t xml:space="preserve">süddeutschen </w:t>
      </w:r>
      <w:r w:rsidR="00432CE4" w:rsidRPr="00A4702A">
        <w:rPr>
          <w:rFonts w:ascii="Calibri" w:hAnsi="Calibri" w:cs="Calibri"/>
        </w:rPr>
        <w:t xml:space="preserve">Weine </w:t>
      </w:r>
      <w:r w:rsidR="00051BBA">
        <w:rPr>
          <w:rFonts w:ascii="Calibri" w:hAnsi="Calibri" w:cs="Calibri"/>
        </w:rPr>
        <w:t>genießen</w:t>
      </w:r>
      <w:r w:rsidR="00432CE4" w:rsidRPr="00A4702A">
        <w:rPr>
          <w:rFonts w:ascii="Calibri" w:hAnsi="Calibri" w:cs="Calibri"/>
        </w:rPr>
        <w:t xml:space="preserve"> möchten, </w:t>
      </w:r>
      <w:r w:rsidR="00531222" w:rsidRPr="00A4702A">
        <w:rPr>
          <w:rFonts w:ascii="Calibri" w:hAnsi="Calibri" w:cs="Calibri"/>
        </w:rPr>
        <w:t>können sich freuen: Im Kosmos gibt es</w:t>
      </w:r>
      <w:r w:rsidR="00841809">
        <w:rPr>
          <w:rFonts w:ascii="Calibri" w:hAnsi="Calibri" w:cs="Calibri"/>
          <w:color w:val="FF0000"/>
        </w:rPr>
        <w:t xml:space="preserve"> </w:t>
      </w:r>
      <w:r w:rsidR="00841809" w:rsidRPr="00D76CB0">
        <w:rPr>
          <w:rFonts w:ascii="Calibri" w:hAnsi="Calibri" w:cs="Calibri"/>
        </w:rPr>
        <w:t>am Samstag, den 18.07. von 12:00 bis 18:00 Uhr,</w:t>
      </w:r>
      <w:r w:rsidR="00531222" w:rsidRPr="00D76CB0">
        <w:rPr>
          <w:rFonts w:ascii="Calibri" w:hAnsi="Calibri" w:cs="Calibri"/>
        </w:rPr>
        <w:t xml:space="preserve"> </w:t>
      </w:r>
      <w:r w:rsidR="00880903" w:rsidRPr="00D76CB0">
        <w:rPr>
          <w:rFonts w:ascii="Calibri" w:hAnsi="Calibri" w:cs="Calibri"/>
        </w:rPr>
        <w:t xml:space="preserve">begrenzte Anzahl an </w:t>
      </w:r>
      <w:r w:rsidR="00841809" w:rsidRPr="00D76CB0">
        <w:rPr>
          <w:rFonts w:ascii="Calibri" w:hAnsi="Calibri" w:cs="Calibri"/>
        </w:rPr>
        <w:t>Käsestraßen-Jubiläumstüte</w:t>
      </w:r>
      <w:r w:rsidR="00C108A3" w:rsidRPr="00D76CB0">
        <w:rPr>
          <w:rFonts w:ascii="Calibri" w:hAnsi="Calibri" w:cs="Calibri"/>
        </w:rPr>
        <w:t xml:space="preserve">n </w:t>
      </w:r>
      <w:r w:rsidR="00531222" w:rsidRPr="00D76CB0">
        <w:rPr>
          <w:rFonts w:ascii="Calibri" w:hAnsi="Calibri" w:cs="Calibri"/>
        </w:rPr>
        <w:t>exklusiv</w:t>
      </w:r>
      <w:r w:rsidR="00EE314D" w:rsidRPr="00D76CB0">
        <w:rPr>
          <w:rFonts w:ascii="Calibri" w:hAnsi="Calibri" w:cs="Calibri"/>
        </w:rPr>
        <w:t xml:space="preserve"> für den Heimver</w:t>
      </w:r>
      <w:r w:rsidR="004648A5" w:rsidRPr="00D76CB0">
        <w:rPr>
          <w:rFonts w:ascii="Calibri" w:hAnsi="Calibri" w:cs="Calibri"/>
        </w:rPr>
        <w:t>zehr zu erwerben.</w:t>
      </w:r>
      <w:r w:rsidR="00C108A3" w:rsidRPr="00D76CB0">
        <w:rPr>
          <w:rFonts w:ascii="Calibri" w:hAnsi="Calibri" w:cs="Calibri"/>
        </w:rPr>
        <w:t xml:space="preserve"> Diese enthalten </w:t>
      </w:r>
      <w:r w:rsidR="00880903" w:rsidRPr="00D76CB0">
        <w:rPr>
          <w:rFonts w:ascii="Calibri" w:hAnsi="Calibri" w:cs="Calibri"/>
        </w:rPr>
        <w:t>3</w:t>
      </w:r>
      <w:r w:rsidR="00C108A3" w:rsidRPr="00D76CB0">
        <w:rPr>
          <w:rFonts w:ascii="Calibri" w:hAnsi="Calibri" w:cs="Calibri"/>
        </w:rPr>
        <w:t xml:space="preserve"> Käse, die auch Teil der Verkostungen sind.</w:t>
      </w:r>
    </w:p>
    <w:p w14:paraId="2F4B2648" w14:textId="60A4B27D" w:rsidR="00531222" w:rsidRPr="00A4702A" w:rsidRDefault="00531222" w:rsidP="00293C1F">
      <w:pPr>
        <w:tabs>
          <w:tab w:val="left" w:pos="3510"/>
        </w:tabs>
        <w:rPr>
          <w:rFonts w:ascii="Calibri" w:hAnsi="Calibri" w:cs="Calibri"/>
        </w:rPr>
      </w:pPr>
    </w:p>
    <w:p w14:paraId="69E6970C" w14:textId="6A251423" w:rsidR="008A0F9E" w:rsidRPr="00996B72" w:rsidRDefault="00880903" w:rsidP="00293C1F">
      <w:pPr>
        <w:tabs>
          <w:tab w:val="left" w:pos="3510"/>
        </w:tabs>
        <w:rPr>
          <w:rFonts w:ascii="Calibri" w:hAnsi="Calibri" w:cs="Calibri"/>
          <w:strike/>
        </w:rPr>
      </w:pPr>
      <w:r w:rsidRPr="00D76CB0">
        <w:rPr>
          <w:rFonts w:ascii="Calibri" w:hAnsi="Calibri" w:cs="Calibri"/>
        </w:rPr>
        <w:t>Anlässlich des 20-jährigen Jubiläums der Käsestraße Schleswig-Holstein wird es erstmalig auch die Möglichkeit geben, die Jubiläums-Tüte sowie zwei weitere Käse-Verkostungs-Pakete</w:t>
      </w:r>
      <w:r w:rsidR="00530E6B">
        <w:rPr>
          <w:rFonts w:ascii="Calibri" w:hAnsi="Calibri" w:cs="Calibri"/>
        </w:rPr>
        <w:t xml:space="preserve"> </w:t>
      </w:r>
      <w:hyperlink r:id="rId12" w:history="1">
        <w:r w:rsidR="00530E6B">
          <w:rPr>
            <w:rStyle w:val="Hyperlink"/>
            <w:rFonts w:ascii="Calibri" w:hAnsi="Calibri" w:cs="Calibri"/>
          </w:rPr>
          <w:t>on</w:t>
        </w:r>
        <w:r w:rsidR="00530E6B">
          <w:rPr>
            <w:rStyle w:val="Hyperlink"/>
            <w:rFonts w:ascii="Calibri" w:hAnsi="Calibri" w:cs="Calibri"/>
          </w:rPr>
          <w:t>l</w:t>
        </w:r>
        <w:r w:rsidR="00530E6B">
          <w:rPr>
            <w:rStyle w:val="Hyperlink"/>
            <w:rFonts w:ascii="Calibri" w:hAnsi="Calibri" w:cs="Calibri"/>
          </w:rPr>
          <w:t>i</w:t>
        </w:r>
        <w:r w:rsidR="00530E6B">
          <w:rPr>
            <w:rStyle w:val="Hyperlink"/>
            <w:rFonts w:ascii="Calibri" w:hAnsi="Calibri" w:cs="Calibri"/>
          </w:rPr>
          <w:t>n</w:t>
        </w:r>
        <w:r w:rsidR="00530E6B">
          <w:rPr>
            <w:rStyle w:val="Hyperlink"/>
            <w:rFonts w:ascii="Calibri" w:hAnsi="Calibri" w:cs="Calibri"/>
          </w:rPr>
          <w:t>e</w:t>
        </w:r>
      </w:hyperlink>
      <w:r w:rsidRPr="00D76CB0">
        <w:rPr>
          <w:rFonts w:ascii="Calibri" w:hAnsi="Calibri" w:cs="Calibri"/>
        </w:rPr>
        <w:t xml:space="preserve"> zu bestellen. </w:t>
      </w:r>
      <w:r w:rsidR="00996B72" w:rsidRPr="00D76CB0">
        <w:rPr>
          <w:rFonts w:ascii="Calibri" w:hAnsi="Calibri" w:cs="Calibri"/>
        </w:rPr>
        <w:t>Über den neuen Online-Marktplatz des Direktvermarkterportals GUTES VOM HOF.SH können Sie die Käsepakete ab dem Wochenende über das Profil des Meierhofs Möllgaard direkt nach Hause bestellen. N</w:t>
      </w:r>
      <w:r w:rsidR="00173C60">
        <w:rPr>
          <w:rFonts w:ascii="Calibri" w:hAnsi="Calibri" w:cs="Calibri"/>
        </w:rPr>
        <w:t xml:space="preserve">eben hochwertigen Käsesorten </w:t>
      </w:r>
      <w:r w:rsidR="00996B72">
        <w:rPr>
          <w:rFonts w:ascii="Calibri" w:hAnsi="Calibri" w:cs="Calibri"/>
        </w:rPr>
        <w:t xml:space="preserve">finden Sie im GUTES VOM HOF.SH Online-Marktplatz </w:t>
      </w:r>
      <w:r w:rsidR="00173C60">
        <w:rPr>
          <w:rFonts w:ascii="Calibri" w:hAnsi="Calibri" w:cs="Calibri"/>
        </w:rPr>
        <w:t xml:space="preserve">auch weitere </w:t>
      </w:r>
      <w:r w:rsidR="00996B72">
        <w:rPr>
          <w:rFonts w:ascii="Calibri" w:hAnsi="Calibri" w:cs="Calibri"/>
        </w:rPr>
        <w:t>Produkte</w:t>
      </w:r>
      <w:r w:rsidR="00173C60">
        <w:rPr>
          <w:rFonts w:ascii="Calibri" w:hAnsi="Calibri" w:cs="Calibri"/>
        </w:rPr>
        <w:t xml:space="preserve"> </w:t>
      </w:r>
      <w:r w:rsidR="00996B72" w:rsidRPr="00D76CB0">
        <w:rPr>
          <w:rFonts w:ascii="Calibri" w:hAnsi="Calibri" w:cs="Calibri"/>
        </w:rPr>
        <w:t>schleswig-holsteinischer Direktvermarkter</w:t>
      </w:r>
      <w:r w:rsidR="00AF0A77">
        <w:rPr>
          <w:rFonts w:ascii="Calibri" w:hAnsi="Calibri" w:cs="Calibri"/>
        </w:rPr>
        <w:t>*i</w:t>
      </w:r>
      <w:r w:rsidR="00996B72" w:rsidRPr="00D76CB0">
        <w:rPr>
          <w:rFonts w:ascii="Calibri" w:hAnsi="Calibri" w:cs="Calibri"/>
        </w:rPr>
        <w:t xml:space="preserve">nnen. </w:t>
      </w:r>
      <w:r w:rsidR="00C85DE2" w:rsidRPr="00D76CB0">
        <w:rPr>
          <w:rFonts w:ascii="Calibri" w:hAnsi="Calibri" w:cs="Calibri"/>
        </w:rPr>
        <w:t xml:space="preserve"> Von</w:t>
      </w:r>
      <w:r w:rsidR="009757B6" w:rsidRPr="00D76CB0">
        <w:rPr>
          <w:rFonts w:ascii="Calibri" w:hAnsi="Calibri" w:cs="Calibri"/>
        </w:rPr>
        <w:t xml:space="preserve"> feinsten </w:t>
      </w:r>
      <w:r w:rsidR="00996B72" w:rsidRPr="00D76CB0">
        <w:rPr>
          <w:rFonts w:ascii="Calibri" w:hAnsi="Calibri" w:cs="Calibri"/>
        </w:rPr>
        <w:t xml:space="preserve">Fleisch- und </w:t>
      </w:r>
      <w:r w:rsidR="009757B6" w:rsidRPr="00D76CB0">
        <w:rPr>
          <w:rFonts w:ascii="Calibri" w:hAnsi="Calibri" w:cs="Calibri"/>
        </w:rPr>
        <w:t xml:space="preserve">Wurstwaren, über </w:t>
      </w:r>
      <w:r w:rsidR="00447176" w:rsidRPr="00D76CB0">
        <w:rPr>
          <w:rFonts w:ascii="Calibri" w:hAnsi="Calibri" w:cs="Calibri"/>
        </w:rPr>
        <w:t>Honig</w:t>
      </w:r>
      <w:r w:rsidR="00C17E42" w:rsidRPr="00D76CB0">
        <w:rPr>
          <w:rFonts w:ascii="Calibri" w:hAnsi="Calibri" w:cs="Calibri"/>
        </w:rPr>
        <w:t xml:space="preserve"> bis </w:t>
      </w:r>
      <w:r w:rsidR="00447176" w:rsidRPr="00D76CB0">
        <w:rPr>
          <w:rFonts w:ascii="Calibri" w:hAnsi="Calibri" w:cs="Calibri"/>
        </w:rPr>
        <w:t xml:space="preserve">hin </w:t>
      </w:r>
      <w:r w:rsidR="00EC10C8" w:rsidRPr="00D76CB0">
        <w:rPr>
          <w:rFonts w:ascii="Calibri" w:hAnsi="Calibri" w:cs="Calibri"/>
        </w:rPr>
        <w:t xml:space="preserve">zu </w:t>
      </w:r>
      <w:r w:rsidR="00447176" w:rsidRPr="00D76CB0">
        <w:rPr>
          <w:rFonts w:ascii="Calibri" w:hAnsi="Calibri" w:cs="Calibri"/>
        </w:rPr>
        <w:t>selbstgemachtem Eierlikör</w:t>
      </w:r>
      <w:r w:rsidR="00F36191" w:rsidRPr="00D76CB0">
        <w:rPr>
          <w:rFonts w:ascii="Calibri" w:hAnsi="Calibri" w:cs="Calibri"/>
        </w:rPr>
        <w:t xml:space="preserve"> </w:t>
      </w:r>
      <w:r w:rsidR="008A0F9E" w:rsidRPr="00D76CB0">
        <w:rPr>
          <w:rFonts w:ascii="Calibri" w:hAnsi="Calibri" w:cs="Calibri"/>
        </w:rPr>
        <w:t xml:space="preserve">bleibt kein Wunsch </w:t>
      </w:r>
      <w:r w:rsidR="008A0F9E" w:rsidRPr="00996B72">
        <w:rPr>
          <w:rFonts w:ascii="Calibri" w:hAnsi="Calibri" w:cs="Calibri"/>
        </w:rPr>
        <w:t>offen.</w:t>
      </w:r>
      <w:r w:rsidR="00447176">
        <w:rPr>
          <w:rFonts w:ascii="Calibri" w:hAnsi="Calibri" w:cs="Calibri"/>
        </w:rPr>
        <w:t xml:space="preserve"> </w:t>
      </w:r>
      <w:r w:rsidR="00CF6D7C">
        <w:rPr>
          <w:rFonts w:ascii="Calibri" w:hAnsi="Calibri" w:cs="Calibri"/>
        </w:rPr>
        <w:t>ze</w:t>
      </w:r>
    </w:p>
    <w:p w14:paraId="7DB0C51B" w14:textId="3D007CA3" w:rsidR="00850493" w:rsidRDefault="00850493" w:rsidP="00293C1F">
      <w:pPr>
        <w:tabs>
          <w:tab w:val="left" w:pos="3510"/>
        </w:tabs>
        <w:rPr>
          <w:rFonts w:ascii="Calibri" w:hAnsi="Calibri" w:cs="Calibri"/>
        </w:rPr>
      </w:pPr>
    </w:p>
    <w:p w14:paraId="22F7BCA3" w14:textId="7D51BA65" w:rsidR="00850493" w:rsidRPr="00A4702A" w:rsidRDefault="00850493" w:rsidP="00293C1F">
      <w:pPr>
        <w:tabs>
          <w:tab w:val="left" w:pos="3510"/>
        </w:tabs>
        <w:rPr>
          <w:rFonts w:ascii="Calibri" w:hAnsi="Calibri" w:cs="Calibri"/>
        </w:rPr>
      </w:pPr>
      <w:r>
        <w:rPr>
          <w:rFonts w:ascii="Calibri" w:hAnsi="Calibri" w:cs="Calibri"/>
        </w:rPr>
        <w:t>So k</w:t>
      </w:r>
      <w:r w:rsidR="00002C25">
        <w:rPr>
          <w:rFonts w:ascii="Calibri" w:hAnsi="Calibri" w:cs="Calibri"/>
        </w:rPr>
        <w:t>önnen</w:t>
      </w:r>
      <w:r w:rsidR="0044717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bis</w:t>
      </w:r>
      <w:r w:rsidR="00447176">
        <w:rPr>
          <w:rFonts w:ascii="Calibri" w:hAnsi="Calibri" w:cs="Calibri"/>
        </w:rPr>
        <w:t xml:space="preserve"> zum nächsten</w:t>
      </w:r>
      <w:r>
        <w:rPr>
          <w:rFonts w:ascii="Calibri" w:hAnsi="Calibri" w:cs="Calibri"/>
        </w:rPr>
        <w:t xml:space="preserve"> „Käse trifft Wein“ </w:t>
      </w:r>
      <w:r w:rsidR="00EF5C94">
        <w:rPr>
          <w:rFonts w:ascii="Calibri" w:hAnsi="Calibri" w:cs="Calibri"/>
        </w:rPr>
        <w:t>am Bootshafen im nächsten Jahr</w:t>
      </w:r>
      <w:r w:rsidR="00447176">
        <w:rPr>
          <w:rFonts w:ascii="Calibri" w:hAnsi="Calibri" w:cs="Calibri"/>
        </w:rPr>
        <w:t>,</w:t>
      </w:r>
      <w:r w:rsidR="00002C25">
        <w:rPr>
          <w:rFonts w:ascii="Calibri" w:hAnsi="Calibri" w:cs="Calibri"/>
        </w:rPr>
        <w:t xml:space="preserve"> alle neuen Lieblingsprodukte probiert werden</w:t>
      </w:r>
      <w:r w:rsidR="005163DD">
        <w:rPr>
          <w:rFonts w:ascii="Calibri" w:hAnsi="Calibri" w:cs="Calibri"/>
        </w:rPr>
        <w:t xml:space="preserve"> und dann bei der Veranstaltung</w:t>
      </w:r>
      <w:r w:rsidR="00DF5C8F">
        <w:rPr>
          <w:rFonts w:ascii="Calibri" w:hAnsi="Calibri" w:cs="Calibri"/>
        </w:rPr>
        <w:t>,</w:t>
      </w:r>
      <w:r w:rsidR="005163DD">
        <w:rPr>
          <w:rFonts w:ascii="Calibri" w:hAnsi="Calibri" w:cs="Calibri"/>
        </w:rPr>
        <w:t xml:space="preserve"> in maritimer </w:t>
      </w:r>
      <w:r w:rsidR="00DF5C8F">
        <w:rPr>
          <w:rFonts w:ascii="Calibri" w:hAnsi="Calibri" w:cs="Calibri"/>
        </w:rPr>
        <w:t xml:space="preserve">Atmosphäre, erneut genossen werden. </w:t>
      </w:r>
    </w:p>
    <w:p w14:paraId="6FC9A40A" w14:textId="77777777" w:rsidR="00F425E3" w:rsidRDefault="00F425E3" w:rsidP="00293C1F">
      <w:pPr>
        <w:tabs>
          <w:tab w:val="left" w:pos="3510"/>
        </w:tabs>
        <w:rPr>
          <w:rFonts w:ascii="Calibri" w:hAnsi="Calibri" w:cs="Calibri"/>
          <w:sz w:val="28"/>
          <w:szCs w:val="28"/>
        </w:rPr>
      </w:pPr>
    </w:p>
    <w:p w14:paraId="6EB3960B" w14:textId="4E3A31D0" w:rsidR="00293C1F" w:rsidRDefault="00293C1F" w:rsidP="00293C1F">
      <w:pPr>
        <w:tabs>
          <w:tab w:val="left" w:pos="3510"/>
        </w:tabs>
        <w:rPr>
          <w:rFonts w:ascii="Calibri" w:hAnsi="Calibri" w:cs="Calibri"/>
          <w:sz w:val="22"/>
          <w:szCs w:val="22"/>
        </w:rPr>
      </w:pPr>
    </w:p>
    <w:p w14:paraId="4D28D06D" w14:textId="09FC5DA8" w:rsidR="00C367A5" w:rsidRDefault="00C367A5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14:paraId="09945408" w14:textId="5AE5B604" w:rsidR="00DD7C74" w:rsidRDefault="00DD7C74" w:rsidP="00C367A5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09945409" w14:textId="1E734EAA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1C61AA">
        <w:rPr>
          <w:rFonts w:ascii="Calibri" w:hAnsi="Calibri" w:cs="Calibri"/>
          <w:b/>
          <w:bCs/>
          <w:sz w:val="20"/>
          <w:szCs w:val="20"/>
        </w:rPr>
        <w:t>Projektmanagement</w:t>
      </w:r>
      <w:r w:rsidRPr="004E47A6">
        <w:rPr>
          <w:rFonts w:ascii="Calibri" w:hAnsi="Calibri" w:cs="Calibri"/>
          <w:sz w:val="20"/>
          <w:szCs w:val="20"/>
        </w:rPr>
        <w:tab/>
      </w:r>
      <w:r w:rsidRPr="001C61AA">
        <w:rPr>
          <w:rFonts w:ascii="Calibri" w:hAnsi="Calibri" w:cs="Calibri"/>
          <w:b/>
          <w:bCs/>
          <w:sz w:val="20"/>
          <w:szCs w:val="20"/>
        </w:rPr>
        <w:t>Pressekontakt/Bildmaterial:</w:t>
      </w:r>
    </w:p>
    <w:p w14:paraId="0994540A" w14:textId="31E972E1" w:rsidR="00DD7C74" w:rsidRPr="004E47A6" w:rsidRDefault="00314761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Halina Koschinski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>
        <w:rPr>
          <w:rFonts w:ascii="Calibri" w:hAnsi="Calibri" w:cs="Calibri"/>
          <w:sz w:val="20"/>
          <w:szCs w:val="20"/>
        </w:rPr>
        <w:t>0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Eva-Maria Zeiske, Tel.: 0431 – 679 1026</w:t>
      </w:r>
      <w:r w:rsidR="00DD7C74" w:rsidRPr="004E47A6">
        <w:rPr>
          <w:rFonts w:ascii="Calibri" w:hAnsi="Calibri" w:cs="Calibri"/>
          <w:sz w:val="20"/>
          <w:szCs w:val="20"/>
        </w:rPr>
        <w:tab/>
      </w:r>
    </w:p>
    <w:p w14:paraId="0994540B" w14:textId="21E07B08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314761">
        <w:rPr>
          <w:rFonts w:ascii="Calibri" w:hAnsi="Calibri" w:cs="Calibri"/>
          <w:sz w:val="20"/>
          <w:szCs w:val="20"/>
        </w:rPr>
        <w:t>h.koschinski@kiel-marketing.de</w:t>
      </w:r>
      <w:r w:rsidRPr="004E47A6">
        <w:rPr>
          <w:rFonts w:ascii="Calibri" w:hAnsi="Calibri" w:cs="Calibri"/>
          <w:sz w:val="20"/>
          <w:szCs w:val="20"/>
        </w:rPr>
        <w:t xml:space="preserve"> </w:t>
      </w:r>
      <w:r w:rsidRPr="004E47A6">
        <w:rPr>
          <w:rFonts w:ascii="Calibri" w:hAnsi="Calibri" w:cs="Calibri"/>
          <w:sz w:val="20"/>
          <w:szCs w:val="20"/>
        </w:rPr>
        <w:tab/>
        <w:t>E-Mail: e.zeiske@kiel-marketing.de</w:t>
      </w:r>
    </w:p>
    <w:p w14:paraId="0994540C" w14:textId="0BAF4B7D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 xml:space="preserve">Kiel-Marketing e.V. </w:t>
      </w:r>
      <w:r w:rsidRPr="004E47A6">
        <w:rPr>
          <w:rFonts w:ascii="Calibri" w:hAnsi="Calibri" w:cs="Calibri"/>
          <w:sz w:val="20"/>
          <w:szCs w:val="20"/>
          <w:lang w:val="en-US"/>
        </w:rPr>
        <w:tab/>
        <w:t>Kiel-Marketing e.V.</w:t>
      </w:r>
    </w:p>
    <w:p w14:paraId="0994540D" w14:textId="5E8AA3B0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 xml:space="preserve">Andreas-Gayk-Str. 31, 24103 Kiel </w:t>
      </w:r>
      <w:r w:rsidRPr="004E47A6">
        <w:rPr>
          <w:rFonts w:ascii="Calibri" w:hAnsi="Calibri" w:cs="Calibri"/>
          <w:sz w:val="20"/>
          <w:szCs w:val="20"/>
          <w:lang w:val="en-US"/>
        </w:rPr>
        <w:tab/>
        <w:t xml:space="preserve">Andreas-Gayk-Str. </w:t>
      </w:r>
      <w:r w:rsidRPr="004E47A6">
        <w:rPr>
          <w:rFonts w:ascii="Calibri" w:hAnsi="Calibri" w:cs="Calibri"/>
          <w:sz w:val="20"/>
          <w:szCs w:val="20"/>
        </w:rPr>
        <w:t>31, 24103 Kiel</w:t>
      </w:r>
    </w:p>
    <w:p w14:paraId="0994540E" w14:textId="3B0BC243" w:rsidR="00164173" w:rsidRDefault="00164173"/>
    <w:sectPr w:rsidR="00164173" w:rsidSect="00FE0C06">
      <w:footerReference w:type="default" r:id="rId13"/>
      <w:pgSz w:w="11900" w:h="16840"/>
      <w:pgMar w:top="2268" w:right="985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CE88" w14:textId="77777777" w:rsidR="003B3CC2" w:rsidRDefault="003B3CC2" w:rsidP="00791DFD">
      <w:r>
        <w:separator/>
      </w:r>
    </w:p>
  </w:endnote>
  <w:endnote w:type="continuationSeparator" w:id="0">
    <w:p w14:paraId="6A2A2800" w14:textId="77777777" w:rsidR="003B3CC2" w:rsidRDefault="003B3CC2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EE9D" w14:textId="5E473ADB" w:rsidR="00B9530E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94541C" wp14:editId="0994541D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D623" w14:textId="77777777" w:rsidR="003B3CC2" w:rsidRDefault="003B3CC2" w:rsidP="00791DFD">
      <w:r>
        <w:separator/>
      </w:r>
    </w:p>
  </w:footnote>
  <w:footnote w:type="continuationSeparator" w:id="0">
    <w:p w14:paraId="34401EB4" w14:textId="77777777" w:rsidR="003B3CC2" w:rsidRDefault="003B3CC2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95"/>
    <w:rsid w:val="00001772"/>
    <w:rsid w:val="00002C25"/>
    <w:rsid w:val="00003609"/>
    <w:rsid w:val="00010FC3"/>
    <w:rsid w:val="00012D57"/>
    <w:rsid w:val="00040CBB"/>
    <w:rsid w:val="00047346"/>
    <w:rsid w:val="0004762F"/>
    <w:rsid w:val="00051BBA"/>
    <w:rsid w:val="00053BD5"/>
    <w:rsid w:val="0005619C"/>
    <w:rsid w:val="00085C42"/>
    <w:rsid w:val="000865D9"/>
    <w:rsid w:val="000917E3"/>
    <w:rsid w:val="00095C81"/>
    <w:rsid w:val="000B54A2"/>
    <w:rsid w:val="000B6831"/>
    <w:rsid w:val="000C223D"/>
    <w:rsid w:val="000C4095"/>
    <w:rsid w:val="000D5273"/>
    <w:rsid w:val="000E57E8"/>
    <w:rsid w:val="000F3A2E"/>
    <w:rsid w:val="000F726E"/>
    <w:rsid w:val="00102C8A"/>
    <w:rsid w:val="0011209C"/>
    <w:rsid w:val="0012059A"/>
    <w:rsid w:val="00125E01"/>
    <w:rsid w:val="001271EF"/>
    <w:rsid w:val="001412D2"/>
    <w:rsid w:val="00164173"/>
    <w:rsid w:val="00167661"/>
    <w:rsid w:val="00171C71"/>
    <w:rsid w:val="00173C60"/>
    <w:rsid w:val="00193DED"/>
    <w:rsid w:val="00195462"/>
    <w:rsid w:val="00196293"/>
    <w:rsid w:val="001A4E5F"/>
    <w:rsid w:val="001A6DB9"/>
    <w:rsid w:val="001B044E"/>
    <w:rsid w:val="001B0901"/>
    <w:rsid w:val="001B55B7"/>
    <w:rsid w:val="001C61AA"/>
    <w:rsid w:val="001D2A99"/>
    <w:rsid w:val="001D7B26"/>
    <w:rsid w:val="001D7EFF"/>
    <w:rsid w:val="001E5970"/>
    <w:rsid w:val="001F3B0A"/>
    <w:rsid w:val="00203C6B"/>
    <w:rsid w:val="0020672F"/>
    <w:rsid w:val="0021027D"/>
    <w:rsid w:val="00215D3E"/>
    <w:rsid w:val="00226937"/>
    <w:rsid w:val="00227105"/>
    <w:rsid w:val="00227311"/>
    <w:rsid w:val="002325C7"/>
    <w:rsid w:val="00243FB7"/>
    <w:rsid w:val="00253DEB"/>
    <w:rsid w:val="00261404"/>
    <w:rsid w:val="00263560"/>
    <w:rsid w:val="00293C1F"/>
    <w:rsid w:val="002962D9"/>
    <w:rsid w:val="002A58E2"/>
    <w:rsid w:val="002B7FE5"/>
    <w:rsid w:val="002C306A"/>
    <w:rsid w:val="002C4351"/>
    <w:rsid w:val="002C75DB"/>
    <w:rsid w:val="002D3A00"/>
    <w:rsid w:val="002F3B9B"/>
    <w:rsid w:val="002F4626"/>
    <w:rsid w:val="002F73BA"/>
    <w:rsid w:val="003002E4"/>
    <w:rsid w:val="00314761"/>
    <w:rsid w:val="00314D2F"/>
    <w:rsid w:val="00317B3F"/>
    <w:rsid w:val="00322AC5"/>
    <w:rsid w:val="003321D6"/>
    <w:rsid w:val="00335FA5"/>
    <w:rsid w:val="00337A6B"/>
    <w:rsid w:val="00341678"/>
    <w:rsid w:val="0035147A"/>
    <w:rsid w:val="00353C7C"/>
    <w:rsid w:val="00361081"/>
    <w:rsid w:val="0036348C"/>
    <w:rsid w:val="00366098"/>
    <w:rsid w:val="00370E45"/>
    <w:rsid w:val="00394D34"/>
    <w:rsid w:val="00395ECE"/>
    <w:rsid w:val="003B3CC2"/>
    <w:rsid w:val="003D1DAD"/>
    <w:rsid w:val="003E6977"/>
    <w:rsid w:val="003F0409"/>
    <w:rsid w:val="003F1B32"/>
    <w:rsid w:val="003F6ACF"/>
    <w:rsid w:val="00402295"/>
    <w:rsid w:val="00432CE4"/>
    <w:rsid w:val="00442A06"/>
    <w:rsid w:val="00447176"/>
    <w:rsid w:val="0045652E"/>
    <w:rsid w:val="004648A5"/>
    <w:rsid w:val="0047759F"/>
    <w:rsid w:val="00480052"/>
    <w:rsid w:val="004876F6"/>
    <w:rsid w:val="004924F3"/>
    <w:rsid w:val="00492C86"/>
    <w:rsid w:val="00495638"/>
    <w:rsid w:val="00497D2B"/>
    <w:rsid w:val="004B1405"/>
    <w:rsid w:val="004B66E8"/>
    <w:rsid w:val="004C6747"/>
    <w:rsid w:val="004E47A6"/>
    <w:rsid w:val="004F54F2"/>
    <w:rsid w:val="004F65D1"/>
    <w:rsid w:val="005035AB"/>
    <w:rsid w:val="005075A1"/>
    <w:rsid w:val="005163DD"/>
    <w:rsid w:val="00516E15"/>
    <w:rsid w:val="00520A21"/>
    <w:rsid w:val="00530E6B"/>
    <w:rsid w:val="00531222"/>
    <w:rsid w:val="005431D2"/>
    <w:rsid w:val="00545AFF"/>
    <w:rsid w:val="00546644"/>
    <w:rsid w:val="0055103B"/>
    <w:rsid w:val="005651D3"/>
    <w:rsid w:val="00571572"/>
    <w:rsid w:val="005742FF"/>
    <w:rsid w:val="00574A46"/>
    <w:rsid w:val="005801FE"/>
    <w:rsid w:val="00584C0D"/>
    <w:rsid w:val="0059061B"/>
    <w:rsid w:val="005B6828"/>
    <w:rsid w:val="005C5562"/>
    <w:rsid w:val="005C79D6"/>
    <w:rsid w:val="005D5483"/>
    <w:rsid w:val="005E0835"/>
    <w:rsid w:val="005E174C"/>
    <w:rsid w:val="005F58A6"/>
    <w:rsid w:val="00601022"/>
    <w:rsid w:val="00601892"/>
    <w:rsid w:val="00640813"/>
    <w:rsid w:val="00642FF1"/>
    <w:rsid w:val="00644ADA"/>
    <w:rsid w:val="0064754E"/>
    <w:rsid w:val="00651538"/>
    <w:rsid w:val="006605D0"/>
    <w:rsid w:val="0066402E"/>
    <w:rsid w:val="00667DAA"/>
    <w:rsid w:val="00670ACB"/>
    <w:rsid w:val="0067561E"/>
    <w:rsid w:val="00677637"/>
    <w:rsid w:val="006912C0"/>
    <w:rsid w:val="00695348"/>
    <w:rsid w:val="00695891"/>
    <w:rsid w:val="00696D36"/>
    <w:rsid w:val="006A326A"/>
    <w:rsid w:val="006B7C6A"/>
    <w:rsid w:val="006B7E64"/>
    <w:rsid w:val="006C752E"/>
    <w:rsid w:val="006C7ECB"/>
    <w:rsid w:val="006D48AA"/>
    <w:rsid w:val="006D5176"/>
    <w:rsid w:val="006E0411"/>
    <w:rsid w:val="006E258D"/>
    <w:rsid w:val="006F1D43"/>
    <w:rsid w:val="006F5D06"/>
    <w:rsid w:val="007053FA"/>
    <w:rsid w:val="00714D88"/>
    <w:rsid w:val="007154E1"/>
    <w:rsid w:val="00716397"/>
    <w:rsid w:val="007349F5"/>
    <w:rsid w:val="007372E4"/>
    <w:rsid w:val="00744D99"/>
    <w:rsid w:val="007461F6"/>
    <w:rsid w:val="00747E87"/>
    <w:rsid w:val="00755EE8"/>
    <w:rsid w:val="007566DB"/>
    <w:rsid w:val="00763DFE"/>
    <w:rsid w:val="00770F60"/>
    <w:rsid w:val="00771471"/>
    <w:rsid w:val="00781E9F"/>
    <w:rsid w:val="00791DFD"/>
    <w:rsid w:val="007A14BC"/>
    <w:rsid w:val="007A35A3"/>
    <w:rsid w:val="007A5521"/>
    <w:rsid w:val="007B4A66"/>
    <w:rsid w:val="007D4D73"/>
    <w:rsid w:val="007E17AB"/>
    <w:rsid w:val="007E4A19"/>
    <w:rsid w:val="007E5181"/>
    <w:rsid w:val="007F1152"/>
    <w:rsid w:val="007F525F"/>
    <w:rsid w:val="007F56D0"/>
    <w:rsid w:val="00800660"/>
    <w:rsid w:val="008172E0"/>
    <w:rsid w:val="00841809"/>
    <w:rsid w:val="00845DD6"/>
    <w:rsid w:val="00847D96"/>
    <w:rsid w:val="00850493"/>
    <w:rsid w:val="0085296C"/>
    <w:rsid w:val="008537C7"/>
    <w:rsid w:val="00854D3C"/>
    <w:rsid w:val="0085525F"/>
    <w:rsid w:val="008708E7"/>
    <w:rsid w:val="008774FC"/>
    <w:rsid w:val="00880903"/>
    <w:rsid w:val="008819E8"/>
    <w:rsid w:val="00885C40"/>
    <w:rsid w:val="008A0F9E"/>
    <w:rsid w:val="008A344C"/>
    <w:rsid w:val="008A57F2"/>
    <w:rsid w:val="008B102A"/>
    <w:rsid w:val="008D28BC"/>
    <w:rsid w:val="008D58DD"/>
    <w:rsid w:val="008E1863"/>
    <w:rsid w:val="008E2DFE"/>
    <w:rsid w:val="008F1558"/>
    <w:rsid w:val="008F4D52"/>
    <w:rsid w:val="00914824"/>
    <w:rsid w:val="00921780"/>
    <w:rsid w:val="00922FAE"/>
    <w:rsid w:val="00935665"/>
    <w:rsid w:val="009454B6"/>
    <w:rsid w:val="00946F8F"/>
    <w:rsid w:val="00947149"/>
    <w:rsid w:val="00950E36"/>
    <w:rsid w:val="009516B2"/>
    <w:rsid w:val="00956B08"/>
    <w:rsid w:val="009669E2"/>
    <w:rsid w:val="009705ED"/>
    <w:rsid w:val="00971D96"/>
    <w:rsid w:val="00972768"/>
    <w:rsid w:val="009751CE"/>
    <w:rsid w:val="009757B6"/>
    <w:rsid w:val="00977321"/>
    <w:rsid w:val="009832F4"/>
    <w:rsid w:val="00987E67"/>
    <w:rsid w:val="00993C33"/>
    <w:rsid w:val="00996B72"/>
    <w:rsid w:val="009A53F9"/>
    <w:rsid w:val="009A704B"/>
    <w:rsid w:val="009A7870"/>
    <w:rsid w:val="009C0B76"/>
    <w:rsid w:val="009D0148"/>
    <w:rsid w:val="009E6737"/>
    <w:rsid w:val="009E7A07"/>
    <w:rsid w:val="009F0267"/>
    <w:rsid w:val="009F77A7"/>
    <w:rsid w:val="00A02A28"/>
    <w:rsid w:val="00A04D70"/>
    <w:rsid w:val="00A10299"/>
    <w:rsid w:val="00A12994"/>
    <w:rsid w:val="00A25840"/>
    <w:rsid w:val="00A4702A"/>
    <w:rsid w:val="00A5682B"/>
    <w:rsid w:val="00A719CD"/>
    <w:rsid w:val="00A83BFC"/>
    <w:rsid w:val="00A87F14"/>
    <w:rsid w:val="00A97ACF"/>
    <w:rsid w:val="00AB0091"/>
    <w:rsid w:val="00AC551B"/>
    <w:rsid w:val="00AD07AF"/>
    <w:rsid w:val="00AD0DC1"/>
    <w:rsid w:val="00AE7D3F"/>
    <w:rsid w:val="00AF0A77"/>
    <w:rsid w:val="00AF2047"/>
    <w:rsid w:val="00AF5C18"/>
    <w:rsid w:val="00B01281"/>
    <w:rsid w:val="00B17181"/>
    <w:rsid w:val="00B222AA"/>
    <w:rsid w:val="00B36369"/>
    <w:rsid w:val="00B5365D"/>
    <w:rsid w:val="00B56007"/>
    <w:rsid w:val="00B63CBC"/>
    <w:rsid w:val="00B65117"/>
    <w:rsid w:val="00B803C4"/>
    <w:rsid w:val="00B81FE9"/>
    <w:rsid w:val="00B84B98"/>
    <w:rsid w:val="00B9530E"/>
    <w:rsid w:val="00BA7FE3"/>
    <w:rsid w:val="00BB05D8"/>
    <w:rsid w:val="00BC27B0"/>
    <w:rsid w:val="00BC51C6"/>
    <w:rsid w:val="00BC5ABE"/>
    <w:rsid w:val="00BF6E0F"/>
    <w:rsid w:val="00C04645"/>
    <w:rsid w:val="00C108A3"/>
    <w:rsid w:val="00C13659"/>
    <w:rsid w:val="00C13BBC"/>
    <w:rsid w:val="00C17E42"/>
    <w:rsid w:val="00C2157B"/>
    <w:rsid w:val="00C3121D"/>
    <w:rsid w:val="00C34517"/>
    <w:rsid w:val="00C367A5"/>
    <w:rsid w:val="00C3710B"/>
    <w:rsid w:val="00C66254"/>
    <w:rsid w:val="00C71391"/>
    <w:rsid w:val="00C72AE4"/>
    <w:rsid w:val="00C8248C"/>
    <w:rsid w:val="00C82F2F"/>
    <w:rsid w:val="00C85DE2"/>
    <w:rsid w:val="00CA681C"/>
    <w:rsid w:val="00CB3F99"/>
    <w:rsid w:val="00CC6E14"/>
    <w:rsid w:val="00CD2264"/>
    <w:rsid w:val="00CD49B0"/>
    <w:rsid w:val="00CE5D0E"/>
    <w:rsid w:val="00CF2DEF"/>
    <w:rsid w:val="00CF6D7C"/>
    <w:rsid w:val="00CF7DED"/>
    <w:rsid w:val="00D048B4"/>
    <w:rsid w:val="00D05BDD"/>
    <w:rsid w:val="00D22D01"/>
    <w:rsid w:val="00D514D2"/>
    <w:rsid w:val="00D76CB0"/>
    <w:rsid w:val="00D80DF9"/>
    <w:rsid w:val="00D8301A"/>
    <w:rsid w:val="00D943B1"/>
    <w:rsid w:val="00DA199D"/>
    <w:rsid w:val="00DA2825"/>
    <w:rsid w:val="00DB63AC"/>
    <w:rsid w:val="00DB77E7"/>
    <w:rsid w:val="00DD5CAC"/>
    <w:rsid w:val="00DD7C74"/>
    <w:rsid w:val="00DE09A3"/>
    <w:rsid w:val="00DE1C04"/>
    <w:rsid w:val="00DE2C4C"/>
    <w:rsid w:val="00DF5C8F"/>
    <w:rsid w:val="00E06480"/>
    <w:rsid w:val="00E15354"/>
    <w:rsid w:val="00E179CA"/>
    <w:rsid w:val="00E22B86"/>
    <w:rsid w:val="00E25AF0"/>
    <w:rsid w:val="00E34C92"/>
    <w:rsid w:val="00E46086"/>
    <w:rsid w:val="00E50A88"/>
    <w:rsid w:val="00E5791B"/>
    <w:rsid w:val="00E64E4A"/>
    <w:rsid w:val="00E82CA6"/>
    <w:rsid w:val="00E9049F"/>
    <w:rsid w:val="00E91B14"/>
    <w:rsid w:val="00E95715"/>
    <w:rsid w:val="00E95E12"/>
    <w:rsid w:val="00EA0598"/>
    <w:rsid w:val="00EA2606"/>
    <w:rsid w:val="00EA2FF9"/>
    <w:rsid w:val="00EC10C8"/>
    <w:rsid w:val="00ED4FBF"/>
    <w:rsid w:val="00EE314D"/>
    <w:rsid w:val="00EF0653"/>
    <w:rsid w:val="00EF5C94"/>
    <w:rsid w:val="00EF7DBD"/>
    <w:rsid w:val="00F0069E"/>
    <w:rsid w:val="00F03BC8"/>
    <w:rsid w:val="00F03DA8"/>
    <w:rsid w:val="00F058E6"/>
    <w:rsid w:val="00F10CDB"/>
    <w:rsid w:val="00F23EEF"/>
    <w:rsid w:val="00F33C0E"/>
    <w:rsid w:val="00F34C26"/>
    <w:rsid w:val="00F34D5F"/>
    <w:rsid w:val="00F36191"/>
    <w:rsid w:val="00F425E3"/>
    <w:rsid w:val="00F426FF"/>
    <w:rsid w:val="00F43397"/>
    <w:rsid w:val="00F47E2A"/>
    <w:rsid w:val="00F52DF4"/>
    <w:rsid w:val="00F5522F"/>
    <w:rsid w:val="00F555AC"/>
    <w:rsid w:val="00F63FD8"/>
    <w:rsid w:val="00F761EC"/>
    <w:rsid w:val="00F873D6"/>
    <w:rsid w:val="00FA41EC"/>
    <w:rsid w:val="00FC0C1A"/>
    <w:rsid w:val="00FC5DC8"/>
    <w:rsid w:val="00FD04F4"/>
    <w:rsid w:val="00FD1343"/>
    <w:rsid w:val="00FD300B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453C6"/>
  <w15:docId w15:val="{09B6F747-7EB2-4E5D-92B9-5C6DA9A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45652E"/>
    <w:pPr>
      <w:spacing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p.gutes-vom-hof.sh/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AA04684B-CB00-49BD-9A78-A674BC1D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7FBBC-612E-49B6-8D95-073E2D5AE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AB74E-E1E2-4532-B00E-9D3F5E44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3A94A-EEFC-44FE-AB9D-E7BA244C4F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e97f9d-b004-4930-8d9c-cbd7cbcf5a97"/>
    <ds:schemaRef ds:uri="f578c3ac-0e8e-4576-b27d-d9ea149a1f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Assistent1</cp:lastModifiedBy>
  <cp:revision>8</cp:revision>
  <cp:lastPrinted>2020-07-01T15:40:00Z</cp:lastPrinted>
  <dcterms:created xsi:type="dcterms:W3CDTF">2020-07-15T13:20:00Z</dcterms:created>
  <dcterms:modified xsi:type="dcterms:W3CDTF">2020-07-15T13:55:00Z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