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348C" w14:textId="7FF8F330" w:rsidR="001E32F4" w:rsidRPr="00F16F60" w:rsidRDefault="001E32F4" w:rsidP="001E32F4">
      <w:pPr>
        <w:jc w:val="center"/>
        <w:rPr>
          <w:b/>
          <w:bCs/>
          <w:sz w:val="28"/>
          <w:szCs w:val="28"/>
        </w:rPr>
      </w:pPr>
      <w:bookmarkStart w:id="0" w:name="_Hlk149141382"/>
      <w:r w:rsidRPr="00F16F60">
        <w:rPr>
          <w:b/>
          <w:bCs/>
          <w:sz w:val="28"/>
          <w:szCs w:val="28"/>
        </w:rPr>
        <w:t>VOYAH lancerer skarp privatleasing tilbud</w:t>
      </w:r>
      <w:r w:rsidR="000A3B1A" w:rsidRPr="00F16F60">
        <w:rPr>
          <w:b/>
          <w:bCs/>
          <w:sz w:val="28"/>
          <w:szCs w:val="28"/>
        </w:rPr>
        <w:t xml:space="preserve"> på elektrisk SUV</w:t>
      </w:r>
    </w:p>
    <w:bookmarkEnd w:id="0"/>
    <w:p w14:paraId="4BA63910" w14:textId="77777777" w:rsidR="005A4FC3" w:rsidRDefault="005A4FC3" w:rsidP="274579F7">
      <w:pPr>
        <w:spacing w:line="276" w:lineRule="auto"/>
        <w:rPr>
          <w:b/>
          <w:bCs/>
        </w:rPr>
      </w:pPr>
    </w:p>
    <w:p w14:paraId="1F8A2D64" w14:textId="0FD88E11" w:rsidR="0051630B" w:rsidRPr="0051630B" w:rsidRDefault="00F23C88" w:rsidP="274579F7">
      <w:pPr>
        <w:spacing w:line="276" w:lineRule="auto"/>
        <w:rPr>
          <w:b/>
          <w:bCs/>
        </w:rPr>
      </w:pPr>
      <w:r w:rsidRPr="0051630B">
        <w:rPr>
          <w:b/>
          <w:bCs/>
        </w:rPr>
        <w:t xml:space="preserve">Privatleasing af elbiler </w:t>
      </w:r>
      <w:r w:rsidR="0051630B" w:rsidRPr="0051630B">
        <w:rPr>
          <w:b/>
          <w:bCs/>
        </w:rPr>
        <w:t>giver økonomisk overblik og tryghed hos kunderne og er i stor fremgang. Eksperter forudser at denne fremgang fortsætter i 2024</w:t>
      </w:r>
      <w:r w:rsidR="0081347F">
        <w:rPr>
          <w:b/>
          <w:bCs/>
        </w:rPr>
        <w:t>,</w:t>
      </w:r>
      <w:r w:rsidR="0051630B" w:rsidRPr="0051630B">
        <w:rPr>
          <w:b/>
          <w:bCs/>
        </w:rPr>
        <w:t xml:space="preserve"> og VOYAH vil gerne imødekomme denne trend. Nu tilbyder VOYAH den store og luksuriøse</w:t>
      </w:r>
      <w:r w:rsidR="008A74E6">
        <w:rPr>
          <w:b/>
          <w:bCs/>
        </w:rPr>
        <w:t>,</w:t>
      </w:r>
      <w:r w:rsidR="0051630B" w:rsidRPr="0051630B">
        <w:rPr>
          <w:b/>
          <w:bCs/>
        </w:rPr>
        <w:t xml:space="preserve"> </w:t>
      </w:r>
      <w:r w:rsidR="00143455">
        <w:rPr>
          <w:b/>
          <w:bCs/>
        </w:rPr>
        <w:t xml:space="preserve">elektriske </w:t>
      </w:r>
      <w:r w:rsidR="0051630B" w:rsidRPr="0051630B">
        <w:rPr>
          <w:b/>
          <w:bCs/>
        </w:rPr>
        <w:t>SUV</w:t>
      </w:r>
      <w:r w:rsidRPr="0051630B">
        <w:rPr>
          <w:b/>
          <w:bCs/>
        </w:rPr>
        <w:t xml:space="preserve"> </w:t>
      </w:r>
      <w:proofErr w:type="spellStart"/>
      <w:r w:rsidR="0051630B" w:rsidRPr="0051630B">
        <w:rPr>
          <w:b/>
          <w:bCs/>
        </w:rPr>
        <w:t>Free</w:t>
      </w:r>
      <w:proofErr w:type="spellEnd"/>
      <w:r w:rsidR="0051630B" w:rsidRPr="0051630B">
        <w:rPr>
          <w:b/>
          <w:bCs/>
        </w:rPr>
        <w:t xml:space="preserve"> i det højeste udstyrsniveau</w:t>
      </w:r>
      <w:r w:rsidR="002A1C4C">
        <w:rPr>
          <w:b/>
          <w:bCs/>
        </w:rPr>
        <w:t>,</w:t>
      </w:r>
      <w:r w:rsidR="0051630B" w:rsidRPr="0051630B">
        <w:rPr>
          <w:b/>
          <w:bCs/>
        </w:rPr>
        <w:t xml:space="preserve"> </w:t>
      </w:r>
      <w:proofErr w:type="spellStart"/>
      <w:r w:rsidR="0051630B" w:rsidRPr="0051630B">
        <w:rPr>
          <w:b/>
          <w:bCs/>
        </w:rPr>
        <w:t>Platinium</w:t>
      </w:r>
      <w:proofErr w:type="spellEnd"/>
      <w:r w:rsidR="00112C3C">
        <w:rPr>
          <w:b/>
          <w:bCs/>
        </w:rPr>
        <w:t>,</w:t>
      </w:r>
      <w:r w:rsidR="0051630B" w:rsidRPr="0051630B">
        <w:rPr>
          <w:b/>
          <w:bCs/>
        </w:rPr>
        <w:t xml:space="preserve"> til en skarp leasingpris. </w:t>
      </w:r>
    </w:p>
    <w:p w14:paraId="2FA4351A" w14:textId="1BA34B3C" w:rsidR="00323758" w:rsidRDefault="00A63E07" w:rsidP="274579F7">
      <w:pPr>
        <w:spacing w:line="276" w:lineRule="auto"/>
      </w:pPr>
      <w:r>
        <w:t>Efter et år</w:t>
      </w:r>
      <w:r w:rsidR="007E5D56">
        <w:t>,</w:t>
      </w:r>
      <w:r>
        <w:t xml:space="preserve"> hvor priserne på nye elbiler og de efterfølgende værditab har været svære at forudsige</w:t>
      </w:r>
      <w:r w:rsidR="00B149A6">
        <w:t>,</w:t>
      </w:r>
      <w:r>
        <w:t xml:space="preserve"> stiger efterspørgslen </w:t>
      </w:r>
      <w:r w:rsidR="00063556">
        <w:t>på</w:t>
      </w:r>
      <w:r>
        <w:t xml:space="preserve"> privatleasing af nye elbiler hos kunderne. </w:t>
      </w:r>
      <w:r w:rsidR="00323758" w:rsidRPr="009E75CA">
        <w:t>Jan Lang</w:t>
      </w:r>
      <w:r w:rsidR="00675581" w:rsidRPr="009E75CA">
        <w:t xml:space="preserve">, </w:t>
      </w:r>
      <w:r w:rsidR="009E75CA" w:rsidRPr="009E75CA">
        <w:t>Markedsanalytiker hos B</w:t>
      </w:r>
      <w:r w:rsidR="00A51698">
        <w:t>il</w:t>
      </w:r>
      <w:r w:rsidR="009E75CA">
        <w:t>basen</w:t>
      </w:r>
      <w:r>
        <w:t xml:space="preserve">, sætter ord på: </w:t>
      </w:r>
    </w:p>
    <w:p w14:paraId="75BBC922" w14:textId="6BF51587" w:rsidR="00A63E07" w:rsidRDefault="00A63E07" w:rsidP="498A74B5">
      <w:pPr>
        <w:spacing w:before="100" w:beforeAutospacing="1" w:after="100" w:afterAutospacing="1" w:line="276" w:lineRule="auto"/>
        <w:rPr>
          <w:i/>
          <w:iCs/>
        </w:rPr>
      </w:pPr>
      <w:r w:rsidRPr="498A74B5">
        <w:rPr>
          <w:i/>
          <w:iCs/>
        </w:rPr>
        <w:t>”Fra et analytisk perspektiv</w:t>
      </w:r>
      <w:r w:rsidR="00756104">
        <w:rPr>
          <w:i/>
          <w:iCs/>
        </w:rPr>
        <w:t>,</w:t>
      </w:r>
      <w:r w:rsidRPr="498A74B5">
        <w:rPr>
          <w:i/>
          <w:iCs/>
        </w:rPr>
        <w:t xml:space="preserve"> kan vi hos Bilbasen konstatere</w:t>
      </w:r>
      <w:r w:rsidR="16BCCC21" w:rsidRPr="498A74B5">
        <w:rPr>
          <w:i/>
          <w:iCs/>
        </w:rPr>
        <w:t>,</w:t>
      </w:r>
      <w:r w:rsidRPr="498A74B5">
        <w:rPr>
          <w:i/>
          <w:iCs/>
        </w:rPr>
        <w:t xml:space="preserve"> at forbrugerne </w:t>
      </w:r>
      <w:r w:rsidR="006275B8">
        <w:rPr>
          <w:i/>
          <w:iCs/>
        </w:rPr>
        <w:t>i stigende grad ser privatleasing som en mulighed ifm. erhvervelse af elbil</w:t>
      </w:r>
      <w:r w:rsidRPr="498A74B5">
        <w:rPr>
          <w:i/>
          <w:iCs/>
        </w:rPr>
        <w:t>. Siden 13. januar 2023</w:t>
      </w:r>
      <w:r w:rsidR="00B4050D">
        <w:rPr>
          <w:i/>
          <w:iCs/>
        </w:rPr>
        <w:t>,</w:t>
      </w:r>
      <w:r w:rsidRPr="498A74B5">
        <w:rPr>
          <w:i/>
          <w:iCs/>
        </w:rPr>
        <w:t xml:space="preserve"> hvor Tesla sænkede priserne drastisk, har </w:t>
      </w:r>
      <w:proofErr w:type="spellStart"/>
      <w:r w:rsidRPr="498A74B5">
        <w:rPr>
          <w:i/>
          <w:iCs/>
        </w:rPr>
        <w:t>elbilsmarkedet</w:t>
      </w:r>
      <w:proofErr w:type="spellEnd"/>
      <w:r w:rsidRPr="498A74B5">
        <w:rPr>
          <w:i/>
          <w:iCs/>
        </w:rPr>
        <w:t xml:space="preserve"> været ekstremt volatilt</w:t>
      </w:r>
      <w:r w:rsidR="00690256">
        <w:rPr>
          <w:i/>
          <w:iCs/>
        </w:rPr>
        <w:t>. H</w:t>
      </w:r>
      <w:r w:rsidRPr="498A74B5">
        <w:rPr>
          <w:i/>
          <w:iCs/>
        </w:rPr>
        <w:t>er er privatleasing en god måde at sikre sig mod de store efterfølgende værditab</w:t>
      </w:r>
      <w:r w:rsidR="00E55EF7" w:rsidRPr="498A74B5">
        <w:rPr>
          <w:i/>
          <w:iCs/>
        </w:rPr>
        <w:t>,</w:t>
      </w:r>
      <w:r w:rsidRPr="498A74B5">
        <w:rPr>
          <w:i/>
          <w:iCs/>
        </w:rPr>
        <w:t xml:space="preserve"> når bilen skal sælges. Det er klart</w:t>
      </w:r>
      <w:r w:rsidR="00E55EF7" w:rsidRPr="498A74B5">
        <w:rPr>
          <w:i/>
          <w:iCs/>
        </w:rPr>
        <w:t>,</w:t>
      </w:r>
      <w:r w:rsidRPr="498A74B5">
        <w:rPr>
          <w:i/>
          <w:iCs/>
        </w:rPr>
        <w:t xml:space="preserve"> at man ved at lease elbilen giver afkald på noget frihed ift. at købe bilen</w:t>
      </w:r>
      <w:r w:rsidR="003512FA">
        <w:rPr>
          <w:i/>
          <w:iCs/>
        </w:rPr>
        <w:t>. T</w:t>
      </w:r>
      <w:r w:rsidRPr="498A74B5">
        <w:rPr>
          <w:i/>
          <w:iCs/>
        </w:rPr>
        <w:t xml:space="preserve">il gengæld </w:t>
      </w:r>
      <w:r w:rsidR="003512FA">
        <w:rPr>
          <w:i/>
          <w:iCs/>
        </w:rPr>
        <w:t xml:space="preserve">får man </w:t>
      </w:r>
      <w:r w:rsidRPr="498A74B5">
        <w:rPr>
          <w:i/>
          <w:iCs/>
        </w:rPr>
        <w:t>et klart overblik over biløkonomien</w:t>
      </w:r>
      <w:r w:rsidR="00E55EF7" w:rsidRPr="498A74B5">
        <w:rPr>
          <w:i/>
          <w:iCs/>
        </w:rPr>
        <w:t>,</w:t>
      </w:r>
      <w:r w:rsidRPr="498A74B5">
        <w:rPr>
          <w:i/>
          <w:iCs/>
        </w:rPr>
        <w:t xml:space="preserve"> som pt ikke er til stede ved køb. </w:t>
      </w:r>
      <w:r w:rsidR="00E55EF7" w:rsidRPr="498A74B5">
        <w:rPr>
          <w:i/>
          <w:iCs/>
        </w:rPr>
        <w:t xml:space="preserve">Jeg er ikke i tvivl om, at </w:t>
      </w:r>
      <w:r w:rsidRPr="498A74B5">
        <w:rPr>
          <w:i/>
          <w:iCs/>
        </w:rPr>
        <w:t>privatleasing af elbiler vil stige i 2024</w:t>
      </w:r>
      <w:r w:rsidR="00E55EF7" w:rsidRPr="498A74B5">
        <w:rPr>
          <w:i/>
          <w:iCs/>
        </w:rPr>
        <w:t>”</w:t>
      </w:r>
      <w:r w:rsidRPr="498A74B5">
        <w:rPr>
          <w:i/>
          <w:iCs/>
        </w:rPr>
        <w:t xml:space="preserve">. </w:t>
      </w:r>
    </w:p>
    <w:p w14:paraId="09BAC4E9" w14:textId="52D1EAD6" w:rsidR="00E55EF7" w:rsidRPr="001345D6" w:rsidRDefault="00E55EF7" w:rsidP="498A74B5">
      <w:pPr>
        <w:spacing w:before="100" w:beforeAutospacing="1" w:after="100" w:afterAutospacing="1" w:line="276" w:lineRule="auto"/>
      </w:pPr>
      <w:r w:rsidRPr="498A74B5">
        <w:t>Jan Lang fortsætter med en tommelfingerregel til at gennemskue</w:t>
      </w:r>
      <w:r w:rsidR="381ED9B9" w:rsidRPr="498A74B5">
        <w:t>,</w:t>
      </w:r>
      <w:r w:rsidRPr="498A74B5">
        <w:t xml:space="preserve"> om en leasingaftale på en elbil er attraktiv:  </w:t>
      </w:r>
    </w:p>
    <w:p w14:paraId="5D20D198" w14:textId="39CF3BCC" w:rsidR="00E55EF7" w:rsidRDefault="00E55EF7" w:rsidP="00E55EF7">
      <w:pPr>
        <w:spacing w:before="100" w:beforeAutospacing="1" w:after="100" w:afterAutospacing="1" w:line="276" w:lineRule="auto"/>
        <w:rPr>
          <w:rFonts w:eastAsia="Times New Roman" w:cstheme="minorHAnsi"/>
          <w:i/>
          <w:iCs/>
        </w:rPr>
      </w:pPr>
      <w:r>
        <w:rPr>
          <w:rFonts w:eastAsia="Times New Roman" w:cstheme="minorHAnsi"/>
          <w:i/>
          <w:iCs/>
        </w:rPr>
        <w:t>”</w:t>
      </w:r>
      <w:r w:rsidRPr="002B0CFD">
        <w:rPr>
          <w:rFonts w:eastAsia="Times New Roman" w:cstheme="minorHAnsi"/>
          <w:i/>
          <w:iCs/>
        </w:rPr>
        <w:t xml:space="preserve">Lige nu er </w:t>
      </w:r>
      <w:proofErr w:type="spellStart"/>
      <w:r w:rsidRPr="002B0CFD">
        <w:rPr>
          <w:rFonts w:eastAsia="Times New Roman" w:cstheme="minorHAnsi"/>
          <w:i/>
          <w:iCs/>
        </w:rPr>
        <w:t>tommelfingerregel</w:t>
      </w:r>
      <w:r>
        <w:rPr>
          <w:rFonts w:eastAsia="Times New Roman" w:cstheme="minorHAnsi"/>
          <w:i/>
          <w:iCs/>
        </w:rPr>
        <w:t>en</w:t>
      </w:r>
      <w:proofErr w:type="spellEnd"/>
      <w:r>
        <w:rPr>
          <w:rFonts w:eastAsia="Times New Roman" w:cstheme="minorHAnsi"/>
          <w:i/>
          <w:iCs/>
        </w:rPr>
        <w:t>,</w:t>
      </w:r>
      <w:r w:rsidRPr="002B0CFD">
        <w:rPr>
          <w:rFonts w:eastAsia="Times New Roman" w:cstheme="minorHAnsi"/>
          <w:i/>
          <w:iCs/>
        </w:rPr>
        <w:t xml:space="preserve"> at hvis elbilens leasingomkostninger over en treårig periode ikke overstiger 45%, er der tale om et attraktivt leasingtilbud</w:t>
      </w:r>
      <w:r>
        <w:rPr>
          <w:rFonts w:eastAsia="Times New Roman" w:cstheme="minorHAnsi"/>
          <w:i/>
          <w:iCs/>
        </w:rPr>
        <w:t>”</w:t>
      </w:r>
      <w:r w:rsidRPr="002B0CFD">
        <w:rPr>
          <w:rFonts w:eastAsia="Times New Roman" w:cstheme="minorHAnsi"/>
          <w:i/>
          <w:iCs/>
        </w:rPr>
        <w:t>.</w:t>
      </w:r>
    </w:p>
    <w:p w14:paraId="7C75D934" w14:textId="71B4798A" w:rsidR="00E55EF7" w:rsidRDefault="00E55EF7" w:rsidP="00E55EF7">
      <w:pPr>
        <w:spacing w:line="276" w:lineRule="auto"/>
        <w:ind w:right="-143"/>
      </w:pPr>
      <w:r>
        <w:t xml:space="preserve">Med VOYAH Frees nye privatleasingtilbud, er leasingomkostningerne nede på 41% af nyprisen og holder sig i god afstand til Jan Langs anbefalinger. </w:t>
      </w:r>
      <w:r w:rsidR="2B4112FE">
        <w:t xml:space="preserve">VOYAH </w:t>
      </w:r>
      <w:proofErr w:type="spellStart"/>
      <w:r w:rsidR="2B4112FE">
        <w:t>Free</w:t>
      </w:r>
      <w:proofErr w:type="spellEnd"/>
      <w:r w:rsidR="2B4112FE">
        <w:t xml:space="preserve"> kan </w:t>
      </w:r>
      <w:r>
        <w:t xml:space="preserve">lige nu </w:t>
      </w:r>
      <w:r w:rsidR="2B4112FE">
        <w:t xml:space="preserve">privatleases over 48 måneder med en udbetaling på </w:t>
      </w:r>
      <w:r w:rsidR="2E992946">
        <w:t>3</w:t>
      </w:r>
      <w:r w:rsidR="2B4112FE">
        <w:t xml:space="preserve">4.995 kr., en månedlig ydelse på </w:t>
      </w:r>
      <w:r w:rsidR="444D0093">
        <w:t>5</w:t>
      </w:r>
      <w:r w:rsidR="2B4112FE">
        <w:t xml:space="preserve">.695 kr. </w:t>
      </w:r>
      <w:r w:rsidR="00BB05DC">
        <w:t xml:space="preserve">(fås også </w:t>
      </w:r>
      <w:r w:rsidR="00F45A71">
        <w:t xml:space="preserve">med </w:t>
      </w:r>
      <w:r w:rsidR="00B76117">
        <w:t xml:space="preserve">4.995 kr. i udbetaling og </w:t>
      </w:r>
      <w:r w:rsidR="00520EA7">
        <w:t>6.6</w:t>
      </w:r>
      <w:r w:rsidR="00CB281B">
        <w:t xml:space="preserve">95 kr. i </w:t>
      </w:r>
      <w:r w:rsidR="00844334">
        <w:t>må</w:t>
      </w:r>
      <w:r w:rsidR="00AB411F">
        <w:t xml:space="preserve">nedlig ydelse) </w:t>
      </w:r>
      <w:r w:rsidR="2B4112FE">
        <w:t>og med 15.000 inkluderede km årligt</w:t>
      </w:r>
      <w:r w:rsidR="4025EC7B" w:rsidRPr="47D4F217">
        <w:rPr>
          <w:rStyle w:val="Fodnotehenvisning"/>
        </w:rPr>
        <w:footnoteReference w:id="2"/>
      </w:r>
      <w:r w:rsidR="2B4112FE">
        <w:t xml:space="preserve"> (60.000 km i hele perioden).</w:t>
      </w:r>
      <w:r>
        <w:t xml:space="preserve"> </w:t>
      </w:r>
    </w:p>
    <w:p w14:paraId="75EA7F68" w14:textId="622EA0E1" w:rsidR="4025EC7B" w:rsidRDefault="003D295E" w:rsidP="274579F7">
      <w:pPr>
        <w:spacing w:line="276" w:lineRule="auto"/>
      </w:pPr>
      <w:r>
        <w:t>Alexander Bachmann</w:t>
      </w:r>
      <w:r w:rsidR="00E9419A">
        <w:t xml:space="preserve">, Head of Product hos VOYAH Danmark, genkender </w:t>
      </w:r>
      <w:r w:rsidR="008E1EC7">
        <w:t xml:space="preserve">usikkerheden </w:t>
      </w:r>
      <w:r w:rsidR="00E77FF3">
        <w:t xml:space="preserve">hos kunderne </w:t>
      </w:r>
      <w:r w:rsidR="00503987">
        <w:t>og uddyber</w:t>
      </w:r>
      <w:r w:rsidR="2B4112FE">
        <w:t>:</w:t>
      </w:r>
    </w:p>
    <w:p w14:paraId="4967A9DA" w14:textId="00C2BB58" w:rsidR="4025EC7B" w:rsidRDefault="2B4112FE" w:rsidP="47D4F217">
      <w:pPr>
        <w:spacing w:line="276" w:lineRule="auto"/>
        <w:rPr>
          <w:i/>
          <w:iCs/>
        </w:rPr>
      </w:pPr>
      <w:r w:rsidRPr="47D4F217">
        <w:rPr>
          <w:i/>
          <w:iCs/>
        </w:rPr>
        <w:t xml:space="preserve">“Det danske </w:t>
      </w:r>
      <w:proofErr w:type="spellStart"/>
      <w:r w:rsidRPr="47D4F217">
        <w:rPr>
          <w:i/>
          <w:iCs/>
        </w:rPr>
        <w:t>elbilsmarked</w:t>
      </w:r>
      <w:proofErr w:type="spellEnd"/>
      <w:r w:rsidRPr="47D4F217">
        <w:rPr>
          <w:i/>
          <w:iCs/>
        </w:rPr>
        <w:t xml:space="preserve"> er i kraftig vækst, og nye bilmærker introduceres næsten månedligt. For den gennemsnitlige forbruger er det svært at bevare overblikket. Hvilke bilmærker er her om 5 år? Hvor skal bilen serviceres? Hvor meget taber min bil i værdi? De to første spørgsmål har vi styr på. Det er K.W. Bruun, der importerer VOYAH til Danmark, og vi har over 100 års erfaring med at sælge biler i Danmark, så </w:t>
      </w:r>
      <w:r w:rsidRPr="47D4F217">
        <w:rPr>
          <w:i/>
          <w:iCs/>
        </w:rPr>
        <w:lastRenderedPageBreak/>
        <w:t>tryghedsoplevelsen i købet og servicering sker gennem vores store erfarne forhandlernet. Men vi vil også gerne gøre det attraktivt at privatlease og dermed fjerne de økonomiske bekymringer for kunden.</w:t>
      </w:r>
      <w:r w:rsidR="007B3152">
        <w:rPr>
          <w:i/>
          <w:iCs/>
        </w:rPr>
        <w:t xml:space="preserve"> Det synes vi lykkes med denne leasingaftale</w:t>
      </w:r>
      <w:r w:rsidRPr="47D4F217">
        <w:rPr>
          <w:i/>
          <w:iCs/>
        </w:rPr>
        <w:t>”</w:t>
      </w:r>
      <w:r w:rsidR="007B3152">
        <w:rPr>
          <w:i/>
          <w:iCs/>
        </w:rPr>
        <w:t>.</w:t>
      </w:r>
    </w:p>
    <w:p w14:paraId="5B6947F4" w14:textId="2C44953C" w:rsidR="4025EC7B" w:rsidRDefault="2B4112FE" w:rsidP="274579F7">
      <w:pPr>
        <w:spacing w:line="276" w:lineRule="auto"/>
      </w:pPr>
      <w:r>
        <w:t xml:space="preserve">Leasingaftalen bygger på VOYAH </w:t>
      </w:r>
      <w:proofErr w:type="spellStart"/>
      <w:r>
        <w:t>Free</w:t>
      </w:r>
      <w:proofErr w:type="spellEnd"/>
      <w:r>
        <w:t xml:space="preserve"> i det højeste udstyrsniveau </w:t>
      </w:r>
      <w:proofErr w:type="spellStart"/>
      <w:r>
        <w:t>Platinium</w:t>
      </w:r>
      <w:proofErr w:type="spellEnd"/>
      <w:r>
        <w:t xml:space="preserve">. Her får man en 4,9 meter lang elektrisk SUV med plads til fem personer og fuld oppakning, 489 hk, firehjulstræk, avanceret luftundervogn, vegansk læderindtræk og en rækkevidde på 500 km. Den har den store </w:t>
      </w:r>
      <w:proofErr w:type="spellStart"/>
      <w:r>
        <w:t>Dynaudio</w:t>
      </w:r>
      <w:proofErr w:type="spellEnd"/>
      <w:r>
        <w:t xml:space="preserve">-lydpakke, 3-skærms hæve/sænke instrumentbord, panoramaglastag med “frosting”-nedblænding og meget mere - og så </w:t>
      </w:r>
      <w:r w:rsidR="66D3AFFC">
        <w:t>er den godkendt til at</w:t>
      </w:r>
      <w:r>
        <w:t xml:space="preserve"> trække 2.000 kg på krogen. Alexander Bachmann fortæller:</w:t>
      </w:r>
    </w:p>
    <w:p w14:paraId="1E835747" w14:textId="647AEE56" w:rsidR="4025EC7B" w:rsidRDefault="2B4112FE" w:rsidP="47D4F217">
      <w:pPr>
        <w:spacing w:line="276" w:lineRule="auto"/>
        <w:rPr>
          <w:i/>
          <w:iCs/>
        </w:rPr>
      </w:pPr>
      <w:r w:rsidRPr="47D4F217">
        <w:rPr>
          <w:i/>
          <w:iCs/>
        </w:rPr>
        <w:t xml:space="preserve">“Hvis man er på udkig efter en stor, kraftfuld elektrisk SUV, så mener vi, at vi kan tilbyde hele pakken: K.W. Bruuns størrelse og lange historie sikrer, at vi stadig er her om 4 år, når bilen skal afleveres, vi har forhandlere i hele Danmark til både at hjælpe i salgsprocessen og til at servicere bilen, og så tilbyder vi nu økonomisk tryghed via dette privatleasingtilbud. </w:t>
      </w:r>
      <w:r w:rsidR="006275B8">
        <w:rPr>
          <w:i/>
          <w:iCs/>
        </w:rPr>
        <w:t>Det vil sige</w:t>
      </w:r>
      <w:r w:rsidR="002E7A9F">
        <w:rPr>
          <w:i/>
          <w:iCs/>
        </w:rPr>
        <w:t>,</w:t>
      </w:r>
      <w:r w:rsidR="006275B8">
        <w:rPr>
          <w:i/>
          <w:iCs/>
        </w:rPr>
        <w:t xml:space="preserve"> at vi nu har både købs- og privatleasingpriser på VOYAH </w:t>
      </w:r>
      <w:proofErr w:type="spellStart"/>
      <w:r w:rsidR="006275B8">
        <w:rPr>
          <w:i/>
          <w:iCs/>
        </w:rPr>
        <w:t>Free</w:t>
      </w:r>
      <w:proofErr w:type="spellEnd"/>
      <w:r w:rsidR="006275B8">
        <w:rPr>
          <w:i/>
          <w:iCs/>
        </w:rPr>
        <w:t>, der</w:t>
      </w:r>
      <w:r w:rsidR="002E7A9F">
        <w:rPr>
          <w:i/>
          <w:iCs/>
        </w:rPr>
        <w:t>, når man tager bilens størrelse, performance og udstyr i betragtning, står meget skarpt i det nuværende marked</w:t>
      </w:r>
      <w:r w:rsidRPr="47D4F217">
        <w:rPr>
          <w:i/>
          <w:iCs/>
        </w:rPr>
        <w:t>.”</w:t>
      </w:r>
    </w:p>
    <w:p w14:paraId="686A3929" w14:textId="1F73426A" w:rsidR="00F23C88" w:rsidRPr="00F23C88" w:rsidRDefault="00F23C88" w:rsidP="00F23C88">
      <w:pPr>
        <w:spacing w:line="276" w:lineRule="auto"/>
      </w:pPr>
      <w:r w:rsidRPr="00F23C88">
        <w:t xml:space="preserve">I slutningen af 2023 introducerede VOYAH i Danmark </w:t>
      </w:r>
      <w:proofErr w:type="spellStart"/>
      <w:r w:rsidRPr="00F23C88">
        <w:t>SUV’en</w:t>
      </w:r>
      <w:proofErr w:type="spellEnd"/>
      <w:r w:rsidRPr="00F23C88">
        <w:t xml:space="preserve"> </w:t>
      </w:r>
      <w:proofErr w:type="spellStart"/>
      <w:r w:rsidRPr="00F23C88">
        <w:t>Free</w:t>
      </w:r>
      <w:proofErr w:type="spellEnd"/>
      <w:r w:rsidRPr="00F23C88">
        <w:t xml:space="preserve"> i en First Edition-udgave. Udstyrsmæssigt ligger den lige under topudgaven </w:t>
      </w:r>
      <w:proofErr w:type="spellStart"/>
      <w:r w:rsidRPr="00F23C88">
        <w:t>Platinium</w:t>
      </w:r>
      <w:proofErr w:type="spellEnd"/>
      <w:r w:rsidRPr="00F23C88">
        <w:t xml:space="preserve">, men er til gengæld 100.000 kr. billigere med en pris på 499.990 kr. </w:t>
      </w:r>
      <w:r w:rsidR="00062367">
        <w:t xml:space="preserve">Med </w:t>
      </w:r>
      <w:proofErr w:type="spellStart"/>
      <w:r w:rsidRPr="00F23C88">
        <w:t>VOYAH</w:t>
      </w:r>
      <w:r w:rsidR="00062367">
        <w:t>s</w:t>
      </w:r>
      <w:proofErr w:type="spellEnd"/>
      <w:r w:rsidR="00062367">
        <w:t xml:space="preserve"> nye privatleasingtilbud er </w:t>
      </w:r>
      <w:r w:rsidRPr="00F23C88">
        <w:t xml:space="preserve">topudgaven </w:t>
      </w:r>
      <w:proofErr w:type="spellStart"/>
      <w:r w:rsidRPr="00F23C88">
        <w:t>Platinium</w:t>
      </w:r>
      <w:proofErr w:type="spellEnd"/>
      <w:r w:rsidRPr="00F23C88">
        <w:t xml:space="preserve"> </w:t>
      </w:r>
      <w:r w:rsidR="00062367">
        <w:t xml:space="preserve">blevet gjort tilsvarende </w:t>
      </w:r>
      <w:r w:rsidRPr="00F23C88">
        <w:t>attraktiv</w:t>
      </w:r>
      <w:r w:rsidR="00062367">
        <w:t>.</w:t>
      </w:r>
    </w:p>
    <w:p w14:paraId="2429889A" w14:textId="77777777" w:rsidR="00F23C88" w:rsidRDefault="00F23C88" w:rsidP="274579F7">
      <w:pPr>
        <w:spacing w:line="276" w:lineRule="auto"/>
      </w:pPr>
    </w:p>
    <w:p w14:paraId="79196AA7" w14:textId="4DFAA8C6" w:rsidR="4025EC7B" w:rsidRDefault="2B4112FE" w:rsidP="274579F7">
      <w:pPr>
        <w:spacing w:line="276" w:lineRule="auto"/>
      </w:pPr>
      <w:r>
        <w:t xml:space="preserve">VOYAH </w:t>
      </w:r>
      <w:proofErr w:type="spellStart"/>
      <w:r>
        <w:t>Free</w:t>
      </w:r>
      <w:proofErr w:type="spellEnd"/>
      <w:r>
        <w:t xml:space="preserve"> </w:t>
      </w:r>
      <w:proofErr w:type="spellStart"/>
      <w:r>
        <w:t>Platinium</w:t>
      </w:r>
      <w:proofErr w:type="spellEnd"/>
      <w:r>
        <w:t xml:space="preserve"> står klar til prøvekørsler hos den lokale VOYAH-forhandler, som kan findes </w:t>
      </w:r>
      <w:hyperlink r:id="rId7">
        <w:r w:rsidRPr="52AB78F9">
          <w:rPr>
            <w:rStyle w:val="Hyperlink"/>
          </w:rPr>
          <w:t>her</w:t>
        </w:r>
      </w:hyperlink>
      <w:r>
        <w:t>.</w:t>
      </w:r>
    </w:p>
    <w:p w14:paraId="73DB8161" w14:textId="5B5DB65A" w:rsidR="52AB78F9" w:rsidRDefault="52AB78F9" w:rsidP="52AB78F9">
      <w:pPr>
        <w:ind w:left="-20" w:right="-20"/>
        <w:rPr>
          <w:rFonts w:ascii="Arial" w:eastAsia="Arial" w:hAnsi="Arial" w:cs="Arial"/>
          <w:b/>
          <w:bCs/>
          <w:sz w:val="20"/>
          <w:szCs w:val="20"/>
        </w:rPr>
      </w:pPr>
    </w:p>
    <w:p w14:paraId="3A75C74F" w14:textId="77777777" w:rsidR="008258D8" w:rsidRDefault="008258D8" w:rsidP="52AB78F9">
      <w:pPr>
        <w:ind w:left="1304" w:right="-20"/>
        <w:rPr>
          <w:rFonts w:ascii="Arial" w:eastAsia="Arial" w:hAnsi="Arial" w:cs="Arial"/>
          <w:b/>
          <w:bCs/>
          <w:sz w:val="20"/>
          <w:szCs w:val="20"/>
          <w:u w:val="single"/>
        </w:rPr>
      </w:pPr>
    </w:p>
    <w:p w14:paraId="6FDD1778" w14:textId="77777777" w:rsidR="001920A0" w:rsidRDefault="001920A0" w:rsidP="52AB78F9">
      <w:pPr>
        <w:ind w:left="1304" w:right="-20"/>
        <w:rPr>
          <w:rFonts w:ascii="Arial" w:eastAsia="Arial" w:hAnsi="Arial" w:cs="Arial"/>
          <w:b/>
          <w:bCs/>
          <w:sz w:val="20"/>
          <w:szCs w:val="20"/>
          <w:u w:val="single"/>
        </w:rPr>
      </w:pPr>
    </w:p>
    <w:p w14:paraId="16110324" w14:textId="77777777" w:rsidR="001920A0" w:rsidRDefault="001920A0" w:rsidP="52AB78F9">
      <w:pPr>
        <w:ind w:left="1304" w:right="-20"/>
        <w:rPr>
          <w:rFonts w:ascii="Arial" w:eastAsia="Arial" w:hAnsi="Arial" w:cs="Arial"/>
          <w:b/>
          <w:bCs/>
          <w:sz w:val="20"/>
          <w:szCs w:val="20"/>
          <w:u w:val="single"/>
        </w:rPr>
        <w:sectPr w:rsidR="001920A0" w:rsidSect="00F16F60">
          <w:headerReference w:type="default" r:id="rId8"/>
          <w:footerReference w:type="default" r:id="rId9"/>
          <w:headerReference w:type="first" r:id="rId10"/>
          <w:footerReference w:type="first" r:id="rId11"/>
          <w:type w:val="continuous"/>
          <w:pgSz w:w="11906" w:h="16838"/>
          <w:pgMar w:top="2835" w:right="1134" w:bottom="0" w:left="1134" w:header="0" w:footer="708" w:gutter="0"/>
          <w:cols w:space="708"/>
          <w:titlePg/>
          <w:docGrid w:linePitch="360"/>
        </w:sectPr>
      </w:pPr>
    </w:p>
    <w:p w14:paraId="7472323A" w14:textId="61877FDE" w:rsidR="59A48E20" w:rsidRPr="008258D8" w:rsidRDefault="59A48E20" w:rsidP="52AB78F9">
      <w:pPr>
        <w:ind w:left="1304" w:right="-20"/>
        <w:rPr>
          <w:rFonts w:cstheme="minorHAnsi"/>
        </w:rPr>
      </w:pPr>
      <w:r w:rsidRPr="008258D8">
        <w:rPr>
          <w:rFonts w:eastAsia="Arial" w:cstheme="minorHAnsi"/>
          <w:b/>
          <w:bCs/>
          <w:u w:val="single"/>
        </w:rPr>
        <w:t xml:space="preserve">VOYAH </w:t>
      </w:r>
      <w:proofErr w:type="spellStart"/>
      <w:r w:rsidRPr="008258D8">
        <w:rPr>
          <w:rFonts w:eastAsia="Arial" w:cstheme="minorHAnsi"/>
          <w:b/>
          <w:bCs/>
          <w:u w:val="single"/>
        </w:rPr>
        <w:t>Free</w:t>
      </w:r>
      <w:proofErr w:type="spellEnd"/>
      <w:r w:rsidRPr="008258D8">
        <w:rPr>
          <w:rFonts w:eastAsia="Arial" w:cstheme="minorHAnsi"/>
          <w:b/>
          <w:bCs/>
          <w:u w:val="single"/>
        </w:rPr>
        <w:t xml:space="preserve"> </w:t>
      </w:r>
      <w:proofErr w:type="spellStart"/>
      <w:r w:rsidRPr="008258D8">
        <w:rPr>
          <w:rFonts w:eastAsia="Arial" w:cstheme="minorHAnsi"/>
          <w:b/>
          <w:bCs/>
          <w:u w:val="single"/>
        </w:rPr>
        <w:t>Platinium</w:t>
      </w:r>
      <w:proofErr w:type="spellEnd"/>
      <w:r w:rsidRPr="008258D8">
        <w:rPr>
          <w:rFonts w:eastAsia="Arial" w:cstheme="minorHAnsi"/>
          <w:u w:val="single"/>
        </w:rPr>
        <w:t xml:space="preserve"> </w:t>
      </w:r>
      <w:r w:rsidRPr="008258D8">
        <w:rPr>
          <w:rFonts w:cstheme="minorHAnsi"/>
        </w:rPr>
        <w:br/>
      </w:r>
      <w:r w:rsidRPr="008258D8">
        <w:rPr>
          <w:rFonts w:eastAsia="Arial" w:cstheme="minorHAnsi"/>
          <w:color w:val="000000" w:themeColor="text1"/>
        </w:rPr>
        <w:t xml:space="preserve">Månedlig ydelse 6.695 kr.  </w:t>
      </w:r>
      <w:r w:rsidRPr="008258D8">
        <w:rPr>
          <w:rFonts w:cstheme="minorHAnsi"/>
        </w:rPr>
        <w:br/>
      </w:r>
      <w:r w:rsidRPr="008258D8">
        <w:rPr>
          <w:rFonts w:eastAsia="Arial" w:cstheme="minorHAnsi"/>
          <w:color w:val="000000" w:themeColor="text1"/>
        </w:rPr>
        <w:t xml:space="preserve"> Udbetaling 4.995 kr.</w:t>
      </w:r>
      <w:r w:rsidRPr="008258D8">
        <w:rPr>
          <w:rFonts w:cstheme="minorHAnsi"/>
        </w:rPr>
        <w:br/>
      </w:r>
      <w:r w:rsidRPr="008258D8">
        <w:rPr>
          <w:rFonts w:eastAsia="Arial" w:cstheme="minorHAnsi"/>
          <w:color w:val="000000" w:themeColor="text1"/>
        </w:rPr>
        <w:t xml:space="preserve"> 15.000 km årligt</w:t>
      </w:r>
      <w:r w:rsidRPr="008258D8">
        <w:rPr>
          <w:rFonts w:eastAsia="Arial" w:cstheme="minorHAnsi"/>
        </w:rPr>
        <w:t xml:space="preserve"> </w:t>
      </w:r>
    </w:p>
    <w:p w14:paraId="34EA7F23" w14:textId="385FB17A" w:rsidR="59A48E20" w:rsidRPr="008258D8" w:rsidRDefault="59A48E20" w:rsidP="52AB78F9">
      <w:pPr>
        <w:ind w:left="1304" w:right="-20"/>
        <w:rPr>
          <w:rFonts w:cstheme="minorHAnsi"/>
        </w:rPr>
      </w:pPr>
      <w:r w:rsidRPr="008258D8">
        <w:rPr>
          <w:rFonts w:eastAsia="Arial" w:cstheme="minorHAnsi"/>
        </w:rPr>
        <w:t>Samlet betaling i bindingsperioden 12 mdr.: 91.485</w:t>
      </w:r>
    </w:p>
    <w:p w14:paraId="6D4E170B" w14:textId="0ED24CE6" w:rsidR="59A48E20" w:rsidRPr="008258D8" w:rsidRDefault="59A48E20" w:rsidP="52AB78F9">
      <w:pPr>
        <w:ind w:left="1304" w:right="-20"/>
        <w:rPr>
          <w:rFonts w:cstheme="minorHAnsi"/>
        </w:rPr>
      </w:pPr>
      <w:r w:rsidRPr="008258D8">
        <w:rPr>
          <w:rFonts w:eastAsia="Arial" w:cstheme="minorHAnsi"/>
          <w:color w:val="000000" w:themeColor="text1"/>
        </w:rPr>
        <w:t xml:space="preserve">Samlet betaling </w:t>
      </w:r>
      <w:r w:rsidRPr="008258D8">
        <w:rPr>
          <w:rFonts w:eastAsia="Arial" w:cstheme="minorHAnsi"/>
        </w:rPr>
        <w:t xml:space="preserve">i hele perioden </w:t>
      </w:r>
      <w:r w:rsidRPr="008258D8">
        <w:rPr>
          <w:rFonts w:eastAsia="Arial" w:cstheme="minorHAnsi"/>
          <w:color w:val="000000" w:themeColor="text1"/>
        </w:rPr>
        <w:t>332.505 kr.</w:t>
      </w:r>
      <w:r w:rsidRPr="008258D8">
        <w:rPr>
          <w:rFonts w:cstheme="minorHAnsi"/>
        </w:rPr>
        <w:br/>
      </w:r>
      <w:r w:rsidRPr="008258D8">
        <w:rPr>
          <w:rFonts w:eastAsia="Arial" w:cstheme="minorHAnsi"/>
          <w:color w:val="000000" w:themeColor="text1"/>
        </w:rPr>
        <w:t xml:space="preserve"> 48 måneder</w:t>
      </w:r>
    </w:p>
    <w:p w14:paraId="4FB11169" w14:textId="29DA58D9" w:rsidR="59A48E20" w:rsidRPr="008258D8" w:rsidRDefault="59A48E20" w:rsidP="52AB78F9">
      <w:pPr>
        <w:ind w:left="-20" w:right="-20"/>
        <w:rPr>
          <w:rFonts w:cstheme="minorHAnsi"/>
        </w:rPr>
      </w:pPr>
      <w:r w:rsidRPr="008258D8">
        <w:rPr>
          <w:rFonts w:eastAsia="Arial" w:cstheme="minorHAnsi"/>
        </w:rPr>
        <w:t xml:space="preserve"> </w:t>
      </w:r>
    </w:p>
    <w:p w14:paraId="0D095750" w14:textId="21E829F1" w:rsidR="59A48E20" w:rsidRPr="008258D8" w:rsidRDefault="59A48E20" w:rsidP="52AB78F9">
      <w:pPr>
        <w:ind w:left="1304" w:right="-20"/>
        <w:rPr>
          <w:rFonts w:cstheme="minorHAnsi"/>
        </w:rPr>
      </w:pPr>
      <w:r w:rsidRPr="008258D8">
        <w:rPr>
          <w:rFonts w:eastAsia="Arial" w:cstheme="minorHAnsi"/>
          <w:b/>
          <w:bCs/>
          <w:u w:val="single"/>
        </w:rPr>
        <w:t xml:space="preserve">VOYAH </w:t>
      </w:r>
      <w:proofErr w:type="spellStart"/>
      <w:r w:rsidRPr="008258D8">
        <w:rPr>
          <w:rFonts w:eastAsia="Arial" w:cstheme="minorHAnsi"/>
          <w:b/>
          <w:bCs/>
          <w:u w:val="single"/>
        </w:rPr>
        <w:t>Free</w:t>
      </w:r>
      <w:proofErr w:type="spellEnd"/>
      <w:r w:rsidRPr="008258D8">
        <w:rPr>
          <w:rFonts w:eastAsia="Arial" w:cstheme="minorHAnsi"/>
          <w:b/>
          <w:bCs/>
          <w:u w:val="single"/>
        </w:rPr>
        <w:t xml:space="preserve"> </w:t>
      </w:r>
      <w:proofErr w:type="spellStart"/>
      <w:r w:rsidRPr="008258D8">
        <w:rPr>
          <w:rFonts w:eastAsia="Arial" w:cstheme="minorHAnsi"/>
          <w:b/>
          <w:bCs/>
          <w:u w:val="single"/>
        </w:rPr>
        <w:t>Platinium</w:t>
      </w:r>
      <w:proofErr w:type="spellEnd"/>
      <w:r w:rsidRPr="008258D8">
        <w:rPr>
          <w:rFonts w:eastAsia="Arial" w:cstheme="minorHAnsi"/>
          <w:u w:val="single"/>
        </w:rPr>
        <w:t xml:space="preserve"> </w:t>
      </w:r>
      <w:r w:rsidRPr="008258D8">
        <w:rPr>
          <w:rFonts w:cstheme="minorHAnsi"/>
        </w:rPr>
        <w:br/>
      </w:r>
      <w:r w:rsidRPr="008258D8">
        <w:rPr>
          <w:rFonts w:eastAsia="Arial" w:cstheme="minorHAnsi"/>
          <w:color w:val="000000" w:themeColor="text1"/>
        </w:rPr>
        <w:t xml:space="preserve">Månedlig ydelse 5.695 kr.  </w:t>
      </w:r>
      <w:r w:rsidRPr="008258D8">
        <w:rPr>
          <w:rFonts w:cstheme="minorHAnsi"/>
        </w:rPr>
        <w:br/>
      </w:r>
      <w:r w:rsidRPr="008258D8">
        <w:rPr>
          <w:rFonts w:eastAsia="Arial" w:cstheme="minorHAnsi"/>
          <w:color w:val="000000" w:themeColor="text1"/>
        </w:rPr>
        <w:t xml:space="preserve"> Udbetaling 34.995 kr.</w:t>
      </w:r>
      <w:r w:rsidRPr="008258D8">
        <w:rPr>
          <w:rFonts w:cstheme="minorHAnsi"/>
        </w:rPr>
        <w:br/>
      </w:r>
      <w:r w:rsidRPr="008258D8">
        <w:rPr>
          <w:rFonts w:eastAsia="Arial" w:cstheme="minorHAnsi"/>
          <w:color w:val="000000" w:themeColor="text1"/>
        </w:rPr>
        <w:t xml:space="preserve"> 15.000 km årligt</w:t>
      </w:r>
      <w:r w:rsidRPr="008258D8">
        <w:rPr>
          <w:rFonts w:eastAsia="Arial" w:cstheme="minorHAnsi"/>
        </w:rPr>
        <w:t xml:space="preserve"> </w:t>
      </w:r>
    </w:p>
    <w:p w14:paraId="4A7FC203" w14:textId="574AFF80" w:rsidR="59A48E20" w:rsidRPr="008258D8" w:rsidRDefault="59A48E20" w:rsidP="52AB78F9">
      <w:pPr>
        <w:ind w:left="1304" w:right="-20"/>
        <w:rPr>
          <w:rFonts w:cstheme="minorHAnsi"/>
        </w:rPr>
      </w:pPr>
      <w:r w:rsidRPr="008258D8">
        <w:rPr>
          <w:rFonts w:eastAsia="Arial" w:cstheme="minorHAnsi"/>
        </w:rPr>
        <w:t>Samlet betaling i bindingsperioden 12 mdr.: 114.480</w:t>
      </w:r>
    </w:p>
    <w:p w14:paraId="6D9C91D5" w14:textId="6CDD51C3" w:rsidR="59A48E20" w:rsidRPr="008258D8" w:rsidRDefault="59A48E20" w:rsidP="52AB78F9">
      <w:pPr>
        <w:ind w:left="1304" w:right="-20"/>
        <w:rPr>
          <w:rFonts w:cstheme="minorHAnsi"/>
        </w:rPr>
      </w:pPr>
      <w:r w:rsidRPr="008258D8">
        <w:rPr>
          <w:rFonts w:eastAsia="Arial" w:cstheme="minorHAnsi"/>
          <w:color w:val="000000" w:themeColor="text1"/>
        </w:rPr>
        <w:t xml:space="preserve">Samlet betaling </w:t>
      </w:r>
      <w:r w:rsidRPr="008258D8">
        <w:rPr>
          <w:rFonts w:eastAsia="Arial" w:cstheme="minorHAnsi"/>
        </w:rPr>
        <w:t xml:space="preserve">i hele perioden </w:t>
      </w:r>
      <w:r w:rsidRPr="008258D8">
        <w:rPr>
          <w:rFonts w:eastAsia="Arial" w:cstheme="minorHAnsi"/>
          <w:color w:val="000000" w:themeColor="text1"/>
        </w:rPr>
        <w:t>314.505 kr.</w:t>
      </w:r>
      <w:r w:rsidRPr="008258D8">
        <w:rPr>
          <w:rFonts w:cstheme="minorHAnsi"/>
        </w:rPr>
        <w:br/>
      </w:r>
      <w:r w:rsidRPr="008258D8">
        <w:rPr>
          <w:rFonts w:eastAsia="Arial" w:cstheme="minorHAnsi"/>
          <w:color w:val="000000" w:themeColor="text1"/>
        </w:rPr>
        <w:t xml:space="preserve"> 48 måneder</w:t>
      </w:r>
    </w:p>
    <w:p w14:paraId="4C91931B" w14:textId="77777777" w:rsidR="008258D8" w:rsidRDefault="008258D8" w:rsidP="52AB78F9">
      <w:pPr>
        <w:spacing w:line="276" w:lineRule="auto"/>
      </w:pPr>
    </w:p>
    <w:p w14:paraId="25B22DFB" w14:textId="77777777" w:rsidR="001920A0" w:rsidRDefault="001920A0" w:rsidP="52AB78F9">
      <w:pPr>
        <w:spacing w:line="276" w:lineRule="auto"/>
        <w:sectPr w:rsidR="001920A0" w:rsidSect="008258D8">
          <w:type w:val="continuous"/>
          <w:pgSz w:w="11906" w:h="16838"/>
          <w:pgMar w:top="2835" w:right="1134" w:bottom="0" w:left="1134" w:header="0" w:footer="708" w:gutter="0"/>
          <w:cols w:num="2" w:space="708"/>
          <w:titlePg/>
          <w:docGrid w:linePitch="360"/>
        </w:sectPr>
      </w:pPr>
    </w:p>
    <w:p w14:paraId="521BA627" w14:textId="426196E7" w:rsidR="52AB78F9" w:rsidRDefault="52AB78F9" w:rsidP="52AB78F9">
      <w:pPr>
        <w:spacing w:line="276" w:lineRule="auto"/>
      </w:pPr>
    </w:p>
    <w:sectPr w:rsidR="52AB78F9" w:rsidSect="00F16F60">
      <w:type w:val="continuous"/>
      <w:pgSz w:w="11906" w:h="16838"/>
      <w:pgMar w:top="2835" w:right="1134" w:bottom="0"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DAD9" w14:textId="77777777" w:rsidR="00B2677A" w:rsidRDefault="00B2677A" w:rsidP="00D55E8E">
      <w:pPr>
        <w:spacing w:after="0" w:line="240" w:lineRule="auto"/>
      </w:pPr>
      <w:r>
        <w:separator/>
      </w:r>
    </w:p>
  </w:endnote>
  <w:endnote w:type="continuationSeparator" w:id="0">
    <w:p w14:paraId="0F3CA7E7" w14:textId="77777777" w:rsidR="00B2677A" w:rsidRDefault="00B2677A" w:rsidP="00D55E8E">
      <w:pPr>
        <w:spacing w:after="0" w:line="240" w:lineRule="auto"/>
      </w:pPr>
      <w:r>
        <w:continuationSeparator/>
      </w:r>
    </w:p>
  </w:endnote>
  <w:endnote w:type="continuationNotice" w:id="1">
    <w:p w14:paraId="56EF0F5D" w14:textId="77777777" w:rsidR="00B2677A" w:rsidRDefault="00B26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5FCA4C31" w14:textId="77777777" w:rsidTr="47D4F217">
      <w:trPr>
        <w:trHeight w:val="300"/>
      </w:trPr>
      <w:tc>
        <w:tcPr>
          <w:tcW w:w="3210" w:type="dxa"/>
        </w:tcPr>
        <w:p w14:paraId="30694705" w14:textId="4C862946" w:rsidR="47D4F217" w:rsidRDefault="47D4F217" w:rsidP="47D4F217">
          <w:pPr>
            <w:pStyle w:val="Sidehoved"/>
            <w:ind w:left="-115"/>
          </w:pPr>
        </w:p>
      </w:tc>
      <w:tc>
        <w:tcPr>
          <w:tcW w:w="3210" w:type="dxa"/>
        </w:tcPr>
        <w:p w14:paraId="2FBEE01C" w14:textId="41440401" w:rsidR="47D4F217" w:rsidRDefault="47D4F217" w:rsidP="47D4F217">
          <w:pPr>
            <w:pStyle w:val="Sidehoved"/>
            <w:jc w:val="center"/>
          </w:pPr>
        </w:p>
      </w:tc>
      <w:tc>
        <w:tcPr>
          <w:tcW w:w="3210" w:type="dxa"/>
        </w:tcPr>
        <w:p w14:paraId="75940927" w14:textId="3151E9C8" w:rsidR="47D4F217" w:rsidRDefault="47D4F217" w:rsidP="47D4F217">
          <w:pPr>
            <w:pStyle w:val="Sidehoved"/>
            <w:ind w:right="-115"/>
            <w:jc w:val="right"/>
          </w:pPr>
        </w:p>
      </w:tc>
    </w:tr>
  </w:tbl>
  <w:p w14:paraId="701AD6A2" w14:textId="31744BA2" w:rsidR="47D4F217" w:rsidRDefault="47D4F217" w:rsidP="47D4F2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59AFD595" w14:textId="77777777" w:rsidTr="47D4F217">
      <w:trPr>
        <w:trHeight w:val="300"/>
      </w:trPr>
      <w:tc>
        <w:tcPr>
          <w:tcW w:w="3210" w:type="dxa"/>
        </w:tcPr>
        <w:p w14:paraId="324D8E94" w14:textId="2535F09E" w:rsidR="47D4F217" w:rsidRDefault="47D4F217" w:rsidP="47D4F217">
          <w:pPr>
            <w:pStyle w:val="Sidehoved"/>
            <w:ind w:left="-115"/>
          </w:pPr>
        </w:p>
      </w:tc>
      <w:tc>
        <w:tcPr>
          <w:tcW w:w="3210" w:type="dxa"/>
        </w:tcPr>
        <w:p w14:paraId="02974E6A" w14:textId="7ADE30D6" w:rsidR="47D4F217" w:rsidRDefault="47D4F217" w:rsidP="47D4F217">
          <w:pPr>
            <w:pStyle w:val="Sidehoved"/>
            <w:jc w:val="center"/>
          </w:pPr>
        </w:p>
      </w:tc>
      <w:tc>
        <w:tcPr>
          <w:tcW w:w="3210" w:type="dxa"/>
        </w:tcPr>
        <w:p w14:paraId="5DFCCDCF" w14:textId="6FA2A6E5" w:rsidR="47D4F217" w:rsidRDefault="47D4F217" w:rsidP="47D4F217">
          <w:pPr>
            <w:pStyle w:val="Sidehoved"/>
            <w:ind w:right="-115"/>
            <w:jc w:val="right"/>
          </w:pPr>
        </w:p>
      </w:tc>
    </w:tr>
  </w:tbl>
  <w:p w14:paraId="7148E5B4" w14:textId="2D244631" w:rsidR="47D4F217" w:rsidRDefault="47D4F217" w:rsidP="47D4F2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C8A6" w14:textId="77777777" w:rsidR="00B2677A" w:rsidRDefault="00B2677A" w:rsidP="00D55E8E">
      <w:pPr>
        <w:spacing w:after="0" w:line="240" w:lineRule="auto"/>
      </w:pPr>
      <w:r>
        <w:separator/>
      </w:r>
    </w:p>
  </w:footnote>
  <w:footnote w:type="continuationSeparator" w:id="0">
    <w:p w14:paraId="5E538F6D" w14:textId="77777777" w:rsidR="00B2677A" w:rsidRDefault="00B2677A" w:rsidP="00D55E8E">
      <w:pPr>
        <w:spacing w:after="0" w:line="240" w:lineRule="auto"/>
      </w:pPr>
      <w:r>
        <w:continuationSeparator/>
      </w:r>
    </w:p>
  </w:footnote>
  <w:footnote w:type="continuationNotice" w:id="1">
    <w:p w14:paraId="3BEE2834" w14:textId="77777777" w:rsidR="00B2677A" w:rsidRDefault="00B2677A">
      <w:pPr>
        <w:spacing w:after="0" w:line="240" w:lineRule="auto"/>
      </w:pPr>
    </w:p>
  </w:footnote>
  <w:footnote w:id="2">
    <w:p w14:paraId="13524156" w14:textId="597E960D" w:rsidR="47D4F217" w:rsidRDefault="47D4F217" w:rsidP="00A53653">
      <w:pPr>
        <w:ind w:left="-20" w:right="-20"/>
      </w:pPr>
      <w:r w:rsidRPr="47D4F217">
        <w:rPr>
          <w:rStyle w:val="Fodnotehenvisning"/>
        </w:rPr>
        <w:footnoteRef/>
      </w:r>
      <w:r>
        <w:t xml:space="preserve"> </w:t>
      </w:r>
      <w:r w:rsidR="00A53653">
        <w:rPr>
          <w:rStyle w:val="normaltextrun"/>
          <w:rFonts w:ascii="Calibri" w:hAnsi="Calibri" w:cs="Calibri"/>
          <w:color w:val="666666"/>
          <w:sz w:val="15"/>
          <w:szCs w:val="15"/>
          <w:shd w:val="clear" w:color="auto" w:fill="FFFFFF"/>
        </w:rPr>
        <w:t xml:space="preserve">Der tages forbehold for pris- og afgiftsændringer samt tastefejl. Privatleasing via </w:t>
      </w:r>
      <w:proofErr w:type="spellStart"/>
      <w:r w:rsidR="00A53653">
        <w:rPr>
          <w:rStyle w:val="normaltextrun"/>
          <w:rFonts w:ascii="Calibri" w:hAnsi="Calibri" w:cs="Calibri"/>
          <w:color w:val="666666"/>
          <w:sz w:val="15"/>
          <w:szCs w:val="15"/>
          <w:shd w:val="clear" w:color="auto" w:fill="FFFFFF"/>
        </w:rPr>
        <w:t>Drivalia</w:t>
      </w:r>
      <w:proofErr w:type="spellEnd"/>
      <w:r w:rsidR="00A53653">
        <w:rPr>
          <w:rStyle w:val="normaltextrun"/>
          <w:rFonts w:ascii="Calibri" w:hAnsi="Calibri" w:cs="Calibri"/>
          <w:color w:val="666666"/>
          <w:sz w:val="15"/>
          <w:szCs w:val="15"/>
          <w:shd w:val="clear" w:color="auto" w:fill="FFFFFF"/>
        </w:rPr>
        <w:t xml:space="preserve"> Lease Danmark A/S. Priser er inkl. etableringsgebyr 5.000 kr., samt afleveringsgebyr 1.150 kr., finansierings- og leveringsomkostninger samt service i perioden. Ekskl. dæk, forsikring, brændstof og grøn ejerafgift. Kaskoforsikring, positiv kreditgodkendelse og betaling via NETS forudsættes. Ved leasingperiodens udløb returneres bilen til </w:t>
      </w:r>
      <w:proofErr w:type="spellStart"/>
      <w:r w:rsidR="00A53653">
        <w:rPr>
          <w:rStyle w:val="normaltextrun"/>
          <w:rFonts w:ascii="Calibri" w:hAnsi="Calibri" w:cs="Calibri"/>
          <w:color w:val="666666"/>
          <w:sz w:val="15"/>
          <w:szCs w:val="15"/>
          <w:shd w:val="clear" w:color="auto" w:fill="FFFFFF"/>
        </w:rPr>
        <w:t>Drivalia</w:t>
      </w:r>
      <w:proofErr w:type="spellEnd"/>
      <w:r w:rsidR="00A53653">
        <w:rPr>
          <w:rStyle w:val="normaltextrun"/>
          <w:rFonts w:ascii="Calibri" w:hAnsi="Calibri" w:cs="Calibri"/>
          <w:color w:val="666666"/>
          <w:sz w:val="15"/>
          <w:szCs w:val="15"/>
          <w:shd w:val="clear" w:color="auto" w:fill="FFFFFF"/>
        </w:rPr>
        <w:t xml:space="preserve"> Lease Danmark A/S. Fra-prisener ekskl. metallak og gælder biler solgt senest d. 29.02.2024, dog kun i begrænset antal. Pris pr. overkørt kilometer: 2,5 kr. inkl. moms. Pris pr. underkørte kilometer: 0,00 kr. inkl. moms.</w:t>
      </w:r>
      <w:r w:rsidR="00A53653">
        <w:rPr>
          <w:rStyle w:val="eop"/>
          <w:rFonts w:ascii="Calibri" w:hAnsi="Calibri" w:cs="Calibri"/>
          <w:color w:val="666666"/>
          <w:sz w:val="15"/>
          <w:szCs w:val="15"/>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67C4280F" w14:textId="77777777" w:rsidTr="47D4F217">
      <w:trPr>
        <w:trHeight w:val="300"/>
      </w:trPr>
      <w:tc>
        <w:tcPr>
          <w:tcW w:w="3210" w:type="dxa"/>
        </w:tcPr>
        <w:p w14:paraId="48AE39F9" w14:textId="33E476D3" w:rsidR="47D4F217" w:rsidRDefault="47D4F217" w:rsidP="47D4F217">
          <w:pPr>
            <w:pStyle w:val="Sidehoved"/>
            <w:ind w:left="-115"/>
          </w:pPr>
        </w:p>
      </w:tc>
      <w:tc>
        <w:tcPr>
          <w:tcW w:w="3210" w:type="dxa"/>
        </w:tcPr>
        <w:p w14:paraId="2912BF37" w14:textId="0613475E" w:rsidR="47D4F217" w:rsidRDefault="47D4F217" w:rsidP="47D4F217">
          <w:pPr>
            <w:pStyle w:val="Sidehoved"/>
            <w:jc w:val="center"/>
          </w:pPr>
        </w:p>
      </w:tc>
      <w:tc>
        <w:tcPr>
          <w:tcW w:w="3210" w:type="dxa"/>
        </w:tcPr>
        <w:p w14:paraId="391A7879" w14:textId="69C3E1A6" w:rsidR="47D4F217" w:rsidRDefault="47D4F217" w:rsidP="47D4F217">
          <w:pPr>
            <w:pStyle w:val="Sidehoved"/>
            <w:ind w:right="-115"/>
            <w:jc w:val="right"/>
          </w:pPr>
        </w:p>
      </w:tc>
    </w:tr>
  </w:tbl>
  <w:p w14:paraId="56674F70" w14:textId="2A979AF6" w:rsidR="47D4F217" w:rsidRDefault="47D4F217" w:rsidP="47D4F2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EEB" w14:textId="43B86308" w:rsidR="001C7427" w:rsidRDefault="001C7427" w:rsidP="001C7427">
    <w:pPr>
      <w:pStyle w:val="Sidehoved"/>
      <w:tabs>
        <w:tab w:val="clear" w:pos="9638"/>
        <w:tab w:val="right" w:pos="9639"/>
      </w:tabs>
      <w:ind w:right="-1134"/>
      <w:jc w:val="right"/>
    </w:pPr>
    <w:r>
      <w:t xml:space="preserve">    </w:t>
    </w:r>
    <w:r>
      <w:tab/>
    </w:r>
    <w:r>
      <w:rPr>
        <w:noProof/>
      </w:rPr>
      <w:drawing>
        <wp:inline distT="0" distB="0" distL="0" distR="0" wp14:anchorId="6BA32245" wp14:editId="07208A60">
          <wp:extent cx="3385432" cy="1819275"/>
          <wp:effectExtent l="0" t="0" r="0" b="0"/>
          <wp:docPr id="1894053342" name="Billede 189405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968" cy="18383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E"/>
    <w:rsid w:val="0000044E"/>
    <w:rsid w:val="000516B1"/>
    <w:rsid w:val="00062367"/>
    <w:rsid w:val="00063556"/>
    <w:rsid w:val="00065576"/>
    <w:rsid w:val="00071747"/>
    <w:rsid w:val="000867DD"/>
    <w:rsid w:val="000A3B1A"/>
    <w:rsid w:val="00112C3C"/>
    <w:rsid w:val="001345D6"/>
    <w:rsid w:val="001402BC"/>
    <w:rsid w:val="00143455"/>
    <w:rsid w:val="001449A7"/>
    <w:rsid w:val="00184620"/>
    <w:rsid w:val="001920A0"/>
    <w:rsid w:val="001A301F"/>
    <w:rsid w:val="001C6F43"/>
    <w:rsid w:val="001C7427"/>
    <w:rsid w:val="001E32F4"/>
    <w:rsid w:val="00200034"/>
    <w:rsid w:val="00242C6B"/>
    <w:rsid w:val="00250B4F"/>
    <w:rsid w:val="002716A9"/>
    <w:rsid w:val="00274C2B"/>
    <w:rsid w:val="00286F58"/>
    <w:rsid w:val="00297497"/>
    <w:rsid w:val="002A1C4C"/>
    <w:rsid w:val="002B0CFD"/>
    <w:rsid w:val="002C3793"/>
    <w:rsid w:val="002C7787"/>
    <w:rsid w:val="002D220E"/>
    <w:rsid w:val="002D7705"/>
    <w:rsid w:val="002E7A9F"/>
    <w:rsid w:val="00321D90"/>
    <w:rsid w:val="00323758"/>
    <w:rsid w:val="0032382E"/>
    <w:rsid w:val="00330FF6"/>
    <w:rsid w:val="00334230"/>
    <w:rsid w:val="00350A82"/>
    <w:rsid w:val="003512FA"/>
    <w:rsid w:val="00361102"/>
    <w:rsid w:val="00377250"/>
    <w:rsid w:val="003958F5"/>
    <w:rsid w:val="003C1903"/>
    <w:rsid w:val="003D295E"/>
    <w:rsid w:val="003F02AA"/>
    <w:rsid w:val="0041380D"/>
    <w:rsid w:val="00474747"/>
    <w:rsid w:val="00477BFA"/>
    <w:rsid w:val="004807C9"/>
    <w:rsid w:val="004B2D6D"/>
    <w:rsid w:val="004B426E"/>
    <w:rsid w:val="004C4F77"/>
    <w:rsid w:val="004E3EAF"/>
    <w:rsid w:val="004F0C6C"/>
    <w:rsid w:val="00503987"/>
    <w:rsid w:val="0051418E"/>
    <w:rsid w:val="0051630B"/>
    <w:rsid w:val="00520EA7"/>
    <w:rsid w:val="00525CA7"/>
    <w:rsid w:val="00580C0D"/>
    <w:rsid w:val="00580D40"/>
    <w:rsid w:val="00583AAA"/>
    <w:rsid w:val="0059380B"/>
    <w:rsid w:val="005A07A0"/>
    <w:rsid w:val="005A4FC3"/>
    <w:rsid w:val="005A7FDB"/>
    <w:rsid w:val="005B4CEB"/>
    <w:rsid w:val="005C464B"/>
    <w:rsid w:val="006275B8"/>
    <w:rsid w:val="00675581"/>
    <w:rsid w:val="00685B77"/>
    <w:rsid w:val="00690256"/>
    <w:rsid w:val="006A3AF3"/>
    <w:rsid w:val="006D1373"/>
    <w:rsid w:val="006E5B11"/>
    <w:rsid w:val="00705BFE"/>
    <w:rsid w:val="00712C2B"/>
    <w:rsid w:val="00720094"/>
    <w:rsid w:val="00735B20"/>
    <w:rsid w:val="007368B2"/>
    <w:rsid w:val="00756104"/>
    <w:rsid w:val="0076720D"/>
    <w:rsid w:val="007738FF"/>
    <w:rsid w:val="007766C6"/>
    <w:rsid w:val="00777DE7"/>
    <w:rsid w:val="00785CA2"/>
    <w:rsid w:val="007949E3"/>
    <w:rsid w:val="007B3152"/>
    <w:rsid w:val="007B69A3"/>
    <w:rsid w:val="007D708B"/>
    <w:rsid w:val="007E24B7"/>
    <w:rsid w:val="007E5D56"/>
    <w:rsid w:val="0081347F"/>
    <w:rsid w:val="00815531"/>
    <w:rsid w:val="0082302A"/>
    <w:rsid w:val="008258D8"/>
    <w:rsid w:val="008318DC"/>
    <w:rsid w:val="008406B6"/>
    <w:rsid w:val="00844334"/>
    <w:rsid w:val="00847AC6"/>
    <w:rsid w:val="00872598"/>
    <w:rsid w:val="008A6046"/>
    <w:rsid w:val="008A74E6"/>
    <w:rsid w:val="008B456A"/>
    <w:rsid w:val="008D5828"/>
    <w:rsid w:val="008D65FF"/>
    <w:rsid w:val="008D705F"/>
    <w:rsid w:val="008E1EC7"/>
    <w:rsid w:val="008F1CE7"/>
    <w:rsid w:val="0090249C"/>
    <w:rsid w:val="00933D23"/>
    <w:rsid w:val="00975085"/>
    <w:rsid w:val="00983446"/>
    <w:rsid w:val="009B6F03"/>
    <w:rsid w:val="009C7051"/>
    <w:rsid w:val="009D501A"/>
    <w:rsid w:val="009E75CA"/>
    <w:rsid w:val="009F14E7"/>
    <w:rsid w:val="00A43067"/>
    <w:rsid w:val="00A4357E"/>
    <w:rsid w:val="00A50780"/>
    <w:rsid w:val="00A51698"/>
    <w:rsid w:val="00A53653"/>
    <w:rsid w:val="00A63E07"/>
    <w:rsid w:val="00A84DC5"/>
    <w:rsid w:val="00A9343F"/>
    <w:rsid w:val="00AA3DC8"/>
    <w:rsid w:val="00AB411F"/>
    <w:rsid w:val="00AC0DA7"/>
    <w:rsid w:val="00AD5ABD"/>
    <w:rsid w:val="00AE79FE"/>
    <w:rsid w:val="00B149A6"/>
    <w:rsid w:val="00B2677A"/>
    <w:rsid w:val="00B315B8"/>
    <w:rsid w:val="00B37310"/>
    <w:rsid w:val="00B40492"/>
    <w:rsid w:val="00B4050D"/>
    <w:rsid w:val="00B55EFB"/>
    <w:rsid w:val="00B622FA"/>
    <w:rsid w:val="00B7471E"/>
    <w:rsid w:val="00B76117"/>
    <w:rsid w:val="00B77D43"/>
    <w:rsid w:val="00B95AEE"/>
    <w:rsid w:val="00BB05DC"/>
    <w:rsid w:val="00BB4383"/>
    <w:rsid w:val="00BB4F2E"/>
    <w:rsid w:val="00BD4A59"/>
    <w:rsid w:val="00BD53AD"/>
    <w:rsid w:val="00BE11D2"/>
    <w:rsid w:val="00BE5D99"/>
    <w:rsid w:val="00BF2555"/>
    <w:rsid w:val="00BF63DA"/>
    <w:rsid w:val="00BF714F"/>
    <w:rsid w:val="00C16D38"/>
    <w:rsid w:val="00C261A2"/>
    <w:rsid w:val="00C33173"/>
    <w:rsid w:val="00C35DD4"/>
    <w:rsid w:val="00C47103"/>
    <w:rsid w:val="00CA3FB4"/>
    <w:rsid w:val="00CA6D6D"/>
    <w:rsid w:val="00CB281B"/>
    <w:rsid w:val="00CE46C6"/>
    <w:rsid w:val="00CE7AEA"/>
    <w:rsid w:val="00CF06F9"/>
    <w:rsid w:val="00D02AB8"/>
    <w:rsid w:val="00D105A1"/>
    <w:rsid w:val="00D3363B"/>
    <w:rsid w:val="00D47C42"/>
    <w:rsid w:val="00D55E8E"/>
    <w:rsid w:val="00D73E4C"/>
    <w:rsid w:val="00D74BC7"/>
    <w:rsid w:val="00DA2FB8"/>
    <w:rsid w:val="00DC3BF4"/>
    <w:rsid w:val="00E0699F"/>
    <w:rsid w:val="00E134E5"/>
    <w:rsid w:val="00E25541"/>
    <w:rsid w:val="00E25829"/>
    <w:rsid w:val="00E55EF7"/>
    <w:rsid w:val="00E77FF3"/>
    <w:rsid w:val="00E871F8"/>
    <w:rsid w:val="00E9419A"/>
    <w:rsid w:val="00E95FDD"/>
    <w:rsid w:val="00EA583A"/>
    <w:rsid w:val="00EB1BFE"/>
    <w:rsid w:val="00EB4529"/>
    <w:rsid w:val="00ED01D2"/>
    <w:rsid w:val="00ED2CC4"/>
    <w:rsid w:val="00ED3190"/>
    <w:rsid w:val="00EE4435"/>
    <w:rsid w:val="00F00DF1"/>
    <w:rsid w:val="00F16F60"/>
    <w:rsid w:val="00F23C88"/>
    <w:rsid w:val="00F23D4F"/>
    <w:rsid w:val="00F32925"/>
    <w:rsid w:val="00F35E50"/>
    <w:rsid w:val="00F45A71"/>
    <w:rsid w:val="00F64526"/>
    <w:rsid w:val="00F8088B"/>
    <w:rsid w:val="00F9255F"/>
    <w:rsid w:val="00FA3A58"/>
    <w:rsid w:val="00FB20DA"/>
    <w:rsid w:val="00FE0F7C"/>
    <w:rsid w:val="0318E194"/>
    <w:rsid w:val="03249930"/>
    <w:rsid w:val="033DC18D"/>
    <w:rsid w:val="03E95F6E"/>
    <w:rsid w:val="04BBEFC9"/>
    <w:rsid w:val="04D991EE"/>
    <w:rsid w:val="0576095B"/>
    <w:rsid w:val="0675624F"/>
    <w:rsid w:val="06DF396A"/>
    <w:rsid w:val="077EFE38"/>
    <w:rsid w:val="085D96B6"/>
    <w:rsid w:val="08A2FB0B"/>
    <w:rsid w:val="09239005"/>
    <w:rsid w:val="0A3ECB6C"/>
    <w:rsid w:val="0B6EDE15"/>
    <w:rsid w:val="0CCB7B76"/>
    <w:rsid w:val="0D45CFCE"/>
    <w:rsid w:val="0DCB8BAA"/>
    <w:rsid w:val="0E405418"/>
    <w:rsid w:val="0F675C0B"/>
    <w:rsid w:val="10F6BA86"/>
    <w:rsid w:val="1258BB43"/>
    <w:rsid w:val="126E1967"/>
    <w:rsid w:val="1292AF8C"/>
    <w:rsid w:val="12EC5081"/>
    <w:rsid w:val="13366D2A"/>
    <w:rsid w:val="1342AA80"/>
    <w:rsid w:val="13AC6632"/>
    <w:rsid w:val="14A1493F"/>
    <w:rsid w:val="14B8EB36"/>
    <w:rsid w:val="1571C0A8"/>
    <w:rsid w:val="16629BCF"/>
    <w:rsid w:val="16BCCC21"/>
    <w:rsid w:val="170D9109"/>
    <w:rsid w:val="18A9616A"/>
    <w:rsid w:val="1987C1B8"/>
    <w:rsid w:val="19A584B6"/>
    <w:rsid w:val="19D0B937"/>
    <w:rsid w:val="1CEF319C"/>
    <w:rsid w:val="1E5FCD7C"/>
    <w:rsid w:val="1E78F5D9"/>
    <w:rsid w:val="1EA42A5A"/>
    <w:rsid w:val="207142C8"/>
    <w:rsid w:val="21C2A2BF"/>
    <w:rsid w:val="228FAAF9"/>
    <w:rsid w:val="2460982C"/>
    <w:rsid w:val="249E44AC"/>
    <w:rsid w:val="25C2D1F3"/>
    <w:rsid w:val="269613E2"/>
    <w:rsid w:val="269E0168"/>
    <w:rsid w:val="274579F7"/>
    <w:rsid w:val="28E86956"/>
    <w:rsid w:val="2ACD1830"/>
    <w:rsid w:val="2B4112FE"/>
    <w:rsid w:val="2C68E891"/>
    <w:rsid w:val="2CBA0583"/>
    <w:rsid w:val="2D0D42EC"/>
    <w:rsid w:val="2DCDE3D8"/>
    <w:rsid w:val="2E3ECDFE"/>
    <w:rsid w:val="2E992946"/>
    <w:rsid w:val="2F69B439"/>
    <w:rsid w:val="30B1C9C6"/>
    <w:rsid w:val="30C96924"/>
    <w:rsid w:val="3112E807"/>
    <w:rsid w:val="3241BC25"/>
    <w:rsid w:val="329DF064"/>
    <w:rsid w:val="32AD97A4"/>
    <w:rsid w:val="3320859B"/>
    <w:rsid w:val="337C8470"/>
    <w:rsid w:val="344F3180"/>
    <w:rsid w:val="34FB8A74"/>
    <w:rsid w:val="3524BEB8"/>
    <w:rsid w:val="35E55D0B"/>
    <w:rsid w:val="3786223E"/>
    <w:rsid w:val="381ED9B9"/>
    <w:rsid w:val="391CFDCD"/>
    <w:rsid w:val="395445BA"/>
    <w:rsid w:val="3B0F976C"/>
    <w:rsid w:val="3C5A4365"/>
    <w:rsid w:val="3C8BBFF1"/>
    <w:rsid w:val="3D23CB5D"/>
    <w:rsid w:val="3E073FA2"/>
    <w:rsid w:val="3E7831BF"/>
    <w:rsid w:val="3FF4FEEF"/>
    <w:rsid w:val="4025EC7B"/>
    <w:rsid w:val="41028007"/>
    <w:rsid w:val="419AD904"/>
    <w:rsid w:val="41F642FA"/>
    <w:rsid w:val="41F73C80"/>
    <w:rsid w:val="4392135B"/>
    <w:rsid w:val="444D0093"/>
    <w:rsid w:val="44BDE626"/>
    <w:rsid w:val="478BBB35"/>
    <w:rsid w:val="47D4F217"/>
    <w:rsid w:val="489C5998"/>
    <w:rsid w:val="49278B96"/>
    <w:rsid w:val="494C548C"/>
    <w:rsid w:val="498A74B5"/>
    <w:rsid w:val="498CC28C"/>
    <w:rsid w:val="49FDF048"/>
    <w:rsid w:val="4B496A6C"/>
    <w:rsid w:val="4C00E93C"/>
    <w:rsid w:val="4D38F5A1"/>
    <w:rsid w:val="4D45384A"/>
    <w:rsid w:val="4D455CEF"/>
    <w:rsid w:val="4D71B655"/>
    <w:rsid w:val="4DFAFCB9"/>
    <w:rsid w:val="5214544A"/>
    <w:rsid w:val="52AB78F9"/>
    <w:rsid w:val="52CE6DDC"/>
    <w:rsid w:val="545991B0"/>
    <w:rsid w:val="5564A99B"/>
    <w:rsid w:val="5650FE50"/>
    <w:rsid w:val="57BB6C03"/>
    <w:rsid w:val="589EE048"/>
    <w:rsid w:val="593DAF60"/>
    <w:rsid w:val="599A6CEB"/>
    <w:rsid w:val="59A48E20"/>
    <w:rsid w:val="5B46A43D"/>
    <w:rsid w:val="5DC7F117"/>
    <w:rsid w:val="5DD66F88"/>
    <w:rsid w:val="5EF2D752"/>
    <w:rsid w:val="6101BBED"/>
    <w:rsid w:val="610D99EF"/>
    <w:rsid w:val="615DF02C"/>
    <w:rsid w:val="6237DB81"/>
    <w:rsid w:val="6318471B"/>
    <w:rsid w:val="637104A2"/>
    <w:rsid w:val="63B98766"/>
    <w:rsid w:val="642C50B8"/>
    <w:rsid w:val="64503D57"/>
    <w:rsid w:val="650CD503"/>
    <w:rsid w:val="666E9058"/>
    <w:rsid w:val="66D3AFFC"/>
    <w:rsid w:val="66F12828"/>
    <w:rsid w:val="671B95F4"/>
    <w:rsid w:val="684475C5"/>
    <w:rsid w:val="688CF889"/>
    <w:rsid w:val="6A8594A1"/>
    <w:rsid w:val="6A9B923C"/>
    <w:rsid w:val="6B1F6728"/>
    <w:rsid w:val="6DD09AC0"/>
    <w:rsid w:val="6E0920E1"/>
    <w:rsid w:val="6F1B0740"/>
    <w:rsid w:val="6F6F035F"/>
    <w:rsid w:val="6FFC4A41"/>
    <w:rsid w:val="7252A802"/>
    <w:rsid w:val="73020E17"/>
    <w:rsid w:val="7374D1D2"/>
    <w:rsid w:val="76C8AA6A"/>
    <w:rsid w:val="78075C26"/>
    <w:rsid w:val="79714F9B"/>
    <w:rsid w:val="7997DB65"/>
    <w:rsid w:val="79E6F486"/>
    <w:rsid w:val="7ADA2001"/>
    <w:rsid w:val="7B9069ED"/>
    <w:rsid w:val="7D841FD2"/>
    <w:rsid w:val="7E5CD3C7"/>
    <w:rsid w:val="7F06C7D6"/>
    <w:rsid w:val="7FA475A9"/>
    <w:rsid w:val="7FD13D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7B402"/>
  <w15:docId w15:val="{FE4A396D-DB0B-4880-B2D1-0644E6CF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4357E"/>
    <w:rPr>
      <w:color w:val="0563C1" w:themeColor="hyperlink"/>
      <w:u w:val="single"/>
    </w:rPr>
  </w:style>
  <w:style w:type="character" w:styleId="Ulstomtale">
    <w:name w:val="Unresolved Mention"/>
    <w:basedOn w:val="Standardskrifttypeiafsnit"/>
    <w:uiPriority w:val="99"/>
    <w:semiHidden/>
    <w:unhideWhenUsed/>
    <w:rsid w:val="00A4357E"/>
    <w:rPr>
      <w:color w:val="605E5C"/>
      <w:shd w:val="clear" w:color="auto" w:fill="E1DFDD"/>
    </w:rPr>
  </w:style>
  <w:style w:type="paragraph" w:styleId="Sidehoved">
    <w:name w:val="header"/>
    <w:basedOn w:val="Normal"/>
    <w:link w:val="SidehovedTegn"/>
    <w:uiPriority w:val="99"/>
    <w:unhideWhenUsed/>
    <w:rsid w:val="00D55E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E8E"/>
  </w:style>
  <w:style w:type="paragraph" w:styleId="Sidefod">
    <w:name w:val="footer"/>
    <w:basedOn w:val="Normal"/>
    <w:link w:val="SidefodTegn"/>
    <w:uiPriority w:val="99"/>
    <w:unhideWhenUsed/>
    <w:rsid w:val="00D55E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E8E"/>
  </w:style>
  <w:style w:type="paragraph" w:styleId="Korrektur">
    <w:name w:val="Revision"/>
    <w:hidden/>
    <w:uiPriority w:val="99"/>
    <w:semiHidden/>
    <w:rsid w:val="00286F58"/>
    <w:pPr>
      <w:spacing w:after="0" w:line="240" w:lineRule="auto"/>
    </w:pPr>
  </w:style>
  <w:style w:type="paragraph" w:styleId="Fodnotetekst">
    <w:name w:val="footnote text"/>
    <w:basedOn w:val="Normal"/>
    <w:link w:val="FodnotetekstTegn"/>
    <w:uiPriority w:val="99"/>
    <w:semiHidden/>
    <w:unhideWhenUsed/>
    <w:rsid w:val="00250B4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50B4F"/>
    <w:rPr>
      <w:sz w:val="20"/>
      <w:szCs w:val="20"/>
    </w:rPr>
  </w:style>
  <w:style w:type="character" w:styleId="Fodnotehenvisning">
    <w:name w:val="footnote reference"/>
    <w:basedOn w:val="Standardskrifttypeiafsnit"/>
    <w:uiPriority w:val="99"/>
    <w:semiHidden/>
    <w:unhideWhenUsed/>
    <w:rsid w:val="00250B4F"/>
    <w:rPr>
      <w:vertAlign w:val="superscript"/>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3390725166558529371msolistparagraph">
    <w:name w:val="m_3390725166558529371msolistparagraph"/>
    <w:basedOn w:val="Normal"/>
    <w:rsid w:val="009D501A"/>
    <w:pPr>
      <w:spacing w:before="100" w:beforeAutospacing="1" w:after="100" w:afterAutospacing="1" w:line="240" w:lineRule="auto"/>
    </w:pPr>
    <w:rPr>
      <w:rFonts w:ascii="Calibri" w:hAnsi="Calibri" w:cs="Calibri"/>
      <w:kern w:val="0"/>
      <w:lang w:eastAsia="da-DK"/>
      <w14:ligatures w14:val="none"/>
    </w:rPr>
  </w:style>
  <w:style w:type="character" w:customStyle="1" w:styleId="normaltextrun">
    <w:name w:val="normaltextrun"/>
    <w:basedOn w:val="Standardskrifttypeiafsnit"/>
    <w:rsid w:val="00A53653"/>
  </w:style>
  <w:style w:type="character" w:customStyle="1" w:styleId="eop">
    <w:name w:val="eop"/>
    <w:basedOn w:val="Standardskrifttypeiafsnit"/>
    <w:rsid w:val="00A5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0263">
      <w:bodyDiv w:val="1"/>
      <w:marLeft w:val="0"/>
      <w:marRight w:val="0"/>
      <w:marTop w:val="0"/>
      <w:marBottom w:val="0"/>
      <w:divBdr>
        <w:top w:val="none" w:sz="0" w:space="0" w:color="auto"/>
        <w:left w:val="none" w:sz="0" w:space="0" w:color="auto"/>
        <w:bottom w:val="none" w:sz="0" w:space="0" w:color="auto"/>
        <w:right w:val="none" w:sz="0" w:space="0" w:color="auto"/>
      </w:divBdr>
    </w:div>
    <w:div w:id="866481436">
      <w:bodyDiv w:val="1"/>
      <w:marLeft w:val="0"/>
      <w:marRight w:val="0"/>
      <w:marTop w:val="0"/>
      <w:marBottom w:val="0"/>
      <w:divBdr>
        <w:top w:val="none" w:sz="0" w:space="0" w:color="auto"/>
        <w:left w:val="none" w:sz="0" w:space="0" w:color="auto"/>
        <w:bottom w:val="none" w:sz="0" w:space="0" w:color="auto"/>
        <w:right w:val="none" w:sz="0" w:space="0" w:color="auto"/>
      </w:divBdr>
    </w:div>
    <w:div w:id="878710214">
      <w:bodyDiv w:val="1"/>
      <w:marLeft w:val="0"/>
      <w:marRight w:val="0"/>
      <w:marTop w:val="0"/>
      <w:marBottom w:val="0"/>
      <w:divBdr>
        <w:top w:val="none" w:sz="0" w:space="0" w:color="auto"/>
        <w:left w:val="none" w:sz="0" w:space="0" w:color="auto"/>
        <w:bottom w:val="none" w:sz="0" w:space="0" w:color="auto"/>
        <w:right w:val="none" w:sz="0" w:space="0" w:color="auto"/>
      </w:divBdr>
    </w:div>
    <w:div w:id="1751923061">
      <w:bodyDiv w:val="1"/>
      <w:marLeft w:val="0"/>
      <w:marRight w:val="0"/>
      <w:marTop w:val="0"/>
      <w:marBottom w:val="0"/>
      <w:divBdr>
        <w:top w:val="none" w:sz="0" w:space="0" w:color="auto"/>
        <w:left w:val="none" w:sz="0" w:space="0" w:color="auto"/>
        <w:bottom w:val="none" w:sz="0" w:space="0" w:color="auto"/>
        <w:right w:val="none" w:sz="0" w:space="0" w:color="auto"/>
      </w:divBdr>
    </w:div>
    <w:div w:id="186131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yah.dk/find-forhand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7BEE-9CC6-4DB7-91CF-26DBA9F0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646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KW Bruun Import</Company>
  <LinksUpToDate>false</LinksUpToDate>
  <CharactersWithSpaces>4580</CharactersWithSpaces>
  <SharedDoc>false</SharedDoc>
  <HLinks>
    <vt:vector size="6" baseType="variant">
      <vt:variant>
        <vt:i4>524309</vt:i4>
      </vt:variant>
      <vt:variant>
        <vt:i4>0</vt:i4>
      </vt:variant>
      <vt:variant>
        <vt:i4>0</vt:i4>
      </vt:variant>
      <vt:variant>
        <vt:i4>5</vt:i4>
      </vt:variant>
      <vt:variant>
        <vt:lpwstr>https://voyah.dk/find-forhandler/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Hermann</dc:creator>
  <cp:keywords/>
  <dc:description/>
  <cp:lastModifiedBy>Jesper Hermann</cp:lastModifiedBy>
  <cp:revision>3</cp:revision>
  <dcterms:created xsi:type="dcterms:W3CDTF">2024-02-13T14:14:00Z</dcterms:created>
  <dcterms:modified xsi:type="dcterms:W3CDTF">2024-02-14T08:28:00Z</dcterms:modified>
</cp:coreProperties>
</file>