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1CA" w:rsidRDefault="00B811CA" w:rsidP="00A44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78787"/>
          <w:sz w:val="28"/>
        </w:rPr>
      </w:pPr>
    </w:p>
    <w:p w:rsidR="00B811CA" w:rsidRPr="00451972" w:rsidRDefault="00087286" w:rsidP="00A440A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  <w:r>
        <w:rPr>
          <w:rFonts w:ascii="Arial" w:hAnsi="Arial" w:cs="Arial"/>
          <w:b/>
          <w:bCs/>
          <w:color w:val="878787"/>
          <w:sz w:val="28"/>
        </w:rPr>
        <w:t>PRODUKTNYHED</w:t>
      </w:r>
    </w:p>
    <w:p w:rsidR="00B811CA" w:rsidRPr="00451972" w:rsidRDefault="00B811CA" w:rsidP="00A440A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:rsidR="00B811CA" w:rsidRPr="00451972" w:rsidRDefault="00B811CA" w:rsidP="00A440A9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:rsidR="00DC790E" w:rsidRPr="00451972" w:rsidRDefault="00235EAF" w:rsidP="00DC790E">
      <w:pPr>
        <w:autoSpaceDE w:val="0"/>
        <w:autoSpaceDN w:val="0"/>
        <w:adjustRightInd w:val="0"/>
        <w:spacing w:after="0" w:line="240" w:lineRule="auto"/>
        <w:rPr>
          <w:rFonts w:ascii="EurostileLTStd-BoldEx2" w:hAnsi="EurostileLTStd-BoldEx2" w:cs="EurostileLTStd-BoldEx2"/>
          <w:b/>
          <w:bCs/>
          <w:sz w:val="26"/>
          <w:szCs w:val="26"/>
        </w:rPr>
      </w:pPr>
      <w:r>
        <w:rPr>
          <w:rFonts w:ascii="EurostileLTStd-BoldEx2" w:hAnsi="EurostileLTStd-BoldEx2" w:cs="EurostileLTStd-BoldEx2"/>
          <w:b/>
          <w:bCs/>
          <w:sz w:val="26"/>
          <w:szCs w:val="26"/>
        </w:rPr>
        <w:t>BLID START MED COMFORT START</w:t>
      </w:r>
    </w:p>
    <w:p w:rsidR="00DC790E" w:rsidRPr="00451972" w:rsidRDefault="00F233C2" w:rsidP="00DC790E">
      <w:pPr>
        <w:autoSpaceDE w:val="0"/>
        <w:autoSpaceDN w:val="0"/>
        <w:adjustRightInd w:val="0"/>
        <w:spacing w:after="0" w:line="240" w:lineRule="auto"/>
      </w:pPr>
      <w:r>
        <w:rPr>
          <w:rFonts w:ascii="EurostileLTStd-Ex2" w:hAnsi="EurostileLTStd-Ex2" w:cs="EurostileLTStd-Ex2"/>
          <w:sz w:val="26"/>
          <w:szCs w:val="26"/>
        </w:rPr>
        <w:t>TYROLIT PREMIUM 2IN1 COMFORT START</w:t>
      </w:r>
    </w:p>
    <w:p w:rsidR="00FA0A91" w:rsidRPr="00451972" w:rsidRDefault="00FA0A91" w:rsidP="00DC790E">
      <w:pPr>
        <w:autoSpaceDE w:val="0"/>
        <w:autoSpaceDN w:val="0"/>
        <w:adjustRightInd w:val="0"/>
        <w:spacing w:after="0" w:line="240" w:lineRule="auto"/>
        <w:ind w:right="3973"/>
        <w:rPr>
          <w:rFonts w:ascii="HelveticaNeueLTPro-Roman" w:hAnsi="HelveticaNeueLTPro-Roman" w:cs="HelveticaNeueLTPro-Roman"/>
          <w:szCs w:val="22"/>
        </w:rPr>
      </w:pPr>
    </w:p>
    <w:p w:rsidR="00434D76" w:rsidRPr="00451972" w:rsidRDefault="00C42DEA" w:rsidP="00DC790E">
      <w:pPr>
        <w:autoSpaceDE w:val="0"/>
        <w:autoSpaceDN w:val="0"/>
        <w:adjustRightInd w:val="0"/>
        <w:spacing w:after="0" w:line="240" w:lineRule="auto"/>
        <w:ind w:right="3973"/>
        <w:rPr>
          <w:rFonts w:ascii="HelveticaNeueLTPro-Roman" w:hAnsi="HelveticaNeueLTPro-Roman" w:cs="HelveticaNeueLTPro-Roman"/>
          <w:szCs w:val="22"/>
        </w:rPr>
      </w:pPr>
      <w:r>
        <w:rPr>
          <w:rFonts w:ascii="HelveticaNeueLTPro-Roman" w:hAnsi="HelveticaNeueLTPro-Roman" w:cs="HelveticaNeueLTPro-Roman"/>
          <w:noProof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159385</wp:posOffset>
            </wp:positionV>
            <wp:extent cx="833755" cy="1079500"/>
            <wp:effectExtent l="0" t="0" r="4445" b="635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ROLIT COMFORT STA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2DEA" w:rsidRPr="00451972" w:rsidRDefault="00235EAF" w:rsidP="00235EAF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Cs w:val="22"/>
          <w:lang w:val="da-DK"/>
        </w:rPr>
      </w:pPr>
      <w:r>
        <w:rPr>
          <w:rFonts w:ascii="HelveticaNeueLTPro-Roman" w:hAnsi="HelveticaNeueLTPro-Roman" w:cs="HelveticaNeueLTPro-Roman"/>
          <w:szCs w:val="22"/>
        </w:rPr>
        <w:t xml:space="preserve">For en virksomhed, der konstant arbejder med innovation, er det naturligt at videreudvikle alle sine produkter. </w:t>
      </w:r>
      <w:r w:rsidRPr="00451972">
        <w:rPr>
          <w:rFonts w:ascii="HelveticaNeueLTPro-Roman" w:hAnsi="HelveticaNeueLTPro-Roman" w:cs="HelveticaNeueLTPro-Roman"/>
          <w:szCs w:val="22"/>
          <w:lang w:val="da-DK"/>
        </w:rPr>
        <w:t xml:space="preserve">Det gælder også produkter, som man egentlig ikke forventer, skal gennemgå større forandringer. </w:t>
      </w:r>
    </w:p>
    <w:p w:rsidR="00C42DEA" w:rsidRPr="00451972" w:rsidRDefault="00C42DEA" w:rsidP="00235EAF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Cs w:val="22"/>
          <w:lang w:val="da-DK"/>
        </w:rPr>
      </w:pPr>
    </w:p>
    <w:p w:rsidR="00235EAF" w:rsidRPr="00451972" w:rsidRDefault="00235EAF" w:rsidP="00235EAF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Cs w:val="22"/>
          <w:lang w:val="da-DK"/>
        </w:rPr>
      </w:pPr>
      <w:r w:rsidRPr="00451972">
        <w:rPr>
          <w:rFonts w:ascii="HelveticaNeueLTPro-Roman" w:hAnsi="HelveticaNeueLTPro-Roman" w:cs="HelveticaNeueLTPro-Roman"/>
          <w:szCs w:val="22"/>
          <w:lang w:val="da-DK"/>
        </w:rPr>
        <w:t>Det, der gør vores nye slibeskive 2in1 så unik, er, at skivens kant ikke er skarp, men i stedet affaset og defineret. Vi kalder det "</w:t>
      </w:r>
      <w:proofErr w:type="spellStart"/>
      <w:r w:rsidRPr="00451972">
        <w:rPr>
          <w:rFonts w:ascii="HelveticaNeueLTPro-Roman" w:hAnsi="HelveticaNeueLTPro-Roman" w:cs="HelveticaNeueLTPro-Roman"/>
          <w:b/>
          <w:bCs/>
          <w:szCs w:val="22"/>
          <w:lang w:val="da-DK"/>
        </w:rPr>
        <w:t>Comfort</w:t>
      </w:r>
      <w:proofErr w:type="spellEnd"/>
      <w:r w:rsidRPr="00451972">
        <w:rPr>
          <w:rFonts w:ascii="HelveticaNeueLTPro-Roman" w:hAnsi="HelveticaNeueLTPro-Roman" w:cs="HelveticaNeueLTPro-Roman"/>
          <w:b/>
          <w:bCs/>
          <w:szCs w:val="22"/>
          <w:lang w:val="da-DK"/>
        </w:rPr>
        <w:t xml:space="preserve"> start</w:t>
      </w:r>
      <w:r w:rsidRPr="00451972">
        <w:rPr>
          <w:rFonts w:ascii="HelveticaNeueLTPro-Roman" w:hAnsi="HelveticaNeueLTPro-Roman" w:cs="HelveticaNeueLTPro-Roman"/>
          <w:szCs w:val="22"/>
          <w:lang w:val="da-DK"/>
        </w:rPr>
        <w:t xml:space="preserve">". Slibningen får en blid start, og det giver brugeren en betydeligt højere arbejdskomfort. </w:t>
      </w:r>
    </w:p>
    <w:p w:rsidR="00235EAF" w:rsidRPr="00451972" w:rsidRDefault="00235EAF" w:rsidP="00235EAF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Cs w:val="22"/>
          <w:lang w:val="da-DK"/>
        </w:rPr>
      </w:pPr>
    </w:p>
    <w:p w:rsidR="00434D76" w:rsidRPr="00451972" w:rsidRDefault="00C42DEA" w:rsidP="00A65D81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b/>
          <w:bCs/>
          <w:color w:val="4F81BD" w:themeColor="accent1"/>
          <w:szCs w:val="22"/>
          <w:lang w:val="da-DK"/>
        </w:rPr>
      </w:pPr>
      <w:r>
        <w:rPr>
          <w:rFonts w:ascii="HelveticaNeueLTPro-Roman" w:hAnsi="HelveticaNeueLTPro-Roman" w:cs="HelveticaNeueLTPro-Roman"/>
          <w:noProof/>
          <w:color w:val="4F81BD" w:themeColor="accent1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3933190</wp:posOffset>
            </wp:positionH>
            <wp:positionV relativeFrom="margin">
              <wp:posOffset>3540125</wp:posOffset>
            </wp:positionV>
            <wp:extent cx="1990090" cy="1979930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ROLIT PREMIUM 2IN1 Deep Cut Protection cutting dis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09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1972">
        <w:rPr>
          <w:rFonts w:ascii="HelveticaNeueLTPro-Roman" w:hAnsi="HelveticaNeueLTPro-Roman" w:cs="HelveticaNeueLTPro-Roman"/>
          <w:szCs w:val="22"/>
          <w:lang w:val="da-DK"/>
        </w:rPr>
        <w:t>Opgraderingen af slibeskiven har resulteret i, at aggressiviteten nu kan holdes på et jævnt højt niveau, samtidig med at levetiden er forlænget. Produktets g-faktor er efter opgraderingen forbedret med hele 70 %. Det kalder vi videreudvikling. Det er gjort muligt ved hjælp af en ny binding med grovere korn og en ny lagstruktur.</w:t>
      </w:r>
    </w:p>
    <w:p w:rsidR="00434D76" w:rsidRPr="00451972" w:rsidRDefault="00434D76" w:rsidP="00A65D81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b/>
          <w:bCs/>
          <w:color w:val="4F81BD" w:themeColor="accent1"/>
          <w:szCs w:val="22"/>
          <w:lang w:val="da-DK"/>
        </w:rPr>
      </w:pPr>
    </w:p>
    <w:p w:rsidR="00BF5B27" w:rsidRPr="008E55EC" w:rsidRDefault="00F233C2" w:rsidP="00BF5B27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b/>
          <w:bCs/>
          <w:color w:val="4F81BD" w:themeColor="accent1"/>
          <w:szCs w:val="22"/>
          <w:lang w:val="da-DK"/>
        </w:rPr>
      </w:pPr>
      <w:r w:rsidRPr="008E55EC">
        <w:rPr>
          <w:rFonts w:ascii="HelveticaNeueLTPro-Roman" w:hAnsi="HelveticaNeueLTPro-Roman" w:cs="HelveticaNeueLTPro-Roman"/>
          <w:b/>
          <w:bCs/>
          <w:color w:val="4F81BD" w:themeColor="accent1"/>
          <w:szCs w:val="22"/>
          <w:lang w:val="da-DK"/>
        </w:rPr>
        <w:t xml:space="preserve">+ </w:t>
      </w:r>
      <w:r w:rsidRPr="008E55EC">
        <w:rPr>
          <w:rFonts w:ascii="HelveticaNeueLTPro-Roman" w:hAnsi="HelveticaNeueLTPro-Roman" w:cs="HelveticaNeueLTPro-Roman"/>
          <w:b/>
          <w:bCs/>
          <w:szCs w:val="22"/>
          <w:lang w:val="da-DK"/>
        </w:rPr>
        <w:t>Højere arbejdskomfort:</w:t>
      </w:r>
      <w:r w:rsidRPr="008E55EC">
        <w:rPr>
          <w:rFonts w:ascii="HelveticaNeueLTPro-Roman" w:hAnsi="HelveticaNeueLTPro-Roman" w:cs="HelveticaNeueLTPro-Roman"/>
          <w:szCs w:val="22"/>
          <w:lang w:val="da-DK"/>
        </w:rPr>
        <w:t xml:space="preserve"> Funktionen TYROLIT Comfort Start med affaset kant forhindrer, at skiven skærer ned i emnet, og det muliggør en lettere og blidere start.</w:t>
      </w:r>
    </w:p>
    <w:p w:rsidR="00BF5B27" w:rsidRPr="008E55EC" w:rsidRDefault="00BF5B27" w:rsidP="00BF5B27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b/>
          <w:bCs/>
          <w:color w:val="4F81BD" w:themeColor="accent1"/>
          <w:szCs w:val="22"/>
          <w:lang w:val="da-DK"/>
        </w:rPr>
      </w:pPr>
    </w:p>
    <w:p w:rsidR="00B9571C" w:rsidRPr="00451972" w:rsidRDefault="00BF5B27" w:rsidP="00BF5B27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Cs w:val="22"/>
          <w:lang w:val="da-DK"/>
        </w:rPr>
      </w:pPr>
      <w:r w:rsidRPr="00451972">
        <w:rPr>
          <w:rFonts w:ascii="HelveticaNeueLTPro-Roman" w:hAnsi="HelveticaNeueLTPro-Roman" w:cs="HelveticaNeueLTPro-Roman"/>
          <w:b/>
          <w:bCs/>
          <w:color w:val="4F81BD" w:themeColor="accent1"/>
          <w:szCs w:val="22"/>
          <w:lang w:val="da-DK"/>
        </w:rPr>
        <w:t xml:space="preserve">+ </w:t>
      </w:r>
      <w:r w:rsidRPr="00451972">
        <w:rPr>
          <w:rFonts w:ascii="HelveticaNeueLTPro-Roman" w:hAnsi="HelveticaNeueLTPro-Roman" w:cs="HelveticaNeueLTPro-Roman"/>
          <w:b/>
          <w:bCs/>
          <w:szCs w:val="22"/>
          <w:lang w:val="da-DK"/>
        </w:rPr>
        <w:t xml:space="preserve">Bedre lønsomhed: </w:t>
      </w:r>
      <w:r w:rsidRPr="00451972">
        <w:rPr>
          <w:rFonts w:ascii="HelveticaNeueLTPro-Roman" w:hAnsi="HelveticaNeueLTPro-Roman" w:cs="HelveticaNeueLTPro-Roman"/>
          <w:szCs w:val="22"/>
          <w:lang w:val="da-DK"/>
        </w:rPr>
        <w:t>Jævn aggressivitet og betydeligt længere levetid. &gt; 70 % forbedret g-faktor.</w:t>
      </w:r>
    </w:p>
    <w:p w:rsidR="00F233C2" w:rsidRPr="00451972" w:rsidRDefault="00F233C2" w:rsidP="00F233C2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Cs w:val="22"/>
          <w:lang w:val="da-DK"/>
        </w:rPr>
      </w:pPr>
    </w:p>
    <w:p w:rsidR="00F233C2" w:rsidRPr="00451972" w:rsidRDefault="00F233C2" w:rsidP="00BF5B27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Cs w:val="22"/>
          <w:lang w:val="da-DK"/>
        </w:rPr>
      </w:pPr>
      <w:r w:rsidRPr="00451972">
        <w:rPr>
          <w:rFonts w:ascii="HelveticaNeueLTPro-Roman" w:hAnsi="HelveticaNeueLTPro-Roman" w:cs="HelveticaNeueLTPro-Roman"/>
          <w:b/>
          <w:bCs/>
          <w:color w:val="4F81BD" w:themeColor="accent1"/>
          <w:szCs w:val="22"/>
          <w:lang w:val="da-DK"/>
        </w:rPr>
        <w:t>+</w:t>
      </w:r>
      <w:r w:rsidRPr="00451972">
        <w:rPr>
          <w:rFonts w:ascii="HelveticaNeueLTPro-Roman" w:hAnsi="HelveticaNeueLTPro-Roman" w:cs="HelveticaNeueLTPro-Roman"/>
          <w:b/>
          <w:bCs/>
          <w:szCs w:val="22"/>
          <w:lang w:val="da-DK"/>
        </w:rPr>
        <w:t xml:space="preserve"> Lavere driftsomkostninger: </w:t>
      </w:r>
      <w:r w:rsidRPr="00451972">
        <w:rPr>
          <w:rFonts w:ascii="HelveticaNeueLTPro-Roman" w:hAnsi="HelveticaNeueLTPro-Roman" w:cs="HelveticaNeueLTPro-Roman"/>
          <w:szCs w:val="22"/>
          <w:lang w:val="da-DK"/>
        </w:rPr>
        <w:t>Produktet går ikke så let i stykker, og unødigt ekstraarbejde undgås.</w:t>
      </w:r>
    </w:p>
    <w:p w:rsidR="00500ADA" w:rsidRPr="00451972" w:rsidRDefault="00500ADA" w:rsidP="00F233C2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Cs w:val="22"/>
          <w:lang w:val="da-DK"/>
        </w:rPr>
      </w:pPr>
    </w:p>
    <w:p w:rsidR="00B334EB" w:rsidRPr="00451972" w:rsidRDefault="00B334EB" w:rsidP="00231B75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Cs w:val="22"/>
          <w:lang w:val="da-DK"/>
        </w:rPr>
      </w:pPr>
    </w:p>
    <w:p w:rsidR="00BF5B27" w:rsidRPr="00451972" w:rsidRDefault="00BF5B27" w:rsidP="00231B75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 w:val="28"/>
          <w:lang w:val="da-DK"/>
        </w:rPr>
      </w:pPr>
      <w:r w:rsidRPr="00451972">
        <w:rPr>
          <w:rFonts w:ascii="HelveticaNeueLTPro-Roman" w:hAnsi="HelveticaNeueLTPro-Roman" w:cs="HelveticaNeueLTPro-Roman"/>
          <w:sz w:val="28"/>
          <w:lang w:val="da-DK"/>
        </w:rPr>
        <w:t>Sammenligning af ydeevne før og efter opgradering</w:t>
      </w:r>
    </w:p>
    <w:p w:rsidR="00BF5B27" w:rsidRDefault="00BF5B27" w:rsidP="00BF5B27">
      <w:pPr>
        <w:keepNext/>
        <w:autoSpaceDE w:val="0"/>
        <w:autoSpaceDN w:val="0"/>
        <w:adjustRightInd w:val="0"/>
        <w:spacing w:after="0" w:line="240" w:lineRule="auto"/>
      </w:pPr>
      <w:r>
        <w:rPr>
          <w:rFonts w:ascii="HelveticaNeueLTPro-Roman" w:hAnsi="HelveticaNeueLTPro-Roman" w:cs="HelveticaNeueLTPro-Roman"/>
          <w:noProof/>
          <w:szCs w:val="22"/>
        </w:rPr>
        <w:drawing>
          <wp:inline distT="0" distB="0" distL="0" distR="0">
            <wp:extent cx="2902688" cy="1007373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ROLIT Comfort start gfaktor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167"/>
                    <a:stretch/>
                  </pic:blipFill>
                  <pic:spPr bwMode="auto">
                    <a:xfrm>
                      <a:off x="0" y="0"/>
                      <a:ext cx="2905531" cy="1008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5B27" w:rsidRPr="00451972" w:rsidRDefault="00BF5B27" w:rsidP="00C42DEA">
      <w:pPr>
        <w:pStyle w:val="Caption"/>
        <w:rPr>
          <w:rFonts w:ascii="HelveticaNeueLTPro-Roman" w:hAnsi="HelveticaNeueLTPro-Roman" w:cs="HelveticaNeueLTPro-Roman"/>
          <w:lang w:val="da-DK"/>
        </w:rPr>
      </w:pPr>
      <w:r w:rsidRPr="00451972">
        <w:rPr>
          <w:b w:val="0"/>
          <w:bCs w:val="0"/>
          <w:i/>
          <w:iCs/>
          <w:color w:val="auto"/>
          <w:sz w:val="20"/>
          <w:szCs w:val="20"/>
          <w:lang w:val="da-DK"/>
        </w:rPr>
        <w:t>Aggressivitet på et jævnt højt niveau med længere levetid</w:t>
      </w:r>
    </w:p>
    <w:p w:rsidR="00B811CA" w:rsidRPr="00451972" w:rsidRDefault="00BF5B27" w:rsidP="00231B75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szCs w:val="22"/>
          <w:lang w:val="da-DK"/>
        </w:rPr>
      </w:pPr>
      <w:r w:rsidRPr="00451972">
        <w:rPr>
          <w:rFonts w:ascii="HelveticaNeueLTPro-Roman" w:hAnsi="HelveticaNeueLTPro-Roman" w:cs="HelveticaNeueLTPro-Roman"/>
          <w:szCs w:val="22"/>
          <w:lang w:val="da-DK"/>
        </w:rPr>
        <w:t xml:space="preserve">For yderligere information ring til vores kundeservice på telefon +46 (0) 8-544 715 00, </w:t>
      </w:r>
      <w:r w:rsidR="00451972" w:rsidRPr="00451972">
        <w:rPr>
          <w:rFonts w:ascii="HelveticaNeueLTPro-Roman" w:hAnsi="HelveticaNeueLTPro-Roman" w:cs="HelveticaNeueLTPro-Roman"/>
          <w:szCs w:val="22"/>
          <w:lang w:val="da-DK"/>
        </w:rPr>
        <w:t>eller send en e-mail på</w:t>
      </w:r>
      <w:r w:rsidR="00451972" w:rsidRPr="00451972">
        <w:rPr>
          <w:rFonts w:ascii="HelveticaNeueLTPro-Roman" w:hAnsi="HelveticaNeueLTPro-Roman" w:cs="HelveticaNeueLTPro-Roman"/>
          <w:szCs w:val="22"/>
          <w:lang w:val="da-DK"/>
        </w:rPr>
        <w:br/>
        <w:t>Ord</w:t>
      </w:r>
      <w:r w:rsidR="008E55EC">
        <w:rPr>
          <w:rFonts w:ascii="HelveticaNeueLTPro-Roman" w:hAnsi="HelveticaNeueLTPro-Roman" w:cs="HelveticaNeueLTPro-Roman"/>
          <w:szCs w:val="22"/>
          <w:lang w:val="da-DK"/>
        </w:rPr>
        <w:t>r</w:t>
      </w:r>
      <w:bookmarkStart w:id="0" w:name="_GoBack"/>
      <w:bookmarkEnd w:id="0"/>
      <w:r w:rsidR="00451972" w:rsidRPr="00451972">
        <w:rPr>
          <w:rFonts w:ascii="HelveticaNeueLTPro-Roman" w:hAnsi="HelveticaNeueLTPro-Roman" w:cs="HelveticaNeueLTPro-Roman"/>
          <w:szCs w:val="22"/>
          <w:lang w:val="da-DK"/>
        </w:rPr>
        <w:t>er-DK</w:t>
      </w:r>
      <w:r w:rsidRPr="00451972">
        <w:rPr>
          <w:rFonts w:ascii="HelveticaNeueLTPro-Roman" w:hAnsi="HelveticaNeueLTPro-Roman" w:cs="HelveticaNeueLTPro-Roman"/>
          <w:szCs w:val="22"/>
          <w:lang w:val="da-DK"/>
        </w:rPr>
        <w:t>yrolit.com.</w:t>
      </w:r>
    </w:p>
    <w:p w:rsidR="00AD653B" w:rsidRPr="00451972" w:rsidRDefault="00AD653B" w:rsidP="00231B75">
      <w:pPr>
        <w:autoSpaceDE w:val="0"/>
        <w:autoSpaceDN w:val="0"/>
        <w:adjustRightInd w:val="0"/>
        <w:spacing w:after="0" w:line="240" w:lineRule="auto"/>
        <w:rPr>
          <w:rStyle w:val="Strong"/>
          <w:rFonts w:ascii="Helvetica" w:hAnsi="Helvetica" w:cs="Helvetica"/>
          <w:sz w:val="16"/>
          <w:szCs w:val="16"/>
          <w:lang w:val="da-DK"/>
        </w:rPr>
      </w:pPr>
    </w:p>
    <w:p w:rsidR="00B811CA" w:rsidRPr="00451972" w:rsidRDefault="00B811CA" w:rsidP="002B765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val="da-DK"/>
        </w:rPr>
      </w:pPr>
      <w:r w:rsidRPr="00451972">
        <w:rPr>
          <w:rStyle w:val="Strong"/>
          <w:rFonts w:ascii="Helvetica" w:hAnsi="Helvetica" w:cs="Helvetica"/>
          <w:sz w:val="16"/>
          <w:szCs w:val="16"/>
          <w:lang w:val="da-DK"/>
        </w:rPr>
        <w:t>Tyrolit</w:t>
      </w:r>
      <w:r w:rsidRPr="00451972">
        <w:rPr>
          <w:rFonts w:ascii="Helvetica" w:hAnsi="Helvetica" w:cs="Helvetica"/>
          <w:i/>
          <w:iCs/>
          <w:sz w:val="16"/>
          <w:szCs w:val="16"/>
          <w:lang w:val="da-DK"/>
        </w:rPr>
        <w:t xml:space="preserve"> </w:t>
      </w:r>
      <w:r w:rsidRPr="00451972">
        <w:rPr>
          <w:rFonts w:ascii="Helvetica" w:hAnsi="Helvetica" w:cs="Helvetica"/>
          <w:i/>
          <w:iCs/>
          <w:color w:val="555555"/>
          <w:sz w:val="16"/>
          <w:szCs w:val="16"/>
          <w:lang w:val="da-DK"/>
        </w:rPr>
        <w:t>er, som en af verdens største producenter af produkter til slibning, skæring, savning, boring og polering samt leverandør af værktøj og maskiner, synonym med høj kvalitet, innovative løsninger og stor erfaring.</w:t>
      </w:r>
      <w:r w:rsidRPr="00451972">
        <w:rPr>
          <w:rFonts w:ascii="Helvetica" w:hAnsi="Helvetica" w:cs="Helvetica"/>
          <w:color w:val="555555"/>
          <w:sz w:val="16"/>
          <w:szCs w:val="16"/>
          <w:lang w:val="da-DK"/>
        </w:rPr>
        <w:t xml:space="preserve"> </w:t>
      </w:r>
      <w:r w:rsidRPr="00451972">
        <w:rPr>
          <w:rFonts w:ascii="Helvetica" w:hAnsi="Helvetica" w:cs="Helvetica"/>
          <w:i/>
          <w:iCs/>
          <w:color w:val="555555"/>
          <w:sz w:val="16"/>
          <w:szCs w:val="16"/>
          <w:lang w:val="da-DK"/>
        </w:rPr>
        <w:t>Vi investerer kontinuerligt i udviklingen af ny teknik tilpasset behovene hos vores kunder og omverdenen, med fokus på miljøvenlige teknologier.</w:t>
      </w:r>
      <w:r w:rsidRPr="00451972">
        <w:rPr>
          <w:rFonts w:ascii="Helvetica" w:hAnsi="Helvetica" w:cs="Helvetica"/>
          <w:color w:val="555555"/>
          <w:sz w:val="16"/>
          <w:szCs w:val="16"/>
          <w:lang w:val="da-DK"/>
        </w:rPr>
        <w:t xml:space="preserve"> </w:t>
      </w:r>
      <w:r w:rsidRPr="00451972">
        <w:rPr>
          <w:rFonts w:ascii="Helvetica" w:hAnsi="Helvetica" w:cs="Helvetica"/>
          <w:i/>
          <w:iCs/>
          <w:color w:val="555555"/>
          <w:sz w:val="16"/>
          <w:szCs w:val="16"/>
          <w:lang w:val="da-DK"/>
        </w:rPr>
        <w:t>Virksomheden har 27 produktionsfabrikker i 12 lande og er repræsenteret på mere end 65 markeder.</w:t>
      </w:r>
      <w:r w:rsidRPr="00451972">
        <w:rPr>
          <w:rFonts w:ascii="Helvetica" w:hAnsi="Helvetica" w:cs="Helvetica"/>
          <w:color w:val="555555"/>
          <w:sz w:val="16"/>
          <w:szCs w:val="16"/>
          <w:lang w:val="da-DK"/>
        </w:rPr>
        <w:t xml:space="preserve"> </w:t>
      </w:r>
      <w:r w:rsidRPr="00451972">
        <w:rPr>
          <w:rFonts w:ascii="Helvetica" w:hAnsi="Helvetica" w:cs="Helvetica"/>
          <w:i/>
          <w:iCs/>
          <w:color w:val="555555"/>
          <w:sz w:val="16"/>
          <w:szCs w:val="16"/>
          <w:lang w:val="da-DK"/>
        </w:rPr>
        <w:t xml:space="preserve">I 2013 var vi 4.500 ansatte og havde en omsætning på ca. 550 mio. euro. Virksomheden tilhører </w:t>
      </w:r>
      <w:proofErr w:type="spellStart"/>
      <w:r w:rsidRPr="00451972">
        <w:rPr>
          <w:rFonts w:ascii="Helvetica" w:hAnsi="Helvetica" w:cs="Helvetica"/>
          <w:i/>
          <w:iCs/>
          <w:color w:val="555555"/>
          <w:sz w:val="16"/>
          <w:szCs w:val="16"/>
          <w:lang w:val="da-DK"/>
        </w:rPr>
        <w:t>Swarovski</w:t>
      </w:r>
      <w:proofErr w:type="spellEnd"/>
      <w:r w:rsidRPr="00451972">
        <w:rPr>
          <w:rFonts w:ascii="Helvetica" w:hAnsi="Helvetica" w:cs="Helvetica"/>
          <w:i/>
          <w:iCs/>
          <w:color w:val="555555"/>
          <w:sz w:val="16"/>
          <w:szCs w:val="16"/>
          <w:lang w:val="da-DK"/>
        </w:rPr>
        <w:t xml:space="preserve">-koncernen med hovedsæde i </w:t>
      </w:r>
      <w:proofErr w:type="spellStart"/>
      <w:r w:rsidRPr="00451972">
        <w:rPr>
          <w:rFonts w:ascii="Helvetica" w:hAnsi="Helvetica" w:cs="Helvetica"/>
          <w:i/>
          <w:iCs/>
          <w:color w:val="555555"/>
          <w:sz w:val="16"/>
          <w:szCs w:val="16"/>
          <w:lang w:val="da-DK"/>
        </w:rPr>
        <w:t>Schwaz</w:t>
      </w:r>
      <w:proofErr w:type="spellEnd"/>
      <w:r w:rsidRPr="00451972">
        <w:rPr>
          <w:rFonts w:ascii="Helvetica" w:hAnsi="Helvetica" w:cs="Helvetica"/>
          <w:i/>
          <w:iCs/>
          <w:color w:val="555555"/>
          <w:sz w:val="16"/>
          <w:szCs w:val="16"/>
          <w:lang w:val="da-DK"/>
        </w:rPr>
        <w:t xml:space="preserve"> i Østrig. </w:t>
      </w:r>
      <w:r w:rsidRPr="00451972">
        <w:rPr>
          <w:rStyle w:val="Emphasis"/>
          <w:rFonts w:ascii="Helvetica" w:hAnsi="Helvetica" w:cs="Helvetica"/>
          <w:i w:val="0"/>
          <w:iCs w:val="0"/>
          <w:color w:val="4F81BD" w:themeColor="accent1"/>
          <w:sz w:val="16"/>
          <w:szCs w:val="16"/>
          <w:lang w:val="da-DK"/>
        </w:rPr>
        <w:t>www.tyrolit.com</w:t>
      </w:r>
    </w:p>
    <w:sectPr w:rsidR="00B811CA" w:rsidRPr="00451972" w:rsidSect="004519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136" w:rsidRDefault="00F21136" w:rsidP="00B811CA">
      <w:pPr>
        <w:spacing w:after="0" w:line="240" w:lineRule="auto"/>
      </w:pPr>
      <w:r>
        <w:separator/>
      </w:r>
    </w:p>
  </w:endnote>
  <w:endnote w:type="continuationSeparator" w:id="0">
    <w:p w:rsidR="00F21136" w:rsidRDefault="00F21136" w:rsidP="00B81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stileLTStd-BoldEx2">
    <w:altName w:val="Eras Bold ITC"/>
    <w:panose1 w:val="020B0907030502060204"/>
    <w:charset w:val="00"/>
    <w:family w:val="swiss"/>
    <w:notTrueType/>
    <w:pitch w:val="default"/>
    <w:sig w:usb0="00000003" w:usb1="00000000" w:usb2="00000000" w:usb3="00000000" w:csb0="00000001" w:csb1="00000000"/>
  </w:font>
  <w:font w:name="EurostileLTStd-Ex2">
    <w:altName w:val="MS PGothic"/>
    <w:panose1 w:val="020B0607020202060204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Pro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178" w:rsidRDefault="00D061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178" w:rsidRDefault="00D061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178" w:rsidRDefault="00D061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136" w:rsidRDefault="00F21136" w:rsidP="00B811CA">
      <w:pPr>
        <w:spacing w:after="0" w:line="240" w:lineRule="auto"/>
      </w:pPr>
      <w:r>
        <w:separator/>
      </w:r>
    </w:p>
  </w:footnote>
  <w:footnote w:type="continuationSeparator" w:id="0">
    <w:p w:rsidR="00F21136" w:rsidRDefault="00F21136" w:rsidP="00B81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178" w:rsidRDefault="00D061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CC3" w:rsidRDefault="00B16CC3" w:rsidP="00B811CA">
    <w:pPr>
      <w:pStyle w:val="Header"/>
      <w:jc w:val="right"/>
    </w:pPr>
    <w:r>
      <w:rPr>
        <w:noProof/>
      </w:rPr>
      <w:drawing>
        <wp:inline distT="0" distB="0" distL="0" distR="0" wp14:anchorId="38F59B5F" wp14:editId="4156554C">
          <wp:extent cx="1187450" cy="491490"/>
          <wp:effectExtent l="0" t="0" r="0" b="3810"/>
          <wp:docPr id="1" name="Picture 1" descr="Q:\Marketing Nordic\ Logo\Tyrolit mörk blå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Marketing Nordic\ Logo\Tyrolit mörk blå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178" w:rsidRDefault="00D061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076"/>
    <w:multiLevelType w:val="hybridMultilevel"/>
    <w:tmpl w:val="6EDC5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A7C56"/>
    <w:multiLevelType w:val="hybridMultilevel"/>
    <w:tmpl w:val="AB36E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94BDC"/>
    <w:multiLevelType w:val="hybridMultilevel"/>
    <w:tmpl w:val="D8221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919D7"/>
    <w:multiLevelType w:val="hybridMultilevel"/>
    <w:tmpl w:val="264ED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67B38"/>
    <w:multiLevelType w:val="hybridMultilevel"/>
    <w:tmpl w:val="BDD62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0E2CA8"/>
    <w:multiLevelType w:val="hybridMultilevel"/>
    <w:tmpl w:val="D4380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B50E5"/>
    <w:multiLevelType w:val="hybridMultilevel"/>
    <w:tmpl w:val="47E44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264CD"/>
    <w:multiLevelType w:val="hybridMultilevel"/>
    <w:tmpl w:val="AAF40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8C3A99"/>
    <w:multiLevelType w:val="hybridMultilevel"/>
    <w:tmpl w:val="59743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A440A9"/>
    <w:rsid w:val="00000A7B"/>
    <w:rsid w:val="00016493"/>
    <w:rsid w:val="00044B9D"/>
    <w:rsid w:val="00087286"/>
    <w:rsid w:val="000B0D7C"/>
    <w:rsid w:val="0021178C"/>
    <w:rsid w:val="00231B75"/>
    <w:rsid w:val="00235EAF"/>
    <w:rsid w:val="00293694"/>
    <w:rsid w:val="002B7654"/>
    <w:rsid w:val="00321365"/>
    <w:rsid w:val="00394714"/>
    <w:rsid w:val="00415E1F"/>
    <w:rsid w:val="00434D76"/>
    <w:rsid w:val="00451972"/>
    <w:rsid w:val="004A40F3"/>
    <w:rsid w:val="00500ADA"/>
    <w:rsid w:val="005563DC"/>
    <w:rsid w:val="00564D1A"/>
    <w:rsid w:val="005E2F74"/>
    <w:rsid w:val="00601143"/>
    <w:rsid w:val="0060799C"/>
    <w:rsid w:val="00644152"/>
    <w:rsid w:val="006D27D8"/>
    <w:rsid w:val="006F0E15"/>
    <w:rsid w:val="007459D6"/>
    <w:rsid w:val="00757432"/>
    <w:rsid w:val="00765AB3"/>
    <w:rsid w:val="007972AC"/>
    <w:rsid w:val="007D04CB"/>
    <w:rsid w:val="00803ACA"/>
    <w:rsid w:val="008662D1"/>
    <w:rsid w:val="008903FD"/>
    <w:rsid w:val="008A003B"/>
    <w:rsid w:val="008E55EC"/>
    <w:rsid w:val="008F7B4E"/>
    <w:rsid w:val="0094720B"/>
    <w:rsid w:val="009A7403"/>
    <w:rsid w:val="009B3C08"/>
    <w:rsid w:val="009C4E51"/>
    <w:rsid w:val="00A440A9"/>
    <w:rsid w:val="00A53FCA"/>
    <w:rsid w:val="00A65D81"/>
    <w:rsid w:val="00AA1B76"/>
    <w:rsid w:val="00AB6C12"/>
    <w:rsid w:val="00AD327B"/>
    <w:rsid w:val="00AD653B"/>
    <w:rsid w:val="00AE2E18"/>
    <w:rsid w:val="00B06B31"/>
    <w:rsid w:val="00B16CC3"/>
    <w:rsid w:val="00B334EB"/>
    <w:rsid w:val="00B624E6"/>
    <w:rsid w:val="00B811CA"/>
    <w:rsid w:val="00B9571C"/>
    <w:rsid w:val="00BA2668"/>
    <w:rsid w:val="00BB37DB"/>
    <w:rsid w:val="00BF4DB1"/>
    <w:rsid w:val="00BF5B27"/>
    <w:rsid w:val="00BF5C23"/>
    <w:rsid w:val="00C42DEA"/>
    <w:rsid w:val="00CD5823"/>
    <w:rsid w:val="00D06178"/>
    <w:rsid w:val="00D31CC7"/>
    <w:rsid w:val="00DC790E"/>
    <w:rsid w:val="00DD1586"/>
    <w:rsid w:val="00E1307C"/>
    <w:rsid w:val="00E35F54"/>
    <w:rsid w:val="00EA3D80"/>
    <w:rsid w:val="00EA666D"/>
    <w:rsid w:val="00F20D1C"/>
    <w:rsid w:val="00F21136"/>
    <w:rsid w:val="00F233C2"/>
    <w:rsid w:val="00F5433D"/>
    <w:rsid w:val="00FA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B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1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1CA"/>
  </w:style>
  <w:style w:type="paragraph" w:styleId="Footer">
    <w:name w:val="footer"/>
    <w:basedOn w:val="Normal"/>
    <w:link w:val="FooterChar"/>
    <w:uiPriority w:val="99"/>
    <w:unhideWhenUsed/>
    <w:rsid w:val="00B81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1CA"/>
  </w:style>
  <w:style w:type="character" w:styleId="Emphasis">
    <w:name w:val="Emphasis"/>
    <w:basedOn w:val="DefaultParagraphFont"/>
    <w:uiPriority w:val="20"/>
    <w:qFormat/>
    <w:rsid w:val="00B811CA"/>
    <w:rPr>
      <w:i/>
      <w:iCs/>
    </w:rPr>
  </w:style>
  <w:style w:type="character" w:styleId="Strong">
    <w:name w:val="Strong"/>
    <w:basedOn w:val="DefaultParagraphFont"/>
    <w:uiPriority w:val="22"/>
    <w:qFormat/>
    <w:rsid w:val="00B811C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1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1CA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32136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3C08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01143"/>
    <w:pPr>
      <w:spacing w:line="240" w:lineRule="auto"/>
    </w:pPr>
    <w:rPr>
      <w:b/>
      <w:bCs/>
      <w:color w:val="4F81BD" w:themeColor="accent1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B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1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1CA"/>
  </w:style>
  <w:style w:type="paragraph" w:styleId="Footer">
    <w:name w:val="footer"/>
    <w:basedOn w:val="Normal"/>
    <w:link w:val="FooterChar"/>
    <w:uiPriority w:val="99"/>
    <w:unhideWhenUsed/>
    <w:rsid w:val="00B81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1CA"/>
  </w:style>
  <w:style w:type="character" w:styleId="Emphasis">
    <w:name w:val="Emphasis"/>
    <w:basedOn w:val="DefaultParagraphFont"/>
    <w:uiPriority w:val="20"/>
    <w:qFormat/>
    <w:rsid w:val="00B811CA"/>
    <w:rPr>
      <w:i/>
      <w:iCs/>
    </w:rPr>
  </w:style>
  <w:style w:type="character" w:styleId="Strong">
    <w:name w:val="Strong"/>
    <w:basedOn w:val="DefaultParagraphFont"/>
    <w:uiPriority w:val="22"/>
    <w:qFormat/>
    <w:rsid w:val="00B811C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1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1CA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32136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3C08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01143"/>
    <w:pPr>
      <w:spacing w:line="240" w:lineRule="auto"/>
    </w:pPr>
    <w:rPr>
      <w:b/>
      <w:bCs/>
      <w:color w:val="4F81BD" w:themeColor="accent1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6259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18153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2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70675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4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202951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6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0832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25442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19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360522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82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99887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8A277A1A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2014-04-16T13:59:00Z</dcterms:created>
  <dcterms:modified xsi:type="dcterms:W3CDTF">2014-10-07T13:25:00Z</dcterms:modified>
</cp:coreProperties>
</file>