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Pr="00FC3462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8202AE">
        <w:rPr>
          <w:b/>
          <w:sz w:val="16"/>
          <w:szCs w:val="16"/>
        </w:rPr>
        <w:t xml:space="preserve">                 </w:t>
      </w:r>
      <w:r w:rsidR="00494441">
        <w:rPr>
          <w:b/>
          <w:sz w:val="16"/>
          <w:szCs w:val="16"/>
        </w:rPr>
        <w:t>September</w:t>
      </w:r>
      <w:r w:rsidR="00464AB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2016</w:t>
      </w:r>
    </w:p>
    <w:p w:rsidR="00866273" w:rsidRDefault="0000638F" w:rsidP="005C20EC">
      <w:pPr>
        <w:pStyle w:val="Ingenafstand"/>
        <w:rPr>
          <w:rFonts w:ascii="Agita" w:hAnsi="Agita"/>
          <w:b/>
          <w:sz w:val="28"/>
          <w:szCs w:val="28"/>
        </w:rPr>
      </w:pPr>
      <w:r>
        <w:rPr>
          <w:rFonts w:ascii="Agita" w:hAnsi="Agita"/>
          <w:b/>
          <w:sz w:val="28"/>
          <w:szCs w:val="28"/>
        </w:rPr>
        <w:t xml:space="preserve">M/S Museet for Søfart søsætter arrangementsprogram </w:t>
      </w:r>
    </w:p>
    <w:p w:rsidR="00866273" w:rsidRDefault="00866273" w:rsidP="005C20EC">
      <w:pPr>
        <w:pStyle w:val="Ingenafstand"/>
        <w:rPr>
          <w:rFonts w:ascii="Agita" w:hAnsi="Agita"/>
          <w:b/>
          <w:sz w:val="28"/>
          <w:szCs w:val="28"/>
        </w:rPr>
      </w:pPr>
    </w:p>
    <w:p w:rsidR="00FE6BCA" w:rsidRPr="00BF4CAA" w:rsidRDefault="00FE6BCA" w:rsidP="005C20EC">
      <w:pPr>
        <w:pStyle w:val="Ingenafstand"/>
        <w:rPr>
          <w:rFonts w:ascii="Agita" w:hAnsi="Agita"/>
          <w:b/>
          <w:sz w:val="24"/>
          <w:szCs w:val="24"/>
        </w:rPr>
      </w:pPr>
      <w:r w:rsidRPr="00BF4CAA">
        <w:rPr>
          <w:rFonts w:ascii="Agita" w:hAnsi="Agita"/>
          <w:b/>
          <w:sz w:val="24"/>
          <w:szCs w:val="24"/>
        </w:rPr>
        <w:t xml:space="preserve">M/S Museet for Søfart </w:t>
      </w:r>
      <w:r w:rsidR="008862CD">
        <w:rPr>
          <w:rFonts w:ascii="Agita" w:hAnsi="Agita"/>
          <w:b/>
          <w:sz w:val="24"/>
          <w:szCs w:val="24"/>
        </w:rPr>
        <w:t xml:space="preserve">nye arrangementsprogram for efterår/vinter 2016 </w:t>
      </w:r>
      <w:r w:rsidRPr="00BF4CAA">
        <w:rPr>
          <w:rFonts w:ascii="Agita" w:hAnsi="Agita"/>
          <w:b/>
          <w:sz w:val="24"/>
          <w:szCs w:val="24"/>
        </w:rPr>
        <w:t>byder på både boglanceringer og kendte</w:t>
      </w:r>
      <w:r w:rsidR="008862CD">
        <w:rPr>
          <w:rFonts w:ascii="Agita" w:hAnsi="Agita"/>
          <w:b/>
          <w:sz w:val="24"/>
          <w:szCs w:val="24"/>
        </w:rPr>
        <w:t xml:space="preserve"> forfattere</w:t>
      </w:r>
      <w:r w:rsidR="00866273">
        <w:rPr>
          <w:rFonts w:ascii="Agita" w:hAnsi="Agita"/>
          <w:b/>
          <w:sz w:val="24"/>
          <w:szCs w:val="24"/>
        </w:rPr>
        <w:t xml:space="preserve">, </w:t>
      </w:r>
      <w:r w:rsidR="00866273" w:rsidRPr="00BF4CAA">
        <w:rPr>
          <w:rFonts w:ascii="Agita" w:hAnsi="Agita"/>
          <w:b/>
          <w:sz w:val="24"/>
          <w:szCs w:val="24"/>
        </w:rPr>
        <w:t>sømandsfortællinger og tatoveringer</w:t>
      </w:r>
      <w:r w:rsidRPr="00BF4CAA">
        <w:rPr>
          <w:rFonts w:ascii="Agita" w:hAnsi="Agita"/>
          <w:b/>
          <w:sz w:val="24"/>
          <w:szCs w:val="24"/>
        </w:rPr>
        <w:t xml:space="preserve">. Samtidig lancerer museet </w:t>
      </w:r>
      <w:r w:rsidR="00BF4CAA" w:rsidRPr="00BF4CAA">
        <w:rPr>
          <w:rFonts w:ascii="Agita" w:hAnsi="Agita"/>
          <w:b/>
          <w:sz w:val="24"/>
          <w:szCs w:val="24"/>
        </w:rPr>
        <w:t>aftenåbent hver onsdag</w:t>
      </w:r>
      <w:r w:rsidR="00446481">
        <w:rPr>
          <w:rFonts w:ascii="Agita" w:hAnsi="Agita"/>
          <w:b/>
          <w:sz w:val="24"/>
          <w:szCs w:val="24"/>
        </w:rPr>
        <w:t xml:space="preserve"> fra d. 28. september</w:t>
      </w:r>
      <w:r w:rsidRPr="00BF4CAA">
        <w:rPr>
          <w:rFonts w:ascii="Agita" w:hAnsi="Agita"/>
          <w:b/>
          <w:sz w:val="24"/>
          <w:szCs w:val="24"/>
        </w:rPr>
        <w:t>.</w:t>
      </w:r>
    </w:p>
    <w:p w:rsidR="00FE6BCA" w:rsidRDefault="00FE6BCA" w:rsidP="005C20EC">
      <w:pPr>
        <w:pStyle w:val="Ingenafstand"/>
        <w:rPr>
          <w:rFonts w:ascii="Agita DemiBold" w:hAnsi="Agita DemiBold"/>
          <w:b/>
          <w:sz w:val="24"/>
          <w:szCs w:val="24"/>
        </w:rPr>
      </w:pPr>
    </w:p>
    <w:p w:rsidR="00FE6BCA" w:rsidRPr="00BF4CAA" w:rsidRDefault="00BF4CAA" w:rsidP="00BF4CAA">
      <w:pPr>
        <w:pStyle w:val="Ingenafstand"/>
        <w:rPr>
          <w:rFonts w:ascii="Agita" w:hAnsi="Agita"/>
        </w:rPr>
      </w:pPr>
      <w:r w:rsidRPr="00BF4CAA">
        <w:rPr>
          <w:rFonts w:ascii="Agita" w:hAnsi="Agita"/>
        </w:rPr>
        <w:t xml:space="preserve">M/S Museet for Søfart </w:t>
      </w:r>
      <w:r w:rsidR="008862CD">
        <w:rPr>
          <w:rFonts w:ascii="Agita" w:hAnsi="Agita"/>
        </w:rPr>
        <w:t xml:space="preserve">lancerer </w:t>
      </w:r>
      <w:r w:rsidR="00AE2A38">
        <w:rPr>
          <w:rFonts w:ascii="Agita" w:hAnsi="Agita"/>
        </w:rPr>
        <w:t xml:space="preserve">for første gang </w:t>
      </w:r>
      <w:r w:rsidR="008862CD">
        <w:rPr>
          <w:rFonts w:ascii="Agita" w:hAnsi="Agita"/>
        </w:rPr>
        <w:t xml:space="preserve">et </w:t>
      </w:r>
      <w:r w:rsidR="00AE2A38">
        <w:rPr>
          <w:rFonts w:ascii="Agita" w:hAnsi="Agita"/>
        </w:rPr>
        <w:t xml:space="preserve">tætpakket </w:t>
      </w:r>
      <w:r w:rsidR="008862CD">
        <w:rPr>
          <w:rFonts w:ascii="Agita" w:hAnsi="Agita"/>
        </w:rPr>
        <w:t>efterår/vinter</w:t>
      </w:r>
      <w:r w:rsidR="00AE2A38">
        <w:rPr>
          <w:rFonts w:ascii="Agita" w:hAnsi="Agita"/>
        </w:rPr>
        <w:t xml:space="preserve"> arrangementsprogram med bl.a. sømandsfortællinger, boglanceringer, sømandssange og specielle rundvisninger. Samtidig holder museet aftenåbent til kl. 20 hver onsdag</w:t>
      </w:r>
      <w:r w:rsidR="00423399" w:rsidRPr="00423399">
        <w:rPr>
          <w:rFonts w:ascii="Agita" w:hAnsi="Agita"/>
        </w:rPr>
        <w:t xml:space="preserve"> </w:t>
      </w:r>
      <w:r w:rsidR="00423399">
        <w:rPr>
          <w:rFonts w:ascii="Agita" w:hAnsi="Agita"/>
        </w:rPr>
        <w:t xml:space="preserve">fra d. 28. september. </w:t>
      </w:r>
    </w:p>
    <w:p w:rsidR="00BF4CAA" w:rsidRDefault="00BF4CAA" w:rsidP="00BF4CAA">
      <w:pPr>
        <w:pStyle w:val="Ingenafstand"/>
        <w:rPr>
          <w:rFonts w:ascii="Agita" w:hAnsi="Agita"/>
        </w:rPr>
      </w:pPr>
    </w:p>
    <w:p w:rsidR="00423399" w:rsidRDefault="00423399" w:rsidP="00BF4CAA">
      <w:pPr>
        <w:pStyle w:val="Ingenafstand"/>
        <w:rPr>
          <w:rFonts w:ascii="Agita" w:hAnsi="Agita"/>
        </w:rPr>
      </w:pPr>
      <w:r>
        <w:rPr>
          <w:rFonts w:ascii="Agita" w:hAnsi="Agita"/>
        </w:rPr>
        <w:t>’Vi ønsker</w:t>
      </w:r>
      <w:r w:rsidR="00E135A9">
        <w:rPr>
          <w:rFonts w:ascii="Agita" w:hAnsi="Agita"/>
        </w:rPr>
        <w:t>,</w:t>
      </w:r>
      <w:r>
        <w:rPr>
          <w:rFonts w:ascii="Agita" w:hAnsi="Agita"/>
        </w:rPr>
        <w:t xml:space="preserve"> at væ</w:t>
      </w:r>
      <w:r w:rsidR="006D3694">
        <w:rPr>
          <w:rFonts w:ascii="Agita" w:hAnsi="Agita"/>
        </w:rPr>
        <w:t>re et levende museum året rundt</w:t>
      </w:r>
      <w:r w:rsidR="001C56CF">
        <w:rPr>
          <w:rFonts w:ascii="Agita" w:hAnsi="Agita"/>
        </w:rPr>
        <w:t xml:space="preserve"> og et sted hvor folk mødes – også</w:t>
      </w:r>
      <w:r>
        <w:rPr>
          <w:rFonts w:ascii="Agita" w:hAnsi="Agita"/>
        </w:rPr>
        <w:t xml:space="preserve"> dem der ikke interesserer sig for søfart. </w:t>
      </w:r>
      <w:r w:rsidR="00866273">
        <w:rPr>
          <w:rFonts w:ascii="Agita" w:hAnsi="Agita"/>
        </w:rPr>
        <w:t>Arrangementsprogrammet er startskuddet for flere aktiviteter og for et endnu bredere samarbejde med lokale og nationale aktører</w:t>
      </w:r>
      <w:r w:rsidR="00811D1B">
        <w:rPr>
          <w:rFonts w:ascii="Agita" w:hAnsi="Agita"/>
        </w:rPr>
        <w:t>. Målet er</w:t>
      </w:r>
      <w:r w:rsidR="00866273">
        <w:rPr>
          <w:rFonts w:ascii="Agita" w:hAnsi="Agita"/>
        </w:rPr>
        <w:t xml:space="preserve"> at få endnu mere liv og aktivitet på museet, i Kulturhavnen og </w:t>
      </w:r>
      <w:r w:rsidR="00811D1B">
        <w:rPr>
          <w:rFonts w:ascii="Agita" w:hAnsi="Agita"/>
        </w:rPr>
        <w:t xml:space="preserve">i </w:t>
      </w:r>
      <w:r w:rsidR="00866273">
        <w:rPr>
          <w:rFonts w:ascii="Agita" w:hAnsi="Agita"/>
        </w:rPr>
        <w:t xml:space="preserve">Helsingør året </w:t>
      </w:r>
      <w:proofErr w:type="gramStart"/>
      <w:r w:rsidR="00866273">
        <w:rPr>
          <w:rFonts w:ascii="Agita" w:hAnsi="Agita"/>
        </w:rPr>
        <w:t>rundt,’</w:t>
      </w:r>
      <w:proofErr w:type="gramEnd"/>
      <w:r w:rsidR="00866273">
        <w:rPr>
          <w:rFonts w:ascii="Agita" w:hAnsi="Agita"/>
        </w:rPr>
        <w:t xml:space="preserve"> siger Ulla Tofte, direktør for M/S Museet for Søfart. </w:t>
      </w:r>
    </w:p>
    <w:p w:rsidR="00423399" w:rsidRPr="00BF4CAA" w:rsidRDefault="00423399" w:rsidP="00BF4CAA">
      <w:pPr>
        <w:pStyle w:val="Ingenafstand"/>
        <w:rPr>
          <w:rFonts w:ascii="Agita" w:hAnsi="Agita"/>
        </w:rPr>
      </w:pPr>
    </w:p>
    <w:p w:rsidR="00BF4CAA" w:rsidRDefault="00BF4CAA" w:rsidP="00BF4CAA">
      <w:pPr>
        <w:pStyle w:val="Ingenafstand"/>
        <w:rPr>
          <w:rFonts w:ascii="Agita" w:hAnsi="Agita"/>
          <w:b/>
        </w:rPr>
      </w:pPr>
      <w:r w:rsidRPr="0032281E">
        <w:rPr>
          <w:rFonts w:ascii="Agita" w:hAnsi="Agita"/>
          <w:b/>
        </w:rPr>
        <w:t xml:space="preserve">Sømandsfortællinger, </w:t>
      </w:r>
      <w:r w:rsidR="0032281E" w:rsidRPr="0032281E">
        <w:rPr>
          <w:rFonts w:ascii="Agita" w:hAnsi="Agita"/>
          <w:b/>
        </w:rPr>
        <w:t>boglanceringer</w:t>
      </w:r>
      <w:r w:rsidR="006D3694">
        <w:rPr>
          <w:rFonts w:ascii="Agita" w:hAnsi="Agita"/>
          <w:b/>
        </w:rPr>
        <w:t xml:space="preserve"> og </w:t>
      </w:r>
      <w:r w:rsidR="00D41731">
        <w:rPr>
          <w:rFonts w:ascii="Agita" w:hAnsi="Agita"/>
          <w:b/>
        </w:rPr>
        <w:t>aftens</w:t>
      </w:r>
      <w:r w:rsidR="00446481">
        <w:rPr>
          <w:rFonts w:ascii="Agita" w:hAnsi="Agita"/>
          <w:b/>
        </w:rPr>
        <w:t>mad</w:t>
      </w:r>
    </w:p>
    <w:p w:rsidR="005F2E86" w:rsidRDefault="00AE2A38" w:rsidP="00BF4CAA">
      <w:pPr>
        <w:pStyle w:val="Ingenafstand"/>
        <w:rPr>
          <w:rFonts w:ascii="Agita" w:hAnsi="Agita"/>
        </w:rPr>
      </w:pPr>
      <w:r>
        <w:rPr>
          <w:rFonts w:ascii="Agita" w:hAnsi="Agita"/>
        </w:rPr>
        <w:t>Arrangementsprogrammet</w:t>
      </w:r>
      <w:r w:rsidR="00866273">
        <w:rPr>
          <w:rFonts w:ascii="Agita" w:hAnsi="Agita"/>
        </w:rPr>
        <w:t xml:space="preserve"> spænder bredt fra </w:t>
      </w:r>
      <w:r w:rsidR="00F94CAF">
        <w:rPr>
          <w:rFonts w:ascii="Agita" w:hAnsi="Agita"/>
        </w:rPr>
        <w:t>shantys (sømandssange),</w:t>
      </w:r>
      <w:r w:rsidR="00E135A9">
        <w:rPr>
          <w:rFonts w:ascii="Agita" w:hAnsi="Agita"/>
        </w:rPr>
        <w:t xml:space="preserve"> boglancering</w:t>
      </w:r>
      <w:r w:rsidR="005F2E86">
        <w:rPr>
          <w:rFonts w:ascii="Agita" w:hAnsi="Agita"/>
        </w:rPr>
        <w:t xml:space="preserve"> med Lone </w:t>
      </w:r>
      <w:proofErr w:type="spellStart"/>
      <w:r w:rsidR="005F2E86">
        <w:rPr>
          <w:rFonts w:ascii="Agita" w:hAnsi="Agita"/>
        </w:rPr>
        <w:t>Kühlm</w:t>
      </w:r>
      <w:r w:rsidR="0000638F">
        <w:rPr>
          <w:rFonts w:ascii="Agita" w:hAnsi="Agita"/>
        </w:rPr>
        <w:t>ann</w:t>
      </w:r>
      <w:proofErr w:type="spellEnd"/>
      <w:r w:rsidR="0000638F">
        <w:rPr>
          <w:rFonts w:ascii="Agita" w:hAnsi="Agita"/>
        </w:rPr>
        <w:t>, oplæsning ved Ib Michael til</w:t>
      </w:r>
      <w:r w:rsidR="005F2E86">
        <w:rPr>
          <w:rFonts w:ascii="Agita" w:hAnsi="Agita"/>
        </w:rPr>
        <w:t xml:space="preserve"> en weekend med sømandstatoveringer. </w:t>
      </w:r>
    </w:p>
    <w:p w:rsidR="005F2E86" w:rsidRDefault="005F2E86" w:rsidP="00BF4CAA">
      <w:pPr>
        <w:pStyle w:val="Ingenafstand"/>
        <w:rPr>
          <w:rFonts w:ascii="Agita" w:hAnsi="Agita"/>
        </w:rPr>
      </w:pPr>
    </w:p>
    <w:p w:rsidR="005F2E86" w:rsidRDefault="005F2E86" w:rsidP="00BF4CAA">
      <w:pPr>
        <w:pStyle w:val="Ingenafstand"/>
        <w:rPr>
          <w:rFonts w:ascii="Agita" w:hAnsi="Agita"/>
        </w:rPr>
      </w:pPr>
      <w:r>
        <w:rPr>
          <w:rFonts w:ascii="Agita" w:hAnsi="Agita"/>
        </w:rPr>
        <w:t xml:space="preserve">Biblioteket Kulturværftet og M/S Museet for Søfart går bl.a. sammen om </w:t>
      </w:r>
      <w:r w:rsidR="00866273">
        <w:rPr>
          <w:rFonts w:ascii="Agita" w:hAnsi="Agita"/>
        </w:rPr>
        <w:t>to fortælleaftener</w:t>
      </w:r>
      <w:r w:rsidR="006D3694">
        <w:rPr>
          <w:rFonts w:ascii="Agita" w:hAnsi="Agita"/>
        </w:rPr>
        <w:t>,</w:t>
      </w:r>
      <w:r w:rsidR="00866273">
        <w:rPr>
          <w:rFonts w:ascii="Agita" w:hAnsi="Agita"/>
        </w:rPr>
        <w:t xml:space="preserve"> </w:t>
      </w:r>
      <w:r>
        <w:rPr>
          <w:rFonts w:ascii="Agita" w:hAnsi="Agita"/>
        </w:rPr>
        <w:t xml:space="preserve">og i anledning af museets aktuelle særudstilling </w:t>
      </w:r>
      <w:r w:rsidR="00E135A9">
        <w:rPr>
          <w:rFonts w:ascii="Agita" w:hAnsi="Agita"/>
        </w:rPr>
        <w:t>’</w:t>
      </w:r>
      <w:r>
        <w:rPr>
          <w:rFonts w:ascii="Agita" w:hAnsi="Agita"/>
        </w:rPr>
        <w:t>Sex &amp; the Sea</w:t>
      </w:r>
      <w:r w:rsidR="00E135A9">
        <w:rPr>
          <w:rFonts w:ascii="Agita" w:hAnsi="Agita"/>
        </w:rPr>
        <w:t>’</w:t>
      </w:r>
      <w:r>
        <w:rPr>
          <w:rFonts w:ascii="Agita" w:hAnsi="Agita"/>
        </w:rPr>
        <w:t xml:space="preserve"> af Saskia Boddeke og Peter </w:t>
      </w:r>
      <w:proofErr w:type="spellStart"/>
      <w:r>
        <w:rPr>
          <w:rFonts w:ascii="Agita" w:hAnsi="Agita"/>
        </w:rPr>
        <w:t>Greenaway</w:t>
      </w:r>
      <w:proofErr w:type="spellEnd"/>
      <w:r>
        <w:rPr>
          <w:rFonts w:ascii="Agita" w:hAnsi="Agita"/>
        </w:rPr>
        <w:t xml:space="preserve">, kan man </w:t>
      </w:r>
      <w:r w:rsidR="00994C1D">
        <w:rPr>
          <w:rFonts w:ascii="Agita" w:hAnsi="Agita"/>
        </w:rPr>
        <w:t>lære om</w:t>
      </w:r>
      <w:r>
        <w:rPr>
          <w:rFonts w:ascii="Agita" w:hAnsi="Agita"/>
        </w:rPr>
        <w:t xml:space="preserve"> </w:t>
      </w:r>
      <w:r w:rsidR="00E135A9">
        <w:rPr>
          <w:rFonts w:ascii="Agita" w:hAnsi="Agita"/>
        </w:rPr>
        <w:t xml:space="preserve">Peter </w:t>
      </w:r>
      <w:proofErr w:type="spellStart"/>
      <w:r>
        <w:rPr>
          <w:rFonts w:ascii="Agita" w:hAnsi="Agita"/>
        </w:rPr>
        <w:t>Greenaways</w:t>
      </w:r>
      <w:proofErr w:type="spellEnd"/>
      <w:r>
        <w:rPr>
          <w:rFonts w:ascii="Agita" w:hAnsi="Agita"/>
        </w:rPr>
        <w:t xml:space="preserve"> </w:t>
      </w:r>
      <w:proofErr w:type="spellStart"/>
      <w:r w:rsidR="006D3694">
        <w:rPr>
          <w:rFonts w:ascii="Agita" w:hAnsi="Agita"/>
        </w:rPr>
        <w:t>hyperæstetiske</w:t>
      </w:r>
      <w:proofErr w:type="spellEnd"/>
      <w:r w:rsidR="006D3694">
        <w:rPr>
          <w:rFonts w:ascii="Agita" w:hAnsi="Agita"/>
        </w:rPr>
        <w:t xml:space="preserve"> </w:t>
      </w:r>
      <w:r>
        <w:rPr>
          <w:rFonts w:ascii="Agita" w:hAnsi="Agita"/>
        </w:rPr>
        <w:t>filmuniver</w:t>
      </w:r>
      <w:r w:rsidR="00866273">
        <w:rPr>
          <w:rFonts w:ascii="Agita" w:hAnsi="Agita"/>
        </w:rPr>
        <w:t>s.</w:t>
      </w:r>
    </w:p>
    <w:p w:rsidR="005F2E86" w:rsidRDefault="006D3694" w:rsidP="00BF4CAA">
      <w:pPr>
        <w:pStyle w:val="Ingenafstand"/>
        <w:rPr>
          <w:rFonts w:ascii="Agita" w:hAnsi="Agita"/>
        </w:rPr>
      </w:pPr>
      <w:r>
        <w:rPr>
          <w:rFonts w:ascii="Agita" w:hAnsi="Agita"/>
        </w:rPr>
        <w:br/>
      </w:r>
      <w:r w:rsidR="005F2E86">
        <w:rPr>
          <w:rFonts w:ascii="Agita" w:hAnsi="Agita"/>
        </w:rPr>
        <w:t xml:space="preserve">M/S Café byder </w:t>
      </w:r>
      <w:r w:rsidR="003F1338">
        <w:rPr>
          <w:rFonts w:ascii="Agita" w:hAnsi="Agita"/>
        </w:rPr>
        <w:t>på</w:t>
      </w:r>
      <w:r w:rsidR="005F2E86">
        <w:rPr>
          <w:rFonts w:ascii="Agita" w:hAnsi="Agita"/>
        </w:rPr>
        <w:t xml:space="preserve"> aftensmad til en god pris</w:t>
      </w:r>
      <w:r w:rsidR="003F1338">
        <w:rPr>
          <w:rFonts w:ascii="Agita" w:hAnsi="Agita"/>
        </w:rPr>
        <w:t xml:space="preserve"> om onsdagen, når museet har aftenåbent</w:t>
      </w:r>
      <w:r w:rsidR="00D41731">
        <w:rPr>
          <w:rFonts w:ascii="Agita" w:hAnsi="Agita"/>
        </w:rPr>
        <w:t xml:space="preserve"> og til andre udvalgte arrangementer</w:t>
      </w:r>
      <w:r w:rsidR="003F1338">
        <w:rPr>
          <w:rFonts w:ascii="Agita" w:hAnsi="Agita"/>
        </w:rPr>
        <w:t xml:space="preserve">. </w:t>
      </w:r>
      <w:bookmarkStart w:id="0" w:name="_GoBack"/>
      <w:bookmarkEnd w:id="0"/>
    </w:p>
    <w:p w:rsidR="005F2E86" w:rsidRDefault="005F2E86" w:rsidP="005F2E86">
      <w:pPr>
        <w:pStyle w:val="Ingenafstand"/>
        <w:rPr>
          <w:rFonts w:ascii="Agita" w:hAnsi="Agita"/>
        </w:rPr>
      </w:pPr>
    </w:p>
    <w:p w:rsidR="006D3694" w:rsidRPr="006D3694" w:rsidRDefault="006D3694" w:rsidP="005F2E86">
      <w:pPr>
        <w:pStyle w:val="Ingenafstand"/>
        <w:rPr>
          <w:rFonts w:ascii="Agita" w:hAnsi="Agita"/>
          <w:b/>
        </w:rPr>
      </w:pPr>
      <w:r w:rsidRPr="006D3694">
        <w:rPr>
          <w:rFonts w:ascii="Agita" w:hAnsi="Agita"/>
          <w:b/>
        </w:rPr>
        <w:t>På museum med fordele</w:t>
      </w:r>
    </w:p>
    <w:p w:rsidR="00866273" w:rsidRDefault="00875E71" w:rsidP="005F2E86">
      <w:pPr>
        <w:pStyle w:val="Ingenafstand"/>
        <w:rPr>
          <w:rFonts w:ascii="Agita" w:hAnsi="Agita"/>
        </w:rPr>
      </w:pPr>
      <w:r w:rsidRPr="00875E71">
        <w:rPr>
          <w:rFonts w:ascii="Agita" w:hAnsi="Agita"/>
        </w:rPr>
        <w:t>Samtidig med arrangementsprogrammet lancerer museet den nye M/S Klub og M/S Klub+, der betyder at man, ud over fri entré i et år</w:t>
      </w:r>
      <w:r w:rsidR="002475B0">
        <w:rPr>
          <w:rFonts w:ascii="Agita" w:hAnsi="Agita"/>
        </w:rPr>
        <w:t xml:space="preserve"> for to personer</w:t>
      </w:r>
      <w:r w:rsidRPr="00875E71">
        <w:rPr>
          <w:rFonts w:ascii="Agita" w:hAnsi="Agita"/>
        </w:rPr>
        <w:t xml:space="preserve">, har gratis adgang eller får rabat på de mange aktiviteter på museet samt rabat i butik og café. </w:t>
      </w:r>
      <w:r>
        <w:rPr>
          <w:rFonts w:ascii="Agita" w:hAnsi="Agita"/>
        </w:rPr>
        <w:br/>
      </w:r>
    </w:p>
    <w:p w:rsidR="00866273" w:rsidRDefault="00866273" w:rsidP="005F2E86">
      <w:pPr>
        <w:pStyle w:val="Ingenafstand"/>
        <w:rPr>
          <w:rFonts w:ascii="Agita" w:hAnsi="Agita"/>
        </w:rPr>
      </w:pPr>
      <w:r>
        <w:rPr>
          <w:rFonts w:ascii="Agita" w:hAnsi="Agita"/>
        </w:rPr>
        <w:t>Se efterår/vinter programmet på</w:t>
      </w:r>
      <w:r w:rsidR="00F94CAF">
        <w:rPr>
          <w:rFonts w:ascii="Agita" w:hAnsi="Agita"/>
        </w:rPr>
        <w:t xml:space="preserve"> museets hjemmeside under ’Det Sker’ og læs mere om</w:t>
      </w:r>
      <w:r>
        <w:rPr>
          <w:rFonts w:ascii="Agita" w:hAnsi="Agita"/>
        </w:rPr>
        <w:t xml:space="preserve"> </w:t>
      </w:r>
    </w:p>
    <w:p w:rsidR="00866273" w:rsidRDefault="00866273" w:rsidP="005F2E86">
      <w:pPr>
        <w:pStyle w:val="Ingenafstand"/>
        <w:rPr>
          <w:rFonts w:ascii="Agita" w:hAnsi="Agita"/>
        </w:rPr>
      </w:pPr>
      <w:r>
        <w:rPr>
          <w:rFonts w:ascii="Agita" w:hAnsi="Agita"/>
        </w:rPr>
        <w:t xml:space="preserve">Klub og Klub + </w:t>
      </w:r>
      <w:r w:rsidR="00F94CAF">
        <w:rPr>
          <w:rFonts w:ascii="Agita" w:hAnsi="Agita"/>
        </w:rPr>
        <w:t>under ’Besøg Os’.</w:t>
      </w:r>
    </w:p>
    <w:p w:rsidR="00866273" w:rsidRDefault="00866273" w:rsidP="005F2E86">
      <w:pPr>
        <w:pStyle w:val="Ingenafstand"/>
        <w:rPr>
          <w:rFonts w:ascii="Agita" w:hAnsi="Agita"/>
        </w:rPr>
      </w:pPr>
    </w:p>
    <w:p w:rsidR="00866273" w:rsidRDefault="00866273" w:rsidP="005F2E86">
      <w:pPr>
        <w:pStyle w:val="Ingenafstand"/>
        <w:rPr>
          <w:rFonts w:ascii="Agita" w:hAnsi="Agita"/>
        </w:rPr>
      </w:pPr>
    </w:p>
    <w:p w:rsidR="00011FC7" w:rsidRDefault="00011FC7" w:rsidP="005C20EC">
      <w:pPr>
        <w:pStyle w:val="Ingenafstand"/>
        <w:rPr>
          <w:rFonts w:ascii="Agita" w:hAnsi="Agita"/>
          <w:i/>
          <w:sz w:val="20"/>
          <w:szCs w:val="20"/>
        </w:rPr>
      </w:pPr>
      <w:r w:rsidRPr="00B500AA">
        <w:rPr>
          <w:rFonts w:ascii="Agita" w:hAnsi="Agita"/>
          <w:b/>
        </w:rPr>
        <w:t>Yderligere</w:t>
      </w:r>
      <w:r>
        <w:rPr>
          <w:rFonts w:ascii="Agita" w:hAnsi="Agita"/>
        </w:rPr>
        <w:t xml:space="preserve"> </w:t>
      </w:r>
      <w:r w:rsidRPr="00A104D2">
        <w:rPr>
          <w:rFonts w:ascii="Agita" w:hAnsi="Agita"/>
          <w:b/>
        </w:rPr>
        <w:t>oplysninger:</w:t>
      </w:r>
      <w:r w:rsidRPr="00A104D2">
        <w:rPr>
          <w:rFonts w:ascii="Agita" w:hAnsi="Agita"/>
        </w:rPr>
        <w:br/>
        <w:t xml:space="preserve">Kontakt kommunikationschef Frederikke Møller </w:t>
      </w:r>
      <w:hyperlink r:id="rId7" w:history="1">
        <w:r w:rsidRPr="00A104D2">
          <w:rPr>
            <w:rStyle w:val="Hyperlink"/>
            <w:rFonts w:ascii="Agita" w:hAnsi="Agita"/>
          </w:rPr>
          <w:t>fm@mfs.dk</w:t>
        </w:r>
      </w:hyperlink>
      <w:r w:rsidRPr="00A104D2">
        <w:rPr>
          <w:rFonts w:ascii="Agita" w:hAnsi="Agita"/>
        </w:rPr>
        <w:t xml:space="preserve"> 2628 0204.</w:t>
      </w:r>
    </w:p>
    <w:p w:rsidR="00BF71B7" w:rsidRPr="005F2E86" w:rsidRDefault="005C20EC" w:rsidP="005F2E86">
      <w:pPr>
        <w:pStyle w:val="Ingenafstand"/>
        <w:rPr>
          <w:rFonts w:ascii="Agita" w:hAnsi="Agita"/>
          <w:b/>
          <w:i/>
          <w:sz w:val="20"/>
          <w:szCs w:val="20"/>
        </w:rPr>
      </w:pPr>
      <w:r w:rsidRPr="005663EF">
        <w:rPr>
          <w:rFonts w:ascii="Agita" w:hAnsi="Agita"/>
          <w:i/>
          <w:sz w:val="20"/>
          <w:szCs w:val="20"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museumsbyggeri af international klasse i Helsingør tegnet af BIG – Bjarke </w:t>
      </w:r>
      <w:proofErr w:type="spellStart"/>
      <w:r w:rsidRPr="005663EF">
        <w:rPr>
          <w:rFonts w:ascii="Agita" w:hAnsi="Agita"/>
          <w:i/>
          <w:sz w:val="20"/>
          <w:szCs w:val="20"/>
        </w:rPr>
        <w:t>Ingels</w:t>
      </w:r>
      <w:proofErr w:type="spellEnd"/>
      <w:r w:rsidRPr="005663EF">
        <w:rPr>
          <w:rFonts w:ascii="Agita" w:hAnsi="Agita"/>
          <w:i/>
          <w:sz w:val="20"/>
          <w:szCs w:val="20"/>
        </w:rPr>
        <w:t xml:space="preserve"> Group. Museet råder over 3000 m2 udstillingsareal, hvor den rige maritime samling vises gennem en vifte af temaudstillinger. Derudover har museet skiftende udstillinger og arrangementer. Læs mere på </w:t>
      </w:r>
      <w:r w:rsidRPr="00464ABE">
        <w:rPr>
          <w:rFonts w:ascii="Agita" w:hAnsi="Agita"/>
          <w:b/>
          <w:i/>
          <w:sz w:val="20"/>
          <w:szCs w:val="20"/>
        </w:rPr>
        <w:t>www.mfs.dk</w:t>
      </w:r>
    </w:p>
    <w:sectPr w:rsidR="00BF71B7" w:rsidRPr="005F2E86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gita DemiBold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0638F"/>
    <w:rsid w:val="00011FC7"/>
    <w:rsid w:val="0004674F"/>
    <w:rsid w:val="000561BA"/>
    <w:rsid w:val="0009548A"/>
    <w:rsid w:val="001326C0"/>
    <w:rsid w:val="00195E10"/>
    <w:rsid w:val="00197ACB"/>
    <w:rsid w:val="001B5C52"/>
    <w:rsid w:val="001C56CF"/>
    <w:rsid w:val="001D28D0"/>
    <w:rsid w:val="002020C1"/>
    <w:rsid w:val="00207879"/>
    <w:rsid w:val="002475B0"/>
    <w:rsid w:val="002D6498"/>
    <w:rsid w:val="002E2B62"/>
    <w:rsid w:val="002E3E8E"/>
    <w:rsid w:val="0032281E"/>
    <w:rsid w:val="003244CD"/>
    <w:rsid w:val="00373193"/>
    <w:rsid w:val="003D6C7F"/>
    <w:rsid w:val="003E306E"/>
    <w:rsid w:val="003E3CAA"/>
    <w:rsid w:val="003F10F1"/>
    <w:rsid w:val="003F1338"/>
    <w:rsid w:val="00423399"/>
    <w:rsid w:val="0042425F"/>
    <w:rsid w:val="00446481"/>
    <w:rsid w:val="00464ABE"/>
    <w:rsid w:val="00481F0E"/>
    <w:rsid w:val="0048644F"/>
    <w:rsid w:val="00494441"/>
    <w:rsid w:val="004D0EAE"/>
    <w:rsid w:val="004E5061"/>
    <w:rsid w:val="004F4F43"/>
    <w:rsid w:val="00500F2A"/>
    <w:rsid w:val="00535457"/>
    <w:rsid w:val="00554041"/>
    <w:rsid w:val="00556232"/>
    <w:rsid w:val="00566598"/>
    <w:rsid w:val="005C20EC"/>
    <w:rsid w:val="005C3CA4"/>
    <w:rsid w:val="005F2E86"/>
    <w:rsid w:val="00605649"/>
    <w:rsid w:val="00695AE2"/>
    <w:rsid w:val="006B06AC"/>
    <w:rsid w:val="006D312F"/>
    <w:rsid w:val="006D3694"/>
    <w:rsid w:val="00751850"/>
    <w:rsid w:val="00771448"/>
    <w:rsid w:val="00773C2A"/>
    <w:rsid w:val="007D7E83"/>
    <w:rsid w:val="007F599E"/>
    <w:rsid w:val="00811D1B"/>
    <w:rsid w:val="008202AE"/>
    <w:rsid w:val="00865003"/>
    <w:rsid w:val="00866273"/>
    <w:rsid w:val="00875E71"/>
    <w:rsid w:val="008862CD"/>
    <w:rsid w:val="008A40DC"/>
    <w:rsid w:val="008C1292"/>
    <w:rsid w:val="008E7FC9"/>
    <w:rsid w:val="00924165"/>
    <w:rsid w:val="009514FC"/>
    <w:rsid w:val="0096010C"/>
    <w:rsid w:val="00965D1A"/>
    <w:rsid w:val="00966112"/>
    <w:rsid w:val="00985B6E"/>
    <w:rsid w:val="00986E8A"/>
    <w:rsid w:val="00994C1D"/>
    <w:rsid w:val="009A4796"/>
    <w:rsid w:val="009C0A8A"/>
    <w:rsid w:val="009D771E"/>
    <w:rsid w:val="009D7C8C"/>
    <w:rsid w:val="00A104D2"/>
    <w:rsid w:val="00A5179B"/>
    <w:rsid w:val="00A63864"/>
    <w:rsid w:val="00A63FA9"/>
    <w:rsid w:val="00A66C26"/>
    <w:rsid w:val="00A7302E"/>
    <w:rsid w:val="00AE2A38"/>
    <w:rsid w:val="00AF1A6A"/>
    <w:rsid w:val="00AF72C1"/>
    <w:rsid w:val="00B22054"/>
    <w:rsid w:val="00B4583F"/>
    <w:rsid w:val="00B836E9"/>
    <w:rsid w:val="00B85D5F"/>
    <w:rsid w:val="00B91EE0"/>
    <w:rsid w:val="00B93E5D"/>
    <w:rsid w:val="00BB1DEC"/>
    <w:rsid w:val="00BB725C"/>
    <w:rsid w:val="00BF201B"/>
    <w:rsid w:val="00BF4774"/>
    <w:rsid w:val="00BF4CAA"/>
    <w:rsid w:val="00BF71B7"/>
    <w:rsid w:val="00C12027"/>
    <w:rsid w:val="00C55BB0"/>
    <w:rsid w:val="00C7411F"/>
    <w:rsid w:val="00C9095F"/>
    <w:rsid w:val="00CB5B57"/>
    <w:rsid w:val="00CD54E9"/>
    <w:rsid w:val="00CE2BC0"/>
    <w:rsid w:val="00CF4872"/>
    <w:rsid w:val="00D41731"/>
    <w:rsid w:val="00D51238"/>
    <w:rsid w:val="00DB0F58"/>
    <w:rsid w:val="00DB3DA7"/>
    <w:rsid w:val="00DC3CDA"/>
    <w:rsid w:val="00E135A9"/>
    <w:rsid w:val="00E255F3"/>
    <w:rsid w:val="00E300F1"/>
    <w:rsid w:val="00E50376"/>
    <w:rsid w:val="00E83924"/>
    <w:rsid w:val="00EC0A30"/>
    <w:rsid w:val="00EC1A15"/>
    <w:rsid w:val="00F302D6"/>
    <w:rsid w:val="00F40F59"/>
    <w:rsid w:val="00F5789D"/>
    <w:rsid w:val="00F70BBA"/>
    <w:rsid w:val="00F75D53"/>
    <w:rsid w:val="00F777D8"/>
    <w:rsid w:val="00F94CAF"/>
    <w:rsid w:val="00FA6B18"/>
    <w:rsid w:val="00FB6BA6"/>
    <w:rsid w:val="00FC3462"/>
    <w:rsid w:val="00FD0FCE"/>
    <w:rsid w:val="00FE42D3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F201B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6D3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F201B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6D3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m@mf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39</cp:revision>
  <cp:lastPrinted>2016-09-20T09:19:00Z</cp:lastPrinted>
  <dcterms:created xsi:type="dcterms:W3CDTF">2016-04-19T08:09:00Z</dcterms:created>
  <dcterms:modified xsi:type="dcterms:W3CDTF">2016-09-22T12:36:00Z</dcterms:modified>
</cp:coreProperties>
</file>