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C2" w:rsidRDefault="003753DC" w:rsidP="00D15688">
      <w:pPr>
        <w:rPr>
          <w:rFonts w:ascii="Arial Narrow" w:hAnsi="Arial Narrow" w:cs="Arial"/>
          <w:color w:val="999999"/>
          <w:sz w:val="32"/>
          <w:szCs w:val="32"/>
        </w:rPr>
      </w:pPr>
      <w:r>
        <w:rPr>
          <w:rFonts w:ascii="Arial Narrow" w:hAnsi="Arial Narrow" w:cs="Arial"/>
          <w:color w:val="999999"/>
          <w:sz w:val="32"/>
          <w:szCs w:val="32"/>
        </w:rPr>
        <w:t xml:space="preserve"> </w:t>
      </w:r>
    </w:p>
    <w:p w:rsidR="00B73673" w:rsidRPr="00DF57E1" w:rsidRDefault="00B73673" w:rsidP="00D15688">
      <w:pPr>
        <w:rPr>
          <w:rFonts w:ascii="Arial Narrow" w:hAnsi="Arial Narrow" w:cs="Arial"/>
          <w:color w:val="FFFFFF" w:themeColor="background1"/>
          <w:sz w:val="32"/>
          <w:szCs w:val="32"/>
        </w:rPr>
      </w:pPr>
      <w:r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r w:rsidR="004C2DAC">
        <w:rPr>
          <w:rFonts w:ascii="Arial Narrow" w:hAnsi="Arial Narrow" w:cs="Arial"/>
          <w:color w:val="999999"/>
          <w:sz w:val="32"/>
          <w:szCs w:val="32"/>
        </w:rPr>
        <w:t xml:space="preserve"> </w:t>
      </w:r>
    </w:p>
    <w:p w:rsidR="009D7553" w:rsidRDefault="009D7553" w:rsidP="00D15688">
      <w:pPr>
        <w:rPr>
          <w:rFonts w:ascii="Arial Narrow" w:hAnsi="Arial Narrow" w:cs="Arial"/>
          <w:color w:val="999999"/>
          <w:sz w:val="36"/>
          <w:szCs w:val="36"/>
        </w:rPr>
      </w:pPr>
    </w:p>
    <w:p w:rsidR="008C0EC6" w:rsidRDefault="008C0EC6" w:rsidP="00DF57E1">
      <w:pPr>
        <w:rPr>
          <w:rFonts w:ascii="Arial Narrow" w:hAnsi="Arial Narrow" w:cs="Arial"/>
          <w:b/>
          <w:sz w:val="28"/>
          <w:szCs w:val="28"/>
        </w:rPr>
      </w:pPr>
      <w:r>
        <w:rPr>
          <w:rFonts w:ascii="Arial Narrow" w:hAnsi="Arial Narrow" w:cs="Arial"/>
          <w:b/>
          <w:sz w:val="28"/>
          <w:szCs w:val="28"/>
        </w:rPr>
        <w:t xml:space="preserve">Blick auf </w:t>
      </w:r>
      <w:r w:rsidR="00A27A72">
        <w:rPr>
          <w:rFonts w:ascii="Arial Narrow" w:hAnsi="Arial Narrow" w:cs="Arial"/>
          <w:b/>
          <w:sz w:val="28"/>
          <w:szCs w:val="28"/>
        </w:rPr>
        <w:t xml:space="preserve">das </w:t>
      </w:r>
      <w:r>
        <w:rPr>
          <w:rFonts w:ascii="Arial Narrow" w:hAnsi="Arial Narrow" w:cs="Arial"/>
          <w:b/>
          <w:sz w:val="28"/>
          <w:szCs w:val="28"/>
        </w:rPr>
        <w:t>Geschäftsjahr 2018:</w:t>
      </w:r>
    </w:p>
    <w:p w:rsidR="00DF57E1" w:rsidRDefault="00B20FCD" w:rsidP="00DF57E1">
      <w:pPr>
        <w:rPr>
          <w:rFonts w:ascii="Arial Narrow" w:hAnsi="Arial Narrow" w:cs="Arial"/>
          <w:b/>
          <w:sz w:val="28"/>
          <w:szCs w:val="28"/>
        </w:rPr>
      </w:pPr>
      <w:r w:rsidRPr="00B272B0">
        <w:rPr>
          <w:rFonts w:ascii="Arial Narrow" w:hAnsi="Arial Narrow" w:cs="Arial"/>
          <w:b/>
          <w:sz w:val="28"/>
          <w:szCs w:val="28"/>
        </w:rPr>
        <w:t xml:space="preserve">Barmenia </w:t>
      </w:r>
      <w:r w:rsidR="008C0EC6">
        <w:rPr>
          <w:rFonts w:ascii="Arial Narrow" w:hAnsi="Arial Narrow" w:cs="Arial"/>
          <w:b/>
          <w:sz w:val="28"/>
          <w:szCs w:val="28"/>
        </w:rPr>
        <w:t>Leben und Allgemeine mit dynamischer Entwicklung,</w:t>
      </w:r>
    </w:p>
    <w:p w:rsidR="008C0EC6" w:rsidRDefault="008C0EC6" w:rsidP="00DF57E1">
      <w:pPr>
        <w:rPr>
          <w:rFonts w:ascii="Arial Narrow" w:hAnsi="Arial Narrow" w:cs="Arial"/>
          <w:b/>
          <w:sz w:val="28"/>
          <w:szCs w:val="28"/>
        </w:rPr>
      </w:pPr>
      <w:r>
        <w:rPr>
          <w:rFonts w:ascii="Arial Narrow" w:hAnsi="Arial Narrow" w:cs="Arial"/>
          <w:b/>
          <w:sz w:val="28"/>
          <w:szCs w:val="28"/>
        </w:rPr>
        <w:t xml:space="preserve">Barmenia Kranken </w:t>
      </w:r>
      <w:r w:rsidR="00A27A72">
        <w:rPr>
          <w:rFonts w:ascii="Arial Narrow" w:hAnsi="Arial Narrow" w:cs="Arial"/>
          <w:b/>
          <w:sz w:val="28"/>
          <w:szCs w:val="28"/>
        </w:rPr>
        <w:t>wächst</w:t>
      </w:r>
      <w:r>
        <w:rPr>
          <w:rFonts w:ascii="Arial Narrow" w:hAnsi="Arial Narrow" w:cs="Arial"/>
          <w:b/>
          <w:sz w:val="28"/>
          <w:szCs w:val="28"/>
        </w:rPr>
        <w:t xml:space="preserve"> marktkonform</w:t>
      </w:r>
    </w:p>
    <w:p w:rsidR="00BA37DC" w:rsidRPr="00B272B0" w:rsidRDefault="00BA37DC" w:rsidP="007D36B5">
      <w:pPr>
        <w:pStyle w:val="Kopfzeile"/>
        <w:tabs>
          <w:tab w:val="clear" w:pos="4536"/>
          <w:tab w:val="clear" w:pos="9072"/>
        </w:tabs>
        <w:outlineLvl w:val="0"/>
        <w:rPr>
          <w:rFonts w:ascii="Arial Narrow" w:hAnsi="Arial Narrow" w:cs="Arial"/>
          <w:b/>
          <w:sz w:val="28"/>
          <w:szCs w:val="28"/>
        </w:rPr>
      </w:pPr>
    </w:p>
    <w:p w:rsidR="00536B3C" w:rsidRDefault="001F021F" w:rsidP="00FA770F">
      <w:pPr>
        <w:rPr>
          <w:rFonts w:ascii="Arial Narrow" w:hAnsi="Arial Narrow" w:cs="Arial"/>
          <w:b/>
          <w:sz w:val="22"/>
          <w:szCs w:val="22"/>
        </w:rPr>
      </w:pPr>
      <w:r w:rsidRPr="0077152D">
        <w:rPr>
          <w:rFonts w:ascii="Arial Narrow" w:hAnsi="Arial Narrow" w:cs="Arial"/>
          <w:b/>
          <w:sz w:val="22"/>
          <w:szCs w:val="22"/>
        </w:rPr>
        <w:t xml:space="preserve">Wuppertal, </w:t>
      </w:r>
      <w:r w:rsidR="00CB6D1A">
        <w:rPr>
          <w:rFonts w:ascii="Arial Narrow" w:hAnsi="Arial Narrow" w:cs="Arial"/>
          <w:b/>
          <w:sz w:val="22"/>
          <w:szCs w:val="22"/>
        </w:rPr>
        <w:t>2</w:t>
      </w:r>
      <w:r w:rsidR="00C85E58">
        <w:rPr>
          <w:rFonts w:ascii="Arial Narrow" w:hAnsi="Arial Narrow" w:cs="Arial"/>
          <w:b/>
          <w:sz w:val="22"/>
          <w:szCs w:val="22"/>
        </w:rPr>
        <w:t>8</w:t>
      </w:r>
      <w:r w:rsidR="00EA1848">
        <w:rPr>
          <w:rFonts w:ascii="Arial Narrow" w:hAnsi="Arial Narrow" w:cs="Arial"/>
          <w:b/>
          <w:sz w:val="22"/>
          <w:szCs w:val="22"/>
        </w:rPr>
        <w:t xml:space="preserve">. </w:t>
      </w:r>
      <w:r w:rsidR="00CB6D1A">
        <w:rPr>
          <w:rFonts w:ascii="Arial Narrow" w:hAnsi="Arial Narrow" w:cs="Arial"/>
          <w:b/>
          <w:sz w:val="22"/>
          <w:szCs w:val="22"/>
        </w:rPr>
        <w:t>März</w:t>
      </w:r>
      <w:r w:rsidR="00EA1848">
        <w:rPr>
          <w:rFonts w:ascii="Arial Narrow" w:hAnsi="Arial Narrow" w:cs="Arial"/>
          <w:b/>
          <w:sz w:val="22"/>
          <w:szCs w:val="22"/>
        </w:rPr>
        <w:t xml:space="preserve"> </w:t>
      </w:r>
      <w:r w:rsidRPr="0077152D">
        <w:rPr>
          <w:rFonts w:ascii="Arial Narrow" w:hAnsi="Arial Narrow" w:cs="Arial"/>
          <w:b/>
          <w:sz w:val="22"/>
          <w:szCs w:val="22"/>
        </w:rPr>
        <w:t>201</w:t>
      </w:r>
      <w:r w:rsidR="004824C2">
        <w:rPr>
          <w:rFonts w:ascii="Arial Narrow" w:hAnsi="Arial Narrow" w:cs="Arial"/>
          <w:b/>
          <w:sz w:val="22"/>
          <w:szCs w:val="22"/>
        </w:rPr>
        <w:t>9</w:t>
      </w:r>
      <w:r w:rsidRPr="0077152D">
        <w:rPr>
          <w:rFonts w:ascii="Arial Narrow" w:hAnsi="Arial Narrow" w:cs="Arial"/>
          <w:b/>
          <w:sz w:val="22"/>
          <w:szCs w:val="22"/>
        </w:rPr>
        <w:t xml:space="preserve"> –</w:t>
      </w:r>
      <w:r w:rsidR="008D40DA">
        <w:rPr>
          <w:rFonts w:ascii="Arial Narrow" w:hAnsi="Arial Narrow" w:cs="Arial"/>
          <w:b/>
          <w:sz w:val="22"/>
          <w:szCs w:val="22"/>
        </w:rPr>
        <w:t xml:space="preserve"> Die Barmenia Versicherungen </w:t>
      </w:r>
      <w:r w:rsidR="00352B3A">
        <w:rPr>
          <w:rFonts w:ascii="Arial Narrow" w:hAnsi="Arial Narrow" w:cs="Arial"/>
          <w:b/>
          <w:sz w:val="22"/>
          <w:szCs w:val="22"/>
        </w:rPr>
        <w:t>blicken zufrieden auf das abgelaufene Jahr zurück. Die Beiträge wuchsen 2018 um 3,1 Prozent auf 2,18 Mrd. Euro. „Wir freuen uns, dass wir unsere Wettbewerbsposition weiter stärken</w:t>
      </w:r>
      <w:r w:rsidR="008C0EC6">
        <w:rPr>
          <w:rFonts w:ascii="Arial Narrow" w:hAnsi="Arial Narrow" w:cs="Arial"/>
          <w:b/>
          <w:sz w:val="22"/>
          <w:szCs w:val="22"/>
        </w:rPr>
        <w:t xml:space="preserve"> </w:t>
      </w:r>
      <w:r w:rsidR="00352B3A">
        <w:rPr>
          <w:rFonts w:ascii="Arial Narrow" w:hAnsi="Arial Narrow" w:cs="Arial"/>
          <w:b/>
          <w:sz w:val="22"/>
          <w:szCs w:val="22"/>
        </w:rPr>
        <w:t>konnten</w:t>
      </w:r>
      <w:r w:rsidR="0095479A">
        <w:rPr>
          <w:rFonts w:ascii="Arial Narrow" w:hAnsi="Arial Narrow" w:cs="Arial"/>
          <w:b/>
          <w:sz w:val="22"/>
          <w:szCs w:val="22"/>
        </w:rPr>
        <w:t xml:space="preserve">. Das ist in Zeiten stetiger Regulierung und niedriger Zinsen </w:t>
      </w:r>
      <w:r w:rsidR="00A27A72">
        <w:rPr>
          <w:rFonts w:ascii="Arial Narrow" w:hAnsi="Arial Narrow" w:cs="Arial"/>
          <w:b/>
          <w:sz w:val="22"/>
          <w:szCs w:val="22"/>
        </w:rPr>
        <w:t>herausfordernd</w:t>
      </w:r>
      <w:r w:rsidR="0095479A">
        <w:rPr>
          <w:rFonts w:ascii="Arial Narrow" w:hAnsi="Arial Narrow" w:cs="Arial"/>
          <w:b/>
          <w:sz w:val="22"/>
          <w:szCs w:val="22"/>
        </w:rPr>
        <w:t>“, berichtet Andreas Eurich, Vorsitzender der Vorstände der Barmenia Versicherungen.</w:t>
      </w:r>
    </w:p>
    <w:p w:rsidR="004824C2" w:rsidRDefault="004824C2" w:rsidP="00FA770F">
      <w:pPr>
        <w:rPr>
          <w:rFonts w:ascii="Arial Narrow" w:hAnsi="Arial Narrow" w:cs="Arial"/>
          <w:b/>
          <w:sz w:val="22"/>
          <w:szCs w:val="22"/>
        </w:rPr>
      </w:pPr>
    </w:p>
    <w:p w:rsidR="0095479A" w:rsidRDefault="0095479A" w:rsidP="00332AD2">
      <w:pPr>
        <w:rPr>
          <w:rFonts w:ascii="Arial Narrow" w:hAnsi="Arial Narrow" w:cs="Arial"/>
          <w:b/>
          <w:sz w:val="22"/>
          <w:szCs w:val="22"/>
        </w:rPr>
      </w:pPr>
      <w:r>
        <w:rPr>
          <w:rFonts w:ascii="Arial Narrow" w:hAnsi="Arial Narrow" w:cs="Arial"/>
          <w:b/>
          <w:sz w:val="22"/>
          <w:szCs w:val="22"/>
        </w:rPr>
        <w:t>Geschäftsentwicklung in den einzelnen Unternehmen</w:t>
      </w:r>
    </w:p>
    <w:p w:rsidR="0095479A" w:rsidRDefault="0095479A" w:rsidP="00332AD2">
      <w:pPr>
        <w:rPr>
          <w:rFonts w:ascii="Arial Narrow" w:hAnsi="Arial Narrow" w:cs="Arial"/>
          <w:b/>
          <w:sz w:val="22"/>
          <w:szCs w:val="22"/>
        </w:rPr>
      </w:pPr>
    </w:p>
    <w:p w:rsidR="004824C2" w:rsidRDefault="00536B3C" w:rsidP="00332AD2">
      <w:pPr>
        <w:rPr>
          <w:rFonts w:ascii="Arial Narrow" w:hAnsi="Arial Narrow" w:cs="Arial"/>
          <w:b/>
          <w:sz w:val="22"/>
          <w:szCs w:val="22"/>
        </w:rPr>
      </w:pPr>
      <w:r>
        <w:rPr>
          <w:rFonts w:ascii="Arial Narrow" w:hAnsi="Arial Narrow" w:cs="Arial"/>
          <w:b/>
          <w:sz w:val="22"/>
          <w:szCs w:val="22"/>
        </w:rPr>
        <w:t xml:space="preserve">Barmenia Allgemeine </w:t>
      </w:r>
      <w:r w:rsidR="0095479A">
        <w:rPr>
          <w:rFonts w:ascii="Arial Narrow" w:hAnsi="Arial Narrow" w:cs="Arial"/>
          <w:b/>
          <w:sz w:val="22"/>
          <w:szCs w:val="22"/>
        </w:rPr>
        <w:t>entwickelte s</w:t>
      </w:r>
      <w:r w:rsidR="00A27A72">
        <w:rPr>
          <w:rFonts w:ascii="Arial Narrow" w:hAnsi="Arial Narrow" w:cs="Arial"/>
          <w:b/>
          <w:sz w:val="22"/>
          <w:szCs w:val="22"/>
        </w:rPr>
        <w:t>ich dynamisch</w:t>
      </w:r>
    </w:p>
    <w:p w:rsidR="00422B0F" w:rsidRDefault="0095479A" w:rsidP="00160BAC">
      <w:pPr>
        <w:rPr>
          <w:rFonts w:ascii="Arial Narrow" w:hAnsi="Arial Narrow" w:cs="Arial"/>
          <w:sz w:val="22"/>
          <w:szCs w:val="22"/>
        </w:rPr>
      </w:pPr>
      <w:r>
        <w:rPr>
          <w:rFonts w:ascii="Arial Narrow" w:hAnsi="Arial Narrow" w:cs="Arial"/>
          <w:sz w:val="22"/>
          <w:szCs w:val="22"/>
        </w:rPr>
        <w:t>Die gebuchten Bruttobeiträge der Barmenia Allgemeine übertrafen mit 198,2 M</w:t>
      </w:r>
      <w:r w:rsidR="00CF765D">
        <w:rPr>
          <w:rFonts w:ascii="Arial Narrow" w:hAnsi="Arial Narrow" w:cs="Arial"/>
          <w:sz w:val="22"/>
          <w:szCs w:val="22"/>
        </w:rPr>
        <w:t>io</w:t>
      </w:r>
      <w:r>
        <w:rPr>
          <w:rFonts w:ascii="Arial Narrow" w:hAnsi="Arial Narrow" w:cs="Arial"/>
          <w:sz w:val="22"/>
          <w:szCs w:val="22"/>
        </w:rPr>
        <w:t xml:space="preserve">. Euro den Vorjahreswert </w:t>
      </w:r>
      <w:r w:rsidR="00676182">
        <w:rPr>
          <w:rFonts w:ascii="Arial Narrow" w:hAnsi="Arial Narrow" w:cs="Arial"/>
          <w:sz w:val="22"/>
          <w:szCs w:val="22"/>
        </w:rPr>
        <w:t xml:space="preserve">um 10,6 Prozent. </w:t>
      </w:r>
      <w:r w:rsidR="00757299">
        <w:rPr>
          <w:rFonts w:ascii="Arial Narrow" w:hAnsi="Arial Narrow" w:cs="Arial"/>
          <w:sz w:val="22"/>
          <w:szCs w:val="22"/>
        </w:rPr>
        <w:t>Damit entwickelte sich da</w:t>
      </w:r>
      <w:r w:rsidR="00CB6D1A">
        <w:rPr>
          <w:rFonts w:ascii="Arial Narrow" w:hAnsi="Arial Narrow" w:cs="Arial"/>
          <w:sz w:val="22"/>
          <w:szCs w:val="22"/>
        </w:rPr>
        <w:t xml:space="preserve">s Unternehmen erneut deutlich besser </w:t>
      </w:r>
      <w:r w:rsidR="00757299">
        <w:rPr>
          <w:rFonts w:ascii="Arial Narrow" w:hAnsi="Arial Narrow" w:cs="Arial"/>
          <w:sz w:val="22"/>
          <w:szCs w:val="22"/>
        </w:rPr>
        <w:t xml:space="preserve">als der Markt. </w:t>
      </w:r>
      <w:r w:rsidR="00C8077F">
        <w:rPr>
          <w:rFonts w:ascii="Arial Narrow" w:hAnsi="Arial Narrow" w:cs="Arial"/>
          <w:sz w:val="22"/>
          <w:szCs w:val="22"/>
        </w:rPr>
        <w:t>Besonders große Zuwächse ver</w:t>
      </w:r>
      <w:r w:rsidR="009B1460">
        <w:rPr>
          <w:rFonts w:ascii="Arial Narrow" w:hAnsi="Arial Narrow" w:cs="Arial"/>
          <w:sz w:val="22"/>
          <w:szCs w:val="22"/>
        </w:rPr>
        <w:t>z</w:t>
      </w:r>
      <w:r w:rsidR="00C8077F">
        <w:rPr>
          <w:rFonts w:ascii="Arial Narrow" w:hAnsi="Arial Narrow" w:cs="Arial"/>
          <w:sz w:val="22"/>
          <w:szCs w:val="22"/>
        </w:rPr>
        <w:t xml:space="preserve">eichneten </w:t>
      </w:r>
      <w:r w:rsidR="00676182">
        <w:rPr>
          <w:rFonts w:ascii="Arial Narrow" w:hAnsi="Arial Narrow" w:cs="Arial"/>
          <w:sz w:val="22"/>
          <w:szCs w:val="22"/>
        </w:rPr>
        <w:t>die Allgemeine Haftplicht-</w:t>
      </w:r>
      <w:r w:rsidR="00A27A72">
        <w:rPr>
          <w:rFonts w:ascii="Arial Narrow" w:hAnsi="Arial Narrow" w:cs="Arial"/>
          <w:sz w:val="22"/>
          <w:szCs w:val="22"/>
        </w:rPr>
        <w:t xml:space="preserve"> und</w:t>
      </w:r>
      <w:r w:rsidR="00676182">
        <w:rPr>
          <w:rFonts w:ascii="Arial Narrow" w:hAnsi="Arial Narrow" w:cs="Arial"/>
          <w:sz w:val="22"/>
          <w:szCs w:val="22"/>
        </w:rPr>
        <w:t xml:space="preserve"> die verbundene Hausrat</w:t>
      </w:r>
      <w:r w:rsidR="00A27A72">
        <w:rPr>
          <w:rFonts w:ascii="Arial Narrow" w:hAnsi="Arial Narrow" w:cs="Arial"/>
          <w:sz w:val="22"/>
          <w:szCs w:val="22"/>
        </w:rPr>
        <w:t>ver</w:t>
      </w:r>
      <w:r w:rsidR="00676182">
        <w:rPr>
          <w:rFonts w:ascii="Arial Narrow" w:hAnsi="Arial Narrow" w:cs="Arial"/>
          <w:sz w:val="22"/>
          <w:szCs w:val="22"/>
        </w:rPr>
        <w:t xml:space="preserve">sicherung. So umfasste der Bestand am Jahresende </w:t>
      </w:r>
      <w:r w:rsidR="00CB6D1A">
        <w:rPr>
          <w:rFonts w:ascii="Arial Narrow" w:hAnsi="Arial Narrow" w:cs="Arial"/>
          <w:sz w:val="22"/>
          <w:szCs w:val="22"/>
        </w:rPr>
        <w:t xml:space="preserve">insgesamt </w:t>
      </w:r>
      <w:r w:rsidR="00676182">
        <w:rPr>
          <w:rFonts w:ascii="Arial Narrow" w:hAnsi="Arial Narrow" w:cs="Arial"/>
          <w:sz w:val="22"/>
          <w:szCs w:val="22"/>
        </w:rPr>
        <w:t>über 1,11 Millionen Verträge, eine Steigerung um 7,8 Prozent.</w:t>
      </w:r>
    </w:p>
    <w:p w:rsidR="00A11C84" w:rsidRDefault="00A11C84" w:rsidP="00160BAC">
      <w:pPr>
        <w:rPr>
          <w:rFonts w:ascii="Arial Narrow" w:hAnsi="Arial Narrow" w:cs="Arial"/>
          <w:sz w:val="22"/>
          <w:szCs w:val="22"/>
        </w:rPr>
      </w:pPr>
    </w:p>
    <w:p w:rsidR="00160BAC" w:rsidRPr="00FA6E26" w:rsidRDefault="00A11C84" w:rsidP="00160BAC">
      <w:pPr>
        <w:rPr>
          <w:rFonts w:ascii="Arial Narrow" w:hAnsi="Arial Narrow" w:cs="Arial"/>
          <w:sz w:val="22"/>
          <w:szCs w:val="22"/>
        </w:rPr>
      </w:pPr>
      <w:r>
        <w:rPr>
          <w:rFonts w:ascii="Arial Narrow" w:hAnsi="Arial Narrow" w:cs="Arial"/>
          <w:sz w:val="22"/>
          <w:szCs w:val="22"/>
        </w:rPr>
        <w:t xml:space="preserve">Für die Kunden wurden die </w:t>
      </w:r>
      <w:proofErr w:type="spellStart"/>
      <w:r>
        <w:rPr>
          <w:rFonts w:ascii="Arial Narrow" w:hAnsi="Arial Narrow" w:cs="Arial"/>
          <w:sz w:val="22"/>
          <w:szCs w:val="22"/>
        </w:rPr>
        <w:t>Self</w:t>
      </w:r>
      <w:proofErr w:type="spellEnd"/>
      <w:r>
        <w:rPr>
          <w:rFonts w:ascii="Arial Narrow" w:hAnsi="Arial Narrow" w:cs="Arial"/>
          <w:sz w:val="22"/>
          <w:szCs w:val="22"/>
        </w:rPr>
        <w:t xml:space="preserve">-Services im Kundenportal ausgebaut. Im Mittelpunkt stand dabei insbesondere der sog. </w:t>
      </w:r>
      <w:proofErr w:type="spellStart"/>
      <w:r>
        <w:rPr>
          <w:rFonts w:ascii="Arial Narrow" w:hAnsi="Arial Narrow" w:cs="Arial"/>
          <w:sz w:val="22"/>
          <w:szCs w:val="22"/>
        </w:rPr>
        <w:t>Schadenstatustracker</w:t>
      </w:r>
      <w:proofErr w:type="spellEnd"/>
      <w:r>
        <w:rPr>
          <w:rFonts w:ascii="Arial Narrow" w:hAnsi="Arial Narrow" w:cs="Arial"/>
          <w:sz w:val="22"/>
          <w:szCs w:val="22"/>
        </w:rPr>
        <w:t xml:space="preserve">, der es </w:t>
      </w:r>
      <w:r w:rsidR="00757299">
        <w:rPr>
          <w:rFonts w:ascii="Arial Narrow" w:hAnsi="Arial Narrow" w:cs="Arial"/>
          <w:sz w:val="22"/>
          <w:szCs w:val="22"/>
        </w:rPr>
        <w:t>V</w:t>
      </w:r>
      <w:r>
        <w:rPr>
          <w:rFonts w:ascii="Arial Narrow" w:hAnsi="Arial Narrow" w:cs="Arial"/>
          <w:sz w:val="22"/>
          <w:szCs w:val="22"/>
        </w:rPr>
        <w:t xml:space="preserve">ersicherten </w:t>
      </w:r>
      <w:r w:rsidR="00757299">
        <w:rPr>
          <w:rFonts w:ascii="Arial Narrow" w:hAnsi="Arial Narrow" w:cs="Arial"/>
          <w:sz w:val="22"/>
          <w:szCs w:val="22"/>
        </w:rPr>
        <w:t>wie</w:t>
      </w:r>
      <w:r>
        <w:rPr>
          <w:rFonts w:ascii="Arial Narrow" w:hAnsi="Arial Narrow" w:cs="Arial"/>
          <w:sz w:val="22"/>
          <w:szCs w:val="22"/>
        </w:rPr>
        <w:t xml:space="preserve"> Anspruchstellern </w:t>
      </w:r>
      <w:r w:rsidR="00757299">
        <w:rPr>
          <w:rFonts w:ascii="Arial Narrow" w:hAnsi="Arial Narrow" w:cs="Arial"/>
          <w:sz w:val="22"/>
          <w:szCs w:val="22"/>
        </w:rPr>
        <w:t xml:space="preserve">gleichermaßen </w:t>
      </w:r>
      <w:r>
        <w:rPr>
          <w:rFonts w:ascii="Arial Narrow" w:hAnsi="Arial Narrow" w:cs="Arial"/>
          <w:sz w:val="22"/>
          <w:szCs w:val="22"/>
        </w:rPr>
        <w:t xml:space="preserve">ermöglicht, den Abwicklungsprozess eines Kfz-Schadens nachzuverfolgen. Im aktuellen Jahr wird der Schwerpunkt insbesondere auf hybride Prozesse gelegt, </w:t>
      </w:r>
      <w:r w:rsidR="00757299">
        <w:rPr>
          <w:rFonts w:ascii="Arial Narrow" w:hAnsi="Arial Narrow" w:cs="Arial"/>
          <w:sz w:val="22"/>
          <w:szCs w:val="22"/>
        </w:rPr>
        <w:t>von denen sowohl Vermittler</w:t>
      </w:r>
      <w:r w:rsidR="00252F3E">
        <w:rPr>
          <w:rFonts w:ascii="Arial Narrow" w:hAnsi="Arial Narrow" w:cs="Arial"/>
          <w:sz w:val="22"/>
          <w:szCs w:val="22"/>
        </w:rPr>
        <w:t xml:space="preserve"> </w:t>
      </w:r>
      <w:r w:rsidR="00757299">
        <w:rPr>
          <w:rFonts w:ascii="Arial Narrow" w:hAnsi="Arial Narrow" w:cs="Arial"/>
          <w:sz w:val="22"/>
          <w:szCs w:val="22"/>
        </w:rPr>
        <w:t>als auch</w:t>
      </w:r>
      <w:r w:rsidR="00252F3E">
        <w:rPr>
          <w:rFonts w:ascii="Arial Narrow" w:hAnsi="Arial Narrow" w:cs="Arial"/>
          <w:sz w:val="22"/>
          <w:szCs w:val="22"/>
        </w:rPr>
        <w:t xml:space="preserve"> Kunden </w:t>
      </w:r>
      <w:r w:rsidR="00757299">
        <w:rPr>
          <w:rFonts w:ascii="Arial Narrow" w:hAnsi="Arial Narrow" w:cs="Arial"/>
          <w:sz w:val="22"/>
          <w:szCs w:val="22"/>
        </w:rPr>
        <w:t>profitieren können. Sie sollen</w:t>
      </w:r>
      <w:r w:rsidR="00252F3E">
        <w:rPr>
          <w:rFonts w:ascii="Arial Narrow" w:hAnsi="Arial Narrow" w:cs="Arial"/>
          <w:sz w:val="22"/>
          <w:szCs w:val="22"/>
        </w:rPr>
        <w:t xml:space="preserve"> die digitale Prozesswelt </w:t>
      </w:r>
      <w:r w:rsidR="00757299">
        <w:rPr>
          <w:rFonts w:ascii="Arial Narrow" w:hAnsi="Arial Narrow" w:cs="Arial"/>
          <w:sz w:val="22"/>
          <w:szCs w:val="22"/>
        </w:rPr>
        <w:t xml:space="preserve">im Alltag verstärkt für sich </w:t>
      </w:r>
      <w:r w:rsidR="00252F3E">
        <w:rPr>
          <w:rFonts w:ascii="Arial Narrow" w:hAnsi="Arial Narrow" w:cs="Arial"/>
          <w:sz w:val="22"/>
          <w:szCs w:val="22"/>
        </w:rPr>
        <w:t>nutzen.</w:t>
      </w:r>
    </w:p>
    <w:p w:rsidR="005D7662" w:rsidRDefault="005D7662" w:rsidP="00332AD2">
      <w:pPr>
        <w:rPr>
          <w:rFonts w:ascii="Arial Narrow" w:hAnsi="Arial Narrow" w:cs="Arial"/>
          <w:sz w:val="22"/>
          <w:szCs w:val="22"/>
        </w:rPr>
      </w:pPr>
    </w:p>
    <w:p w:rsidR="00160BAC" w:rsidRDefault="00660853" w:rsidP="004824C2">
      <w:pPr>
        <w:rPr>
          <w:rFonts w:ascii="Arial Narrow" w:hAnsi="Arial Narrow" w:cs="Arial"/>
          <w:b/>
          <w:sz w:val="22"/>
          <w:szCs w:val="22"/>
        </w:rPr>
      </w:pPr>
      <w:r w:rsidRPr="00660853">
        <w:rPr>
          <w:rFonts w:ascii="Arial Narrow" w:hAnsi="Arial Narrow" w:cs="Arial"/>
          <w:b/>
          <w:sz w:val="22"/>
          <w:szCs w:val="22"/>
        </w:rPr>
        <w:t>Barmenia Kranken</w:t>
      </w:r>
      <w:r>
        <w:rPr>
          <w:rFonts w:ascii="Arial Narrow" w:hAnsi="Arial Narrow" w:cs="Arial"/>
          <w:b/>
          <w:sz w:val="22"/>
          <w:szCs w:val="22"/>
        </w:rPr>
        <w:t xml:space="preserve"> </w:t>
      </w:r>
      <w:r w:rsidR="00CF765D">
        <w:rPr>
          <w:rFonts w:ascii="Arial Narrow" w:hAnsi="Arial Narrow" w:cs="Arial"/>
          <w:b/>
          <w:sz w:val="22"/>
          <w:szCs w:val="22"/>
        </w:rPr>
        <w:t xml:space="preserve">verbucht </w:t>
      </w:r>
      <w:r w:rsidR="00252F3E">
        <w:rPr>
          <w:rFonts w:ascii="Arial Narrow" w:hAnsi="Arial Narrow" w:cs="Arial"/>
          <w:b/>
          <w:sz w:val="22"/>
          <w:szCs w:val="22"/>
        </w:rPr>
        <w:t>Bruttobeiträge auf Marktniveau</w:t>
      </w:r>
      <w:r w:rsidR="001A0A52">
        <w:rPr>
          <w:rFonts w:ascii="Arial Narrow" w:hAnsi="Arial Narrow" w:cs="Arial"/>
          <w:b/>
          <w:sz w:val="22"/>
          <w:szCs w:val="22"/>
        </w:rPr>
        <w:t xml:space="preserve"> </w:t>
      </w:r>
      <w:r w:rsidR="00252F3E">
        <w:rPr>
          <w:rFonts w:ascii="Arial Narrow" w:hAnsi="Arial Narrow" w:cs="Arial"/>
          <w:b/>
          <w:sz w:val="22"/>
          <w:szCs w:val="22"/>
        </w:rPr>
        <w:t xml:space="preserve">– Beteiligung an Gesundheitsakte </w:t>
      </w:r>
      <w:proofErr w:type="spellStart"/>
      <w:r w:rsidR="00252F3E">
        <w:rPr>
          <w:rFonts w:ascii="Arial Narrow" w:hAnsi="Arial Narrow" w:cs="Arial"/>
          <w:b/>
          <w:sz w:val="22"/>
          <w:szCs w:val="22"/>
        </w:rPr>
        <w:t>Vivy</w:t>
      </w:r>
      <w:proofErr w:type="spellEnd"/>
    </w:p>
    <w:p w:rsidR="00FB2B55" w:rsidRDefault="008D7C50" w:rsidP="00332AD2">
      <w:pPr>
        <w:rPr>
          <w:rFonts w:ascii="Arial Narrow" w:hAnsi="Arial Narrow" w:cs="Arial"/>
          <w:sz w:val="22"/>
          <w:szCs w:val="22"/>
        </w:rPr>
      </w:pPr>
      <w:r>
        <w:rPr>
          <w:rFonts w:ascii="Arial Narrow" w:hAnsi="Arial Narrow" w:cs="Arial"/>
          <w:sz w:val="22"/>
          <w:szCs w:val="22"/>
        </w:rPr>
        <w:t xml:space="preserve">Die Barmenia Kranken konnte ihren Bestand insgesamt um 1,1 Prozent auf 1,25 Millionen Versicherte ausbauen. </w:t>
      </w:r>
      <w:r w:rsidR="00CF765D">
        <w:rPr>
          <w:rFonts w:ascii="Arial Narrow" w:hAnsi="Arial Narrow" w:cs="Arial"/>
          <w:sz w:val="22"/>
          <w:szCs w:val="22"/>
        </w:rPr>
        <w:t xml:space="preserve">Die gebuchten Brutto-Beiträge erhöhten sich im abgelaufenen Geschäftsjahr marktkonform </w:t>
      </w:r>
      <w:r w:rsidR="00C8077F">
        <w:rPr>
          <w:rFonts w:ascii="Arial Narrow" w:hAnsi="Arial Narrow" w:cs="Arial"/>
          <w:sz w:val="22"/>
          <w:szCs w:val="22"/>
        </w:rPr>
        <w:t>um</w:t>
      </w:r>
      <w:r w:rsidR="00CF765D">
        <w:rPr>
          <w:rFonts w:ascii="Arial Narrow" w:hAnsi="Arial Narrow" w:cs="Arial"/>
          <w:sz w:val="22"/>
          <w:szCs w:val="22"/>
        </w:rPr>
        <w:t xml:space="preserve"> 1,7 Prozent auf 1.725,5 Mio. Euro. Erfreulicherweise konnten an rund 84.000 </w:t>
      </w:r>
      <w:r w:rsidR="009563BB">
        <w:rPr>
          <w:rFonts w:ascii="Arial Narrow" w:hAnsi="Arial Narrow" w:cs="Arial"/>
          <w:sz w:val="22"/>
          <w:szCs w:val="22"/>
        </w:rPr>
        <w:t xml:space="preserve">in der Kranken-Vollversicherung </w:t>
      </w:r>
      <w:r w:rsidR="00CF765D">
        <w:rPr>
          <w:rFonts w:ascii="Arial Narrow" w:hAnsi="Arial Narrow" w:cs="Arial"/>
          <w:sz w:val="22"/>
          <w:szCs w:val="22"/>
        </w:rPr>
        <w:t xml:space="preserve">leistungsfrei gebliebene Kunden 61,5 Mio. Euro aus der erfolgsabhängigen </w:t>
      </w:r>
      <w:proofErr w:type="spellStart"/>
      <w:r w:rsidR="00CF765D">
        <w:rPr>
          <w:rFonts w:ascii="Arial Narrow" w:hAnsi="Arial Narrow" w:cs="Arial"/>
          <w:sz w:val="22"/>
          <w:szCs w:val="22"/>
        </w:rPr>
        <w:t>RfB</w:t>
      </w:r>
      <w:proofErr w:type="spellEnd"/>
      <w:r w:rsidR="00CF765D">
        <w:rPr>
          <w:rFonts w:ascii="Arial Narrow" w:hAnsi="Arial Narrow" w:cs="Arial"/>
          <w:sz w:val="22"/>
          <w:szCs w:val="22"/>
        </w:rPr>
        <w:t xml:space="preserve"> ausgeschüttet werden.</w:t>
      </w:r>
      <w:r w:rsidR="00506775">
        <w:rPr>
          <w:rFonts w:ascii="Arial Narrow" w:hAnsi="Arial Narrow" w:cs="Arial"/>
          <w:sz w:val="22"/>
          <w:szCs w:val="22"/>
        </w:rPr>
        <w:t xml:space="preserve"> Das Ergebnis </w:t>
      </w:r>
      <w:r w:rsidR="00CB6D1A">
        <w:rPr>
          <w:rFonts w:ascii="Arial Narrow" w:hAnsi="Arial Narrow" w:cs="Arial"/>
          <w:sz w:val="22"/>
          <w:szCs w:val="22"/>
        </w:rPr>
        <w:t xml:space="preserve">vor Steuern </w:t>
      </w:r>
      <w:r w:rsidR="00506775">
        <w:rPr>
          <w:rFonts w:ascii="Arial Narrow" w:hAnsi="Arial Narrow" w:cs="Arial"/>
          <w:sz w:val="22"/>
          <w:szCs w:val="22"/>
        </w:rPr>
        <w:t>lag mit</w:t>
      </w:r>
      <w:r w:rsidR="00891B67">
        <w:rPr>
          <w:rFonts w:ascii="Arial Narrow" w:hAnsi="Arial Narrow" w:cs="Arial"/>
          <w:sz w:val="22"/>
          <w:szCs w:val="22"/>
        </w:rPr>
        <w:t xml:space="preserve"> </w:t>
      </w:r>
      <w:r w:rsidR="00506775">
        <w:rPr>
          <w:rFonts w:ascii="Arial Narrow" w:hAnsi="Arial Narrow" w:cs="Arial"/>
          <w:sz w:val="22"/>
          <w:szCs w:val="22"/>
        </w:rPr>
        <w:t xml:space="preserve">197,2 Mio. Euro auf einem guten Niveau, </w:t>
      </w:r>
      <w:r w:rsidR="00F76003">
        <w:rPr>
          <w:rFonts w:ascii="Arial Narrow" w:hAnsi="Arial Narrow" w:cs="Arial"/>
          <w:sz w:val="22"/>
          <w:szCs w:val="22"/>
        </w:rPr>
        <w:t>ging</w:t>
      </w:r>
      <w:r w:rsidR="00506775">
        <w:rPr>
          <w:rFonts w:ascii="Arial Narrow" w:hAnsi="Arial Narrow" w:cs="Arial"/>
          <w:sz w:val="22"/>
          <w:szCs w:val="22"/>
        </w:rPr>
        <w:t xml:space="preserve"> aber </w:t>
      </w:r>
      <w:r w:rsidR="00CB6D1A">
        <w:rPr>
          <w:rFonts w:ascii="Arial Narrow" w:hAnsi="Arial Narrow" w:cs="Arial"/>
          <w:sz w:val="22"/>
          <w:szCs w:val="22"/>
        </w:rPr>
        <w:t xml:space="preserve">schwerpunktmäßig </w:t>
      </w:r>
      <w:r w:rsidR="00506775">
        <w:rPr>
          <w:rFonts w:ascii="Arial Narrow" w:hAnsi="Arial Narrow" w:cs="Arial"/>
          <w:sz w:val="22"/>
          <w:szCs w:val="22"/>
        </w:rPr>
        <w:t xml:space="preserve">auf Grund </w:t>
      </w:r>
      <w:r w:rsidR="00F76003">
        <w:rPr>
          <w:rFonts w:ascii="Arial Narrow" w:hAnsi="Arial Narrow" w:cs="Arial"/>
          <w:sz w:val="22"/>
          <w:szCs w:val="22"/>
        </w:rPr>
        <w:t xml:space="preserve">des Leistungsanstiegs, der höheren Zuführung von Mitteln in die Alterungsrückstellung sowie </w:t>
      </w:r>
      <w:r w:rsidR="00CB6D1A">
        <w:rPr>
          <w:rFonts w:ascii="Arial Narrow" w:hAnsi="Arial Narrow" w:cs="Arial"/>
          <w:sz w:val="22"/>
          <w:szCs w:val="22"/>
        </w:rPr>
        <w:t xml:space="preserve">des moderaten Beitragswachstums </w:t>
      </w:r>
      <w:r w:rsidR="00F76003">
        <w:rPr>
          <w:rFonts w:ascii="Arial Narrow" w:hAnsi="Arial Narrow" w:cs="Arial"/>
          <w:sz w:val="22"/>
          <w:szCs w:val="22"/>
        </w:rPr>
        <w:t>zurück.</w:t>
      </w:r>
    </w:p>
    <w:p w:rsidR="00CF765D" w:rsidRDefault="00CF765D" w:rsidP="00332AD2">
      <w:pPr>
        <w:rPr>
          <w:rFonts w:ascii="Arial Narrow" w:hAnsi="Arial Narrow" w:cs="Arial"/>
          <w:sz w:val="22"/>
          <w:szCs w:val="22"/>
        </w:rPr>
      </w:pPr>
    </w:p>
    <w:p w:rsidR="000C5D5C" w:rsidRDefault="009563BB" w:rsidP="00332AD2">
      <w:pPr>
        <w:rPr>
          <w:rFonts w:ascii="Arial Narrow" w:hAnsi="Arial Narrow" w:cs="Arial"/>
          <w:sz w:val="22"/>
          <w:szCs w:val="22"/>
        </w:rPr>
      </w:pPr>
      <w:r>
        <w:rPr>
          <w:rFonts w:ascii="Arial Narrow" w:hAnsi="Arial Narrow" w:cs="Arial"/>
          <w:sz w:val="22"/>
          <w:szCs w:val="22"/>
        </w:rPr>
        <w:t>Seit Juni 2018 ermöglicht die Barmenia ihren vollversicherten Kunden, die Gesundheits</w:t>
      </w:r>
      <w:r w:rsidR="00FB58E8">
        <w:rPr>
          <w:rFonts w:ascii="Arial Narrow" w:hAnsi="Arial Narrow" w:cs="Arial"/>
          <w:sz w:val="22"/>
          <w:szCs w:val="22"/>
        </w:rPr>
        <w:t>-</w:t>
      </w:r>
      <w:r>
        <w:rPr>
          <w:rFonts w:ascii="Arial Narrow" w:hAnsi="Arial Narrow" w:cs="Arial"/>
          <w:sz w:val="22"/>
          <w:szCs w:val="22"/>
        </w:rPr>
        <w:t xml:space="preserve">App </w:t>
      </w:r>
      <w:proofErr w:type="spellStart"/>
      <w:r w:rsidRPr="009563BB">
        <w:rPr>
          <w:rFonts w:ascii="Arial Narrow" w:hAnsi="Arial Narrow" w:cs="Arial"/>
          <w:sz w:val="22"/>
          <w:szCs w:val="22"/>
        </w:rPr>
        <w:t>Vivy</w:t>
      </w:r>
      <w:proofErr w:type="spellEnd"/>
      <w:r>
        <w:rPr>
          <w:rFonts w:ascii="Arial Narrow" w:hAnsi="Arial Narrow" w:cs="Arial"/>
          <w:sz w:val="22"/>
          <w:szCs w:val="22"/>
        </w:rPr>
        <w:t xml:space="preserve"> zu nutzen. </w:t>
      </w:r>
      <w:proofErr w:type="spellStart"/>
      <w:r>
        <w:rPr>
          <w:rFonts w:ascii="Arial Narrow" w:hAnsi="Arial Narrow" w:cs="Arial"/>
          <w:sz w:val="22"/>
          <w:szCs w:val="22"/>
        </w:rPr>
        <w:t>Vivy</w:t>
      </w:r>
      <w:proofErr w:type="spellEnd"/>
      <w:r w:rsidRPr="009563BB">
        <w:rPr>
          <w:rFonts w:ascii="Arial Narrow" w:hAnsi="Arial Narrow" w:cs="Arial"/>
          <w:sz w:val="22"/>
          <w:szCs w:val="22"/>
        </w:rPr>
        <w:t xml:space="preserve"> ist elektronische Gesundheitsakte und digitale Assistentin in einem. Nutzer können über die </w:t>
      </w:r>
      <w:proofErr w:type="spellStart"/>
      <w:r w:rsidRPr="009563BB">
        <w:rPr>
          <w:rFonts w:ascii="Arial Narrow" w:hAnsi="Arial Narrow" w:cs="Arial"/>
          <w:sz w:val="22"/>
          <w:szCs w:val="22"/>
        </w:rPr>
        <w:t>Vivy</w:t>
      </w:r>
      <w:proofErr w:type="spellEnd"/>
      <w:r w:rsidRPr="009563BB">
        <w:rPr>
          <w:rFonts w:ascii="Arial Narrow" w:hAnsi="Arial Narrow" w:cs="Arial"/>
          <w:sz w:val="22"/>
          <w:szCs w:val="22"/>
        </w:rPr>
        <w:t xml:space="preserve">-App einfach und sicher Gesundheitsdaten wie beispielsweise Arztbriefe, Befunde, Laborwerte, Medikationspläne, Notfalldaten und Impfinformationen an einem Ort speichern. Zudem bietet </w:t>
      </w:r>
      <w:proofErr w:type="spellStart"/>
      <w:r w:rsidRPr="009563BB">
        <w:rPr>
          <w:rFonts w:ascii="Arial Narrow" w:hAnsi="Arial Narrow" w:cs="Arial"/>
          <w:sz w:val="22"/>
          <w:szCs w:val="22"/>
        </w:rPr>
        <w:t>Vivy</w:t>
      </w:r>
      <w:proofErr w:type="spellEnd"/>
      <w:r w:rsidRPr="009563BB">
        <w:rPr>
          <w:rFonts w:ascii="Arial Narrow" w:hAnsi="Arial Narrow" w:cs="Arial"/>
          <w:sz w:val="22"/>
          <w:szCs w:val="22"/>
        </w:rPr>
        <w:t xml:space="preserve"> eine Erinnerungsfunktion für Arzttermine </w:t>
      </w:r>
      <w:r w:rsidR="00710D14">
        <w:rPr>
          <w:rFonts w:ascii="Arial Narrow" w:hAnsi="Arial Narrow" w:cs="Arial"/>
          <w:sz w:val="22"/>
          <w:szCs w:val="22"/>
        </w:rPr>
        <w:t>sowie</w:t>
      </w:r>
      <w:r w:rsidRPr="009563BB">
        <w:rPr>
          <w:rFonts w:ascii="Arial Narrow" w:hAnsi="Arial Narrow" w:cs="Arial"/>
          <w:sz w:val="22"/>
          <w:szCs w:val="22"/>
        </w:rPr>
        <w:t xml:space="preserve"> die Medikamenteneinnahme</w:t>
      </w:r>
      <w:r w:rsidR="00710D14">
        <w:rPr>
          <w:rFonts w:ascii="Arial Narrow" w:hAnsi="Arial Narrow" w:cs="Arial"/>
          <w:sz w:val="22"/>
          <w:szCs w:val="22"/>
        </w:rPr>
        <w:t>.</w:t>
      </w:r>
      <w:bookmarkStart w:id="0" w:name="_GoBack"/>
      <w:bookmarkEnd w:id="0"/>
      <w:r w:rsidRPr="009563BB">
        <w:rPr>
          <w:rFonts w:ascii="Arial Narrow" w:hAnsi="Arial Narrow" w:cs="Arial"/>
          <w:sz w:val="22"/>
          <w:szCs w:val="22"/>
        </w:rPr>
        <w:t xml:space="preserve"> Die </w:t>
      </w:r>
      <w:proofErr w:type="spellStart"/>
      <w:r w:rsidRPr="009563BB">
        <w:rPr>
          <w:rFonts w:ascii="Arial Narrow" w:hAnsi="Arial Narrow" w:cs="Arial"/>
          <w:sz w:val="22"/>
          <w:szCs w:val="22"/>
        </w:rPr>
        <w:t>Vivy</w:t>
      </w:r>
      <w:proofErr w:type="spellEnd"/>
      <w:r w:rsidRPr="009563BB">
        <w:rPr>
          <w:rFonts w:ascii="Arial Narrow" w:hAnsi="Arial Narrow" w:cs="Arial"/>
          <w:sz w:val="22"/>
          <w:szCs w:val="22"/>
        </w:rPr>
        <w:t xml:space="preserve">-App ist Teil eines Gesundheitsökosystems, das Patienten mit Ärzten, Laboren, Krankenhäusern sowie Krankenkassen und -versicherungen verbindet. </w:t>
      </w:r>
    </w:p>
    <w:p w:rsidR="00B01C2A" w:rsidRDefault="00B01C2A" w:rsidP="00332AD2">
      <w:pPr>
        <w:rPr>
          <w:rFonts w:ascii="Arial Narrow" w:hAnsi="Arial Narrow" w:cs="Arial"/>
          <w:sz w:val="22"/>
          <w:szCs w:val="22"/>
        </w:rPr>
      </w:pPr>
      <w:r>
        <w:rPr>
          <w:rFonts w:ascii="Arial Narrow" w:hAnsi="Arial Narrow" w:cs="Arial"/>
          <w:sz w:val="22"/>
          <w:szCs w:val="22"/>
        </w:rPr>
        <w:t xml:space="preserve">Darüber hinaus wurden auch in der Krankenversicherung die </w:t>
      </w:r>
      <w:proofErr w:type="spellStart"/>
      <w:r>
        <w:rPr>
          <w:rFonts w:ascii="Arial Narrow" w:hAnsi="Arial Narrow" w:cs="Arial"/>
          <w:sz w:val="22"/>
          <w:szCs w:val="22"/>
        </w:rPr>
        <w:t>Self</w:t>
      </w:r>
      <w:proofErr w:type="spellEnd"/>
      <w:r>
        <w:rPr>
          <w:rFonts w:ascii="Arial Narrow" w:hAnsi="Arial Narrow" w:cs="Arial"/>
          <w:sz w:val="22"/>
          <w:szCs w:val="22"/>
        </w:rPr>
        <w:t>-Services auf meine-barmenia.de ausgebaut. Für den Kunden ist der Bearbeitungsstatus der eingereichten Leistungsabrechnungen nun jederzeit einsehbar.</w:t>
      </w:r>
    </w:p>
    <w:p w:rsidR="00ED1A2C" w:rsidRDefault="00ED1A2C" w:rsidP="006E4B79">
      <w:pPr>
        <w:rPr>
          <w:rFonts w:ascii="Arial Narrow" w:hAnsi="Arial Narrow" w:cs="Arial"/>
          <w:b/>
          <w:sz w:val="22"/>
          <w:szCs w:val="22"/>
        </w:rPr>
      </w:pPr>
    </w:p>
    <w:p w:rsidR="00ED1A2C" w:rsidRDefault="00ED1A2C" w:rsidP="006E4B79">
      <w:pPr>
        <w:rPr>
          <w:rFonts w:ascii="Arial Narrow" w:hAnsi="Arial Narrow" w:cs="Arial"/>
          <w:b/>
          <w:sz w:val="22"/>
          <w:szCs w:val="22"/>
        </w:rPr>
      </w:pPr>
    </w:p>
    <w:p w:rsidR="00ED1A2C" w:rsidRDefault="00ED1A2C" w:rsidP="006E4B79">
      <w:pPr>
        <w:rPr>
          <w:rFonts w:ascii="Arial Narrow" w:hAnsi="Arial Narrow" w:cs="Arial"/>
          <w:b/>
          <w:sz w:val="22"/>
          <w:szCs w:val="22"/>
        </w:rPr>
      </w:pPr>
    </w:p>
    <w:p w:rsidR="00ED1A2C" w:rsidRDefault="00ED1A2C" w:rsidP="006E4B79">
      <w:pPr>
        <w:rPr>
          <w:rFonts w:ascii="Arial Narrow" w:hAnsi="Arial Narrow" w:cs="Arial"/>
          <w:b/>
          <w:sz w:val="22"/>
          <w:szCs w:val="22"/>
        </w:rPr>
      </w:pPr>
    </w:p>
    <w:p w:rsidR="00660853" w:rsidRDefault="00ED1A2C" w:rsidP="006E4B79">
      <w:pPr>
        <w:rPr>
          <w:rFonts w:ascii="Arial Narrow" w:hAnsi="Arial Narrow" w:cs="Arial"/>
          <w:b/>
          <w:sz w:val="22"/>
          <w:szCs w:val="22"/>
        </w:rPr>
      </w:pPr>
      <w:r>
        <w:rPr>
          <w:rFonts w:ascii="Arial Narrow" w:hAnsi="Arial Narrow" w:cs="Arial"/>
          <w:b/>
          <w:sz w:val="22"/>
          <w:szCs w:val="22"/>
        </w:rPr>
        <w:lastRenderedPageBreak/>
        <w:t>Barmenia Leben überzeugt mit deutliche</w:t>
      </w:r>
      <w:r w:rsidR="00211728">
        <w:rPr>
          <w:rFonts w:ascii="Arial Narrow" w:hAnsi="Arial Narrow" w:cs="Arial"/>
          <w:b/>
          <w:sz w:val="22"/>
          <w:szCs w:val="22"/>
        </w:rPr>
        <w:t xml:space="preserve">r </w:t>
      </w:r>
      <w:r w:rsidR="00D535FC">
        <w:rPr>
          <w:rFonts w:ascii="Arial Narrow" w:hAnsi="Arial Narrow" w:cs="Arial"/>
          <w:b/>
          <w:sz w:val="22"/>
          <w:szCs w:val="22"/>
        </w:rPr>
        <w:t>Steig</w:t>
      </w:r>
      <w:r w:rsidR="00211728">
        <w:rPr>
          <w:rFonts w:ascii="Arial Narrow" w:hAnsi="Arial Narrow" w:cs="Arial"/>
          <w:b/>
          <w:sz w:val="22"/>
          <w:szCs w:val="22"/>
        </w:rPr>
        <w:t>erung</w:t>
      </w:r>
      <w:r>
        <w:rPr>
          <w:rFonts w:ascii="Arial Narrow" w:hAnsi="Arial Narrow" w:cs="Arial"/>
          <w:b/>
          <w:sz w:val="22"/>
          <w:szCs w:val="22"/>
        </w:rPr>
        <w:t xml:space="preserve"> im Neugeschäft</w:t>
      </w:r>
    </w:p>
    <w:p w:rsidR="004824C2" w:rsidRDefault="00211728"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 xml:space="preserve">Die Barmenia </w:t>
      </w:r>
      <w:r w:rsidR="00ED1A2C">
        <w:rPr>
          <w:rFonts w:ascii="Arial Narrow" w:hAnsi="Arial Narrow" w:cs="Arial"/>
          <w:sz w:val="22"/>
          <w:szCs w:val="22"/>
        </w:rPr>
        <w:t xml:space="preserve">Lebensversicherung </w:t>
      </w:r>
      <w:r>
        <w:rPr>
          <w:rFonts w:ascii="Arial Narrow" w:hAnsi="Arial Narrow" w:cs="Arial"/>
          <w:sz w:val="22"/>
          <w:szCs w:val="22"/>
        </w:rPr>
        <w:t xml:space="preserve">konnte ihr Neugeschäft in 2018 noch einmal deutlich </w:t>
      </w:r>
      <w:r w:rsidR="00D535FC">
        <w:rPr>
          <w:rFonts w:ascii="Arial Narrow" w:hAnsi="Arial Narrow" w:cs="Arial"/>
          <w:sz w:val="22"/>
          <w:szCs w:val="22"/>
        </w:rPr>
        <w:t>ausbauen</w:t>
      </w:r>
      <w:r>
        <w:rPr>
          <w:rFonts w:ascii="Arial Narrow" w:hAnsi="Arial Narrow" w:cs="Arial"/>
          <w:sz w:val="22"/>
          <w:szCs w:val="22"/>
        </w:rPr>
        <w:t>.</w:t>
      </w:r>
      <w:r w:rsidR="00ED1A2C">
        <w:rPr>
          <w:rFonts w:ascii="Arial Narrow" w:hAnsi="Arial Narrow" w:cs="Arial"/>
          <w:sz w:val="22"/>
          <w:szCs w:val="22"/>
        </w:rPr>
        <w:t xml:space="preserve"> </w:t>
      </w:r>
      <w:r w:rsidR="00413B81">
        <w:rPr>
          <w:rFonts w:ascii="Arial Narrow" w:hAnsi="Arial Narrow" w:cs="Arial"/>
          <w:sz w:val="22"/>
          <w:szCs w:val="22"/>
        </w:rPr>
        <w:t xml:space="preserve">Das Annual Premium </w:t>
      </w:r>
      <w:proofErr w:type="spellStart"/>
      <w:r w:rsidR="00413B81">
        <w:rPr>
          <w:rFonts w:ascii="Arial Narrow" w:hAnsi="Arial Narrow" w:cs="Arial"/>
          <w:sz w:val="22"/>
          <w:szCs w:val="22"/>
        </w:rPr>
        <w:t>Equivalent</w:t>
      </w:r>
      <w:proofErr w:type="spellEnd"/>
      <w:r w:rsidR="00413B81">
        <w:rPr>
          <w:rFonts w:ascii="Arial Narrow" w:hAnsi="Arial Narrow" w:cs="Arial"/>
          <w:sz w:val="22"/>
          <w:szCs w:val="22"/>
        </w:rPr>
        <w:t xml:space="preserve"> (APE) lag im Berichtsjahr bei 34,0 Mio. Euro – ein Plus von 17</w:t>
      </w:r>
      <w:r w:rsidR="00506775">
        <w:rPr>
          <w:rFonts w:ascii="Arial Narrow" w:hAnsi="Arial Narrow" w:cs="Arial"/>
          <w:sz w:val="22"/>
          <w:szCs w:val="22"/>
        </w:rPr>
        <w:t>,7</w:t>
      </w:r>
      <w:r w:rsidR="00413B81">
        <w:rPr>
          <w:rFonts w:ascii="Arial Narrow" w:hAnsi="Arial Narrow" w:cs="Arial"/>
          <w:sz w:val="22"/>
          <w:szCs w:val="22"/>
        </w:rPr>
        <w:t xml:space="preserve"> Prozent. </w:t>
      </w:r>
      <w:r w:rsidR="000B610E">
        <w:rPr>
          <w:rFonts w:ascii="Arial Narrow" w:hAnsi="Arial Narrow" w:cs="Arial"/>
          <w:sz w:val="22"/>
          <w:szCs w:val="22"/>
        </w:rPr>
        <w:t xml:space="preserve">Die gebuchten Bruttobeiträge </w:t>
      </w:r>
      <w:r w:rsidR="00ED1A2C">
        <w:rPr>
          <w:rFonts w:ascii="Arial Narrow" w:hAnsi="Arial Narrow" w:cs="Arial"/>
          <w:sz w:val="22"/>
          <w:szCs w:val="22"/>
        </w:rPr>
        <w:t>er</w:t>
      </w:r>
      <w:r w:rsidR="000B610E">
        <w:rPr>
          <w:rFonts w:ascii="Arial Narrow" w:hAnsi="Arial Narrow" w:cs="Arial"/>
          <w:sz w:val="22"/>
          <w:szCs w:val="22"/>
        </w:rPr>
        <w:t xml:space="preserve">reichten </w:t>
      </w:r>
      <w:r w:rsidR="00ED1A2C">
        <w:rPr>
          <w:rFonts w:ascii="Arial Narrow" w:hAnsi="Arial Narrow" w:cs="Arial"/>
          <w:sz w:val="22"/>
          <w:szCs w:val="22"/>
        </w:rPr>
        <w:t>einen Stand von 255,7 Mio.</w:t>
      </w:r>
      <w:r w:rsidR="00CB6D1A">
        <w:rPr>
          <w:rFonts w:ascii="Arial Narrow" w:hAnsi="Arial Narrow" w:cs="Arial"/>
          <w:sz w:val="22"/>
          <w:szCs w:val="22"/>
        </w:rPr>
        <w:t xml:space="preserve"> Euro</w:t>
      </w:r>
      <w:r w:rsidR="00ED1A2C">
        <w:rPr>
          <w:rFonts w:ascii="Arial Narrow" w:hAnsi="Arial Narrow" w:cs="Arial"/>
          <w:sz w:val="22"/>
          <w:szCs w:val="22"/>
        </w:rPr>
        <w:t xml:space="preserve"> – ein Plus von 7,9 Prozent. Damit wurde das Beitragswachstum der Branche insgesamt erneut deutlich übertroffen</w:t>
      </w:r>
      <w:r w:rsidR="009B1460">
        <w:rPr>
          <w:rFonts w:ascii="Arial Narrow" w:hAnsi="Arial Narrow" w:cs="Arial"/>
          <w:sz w:val="22"/>
          <w:szCs w:val="22"/>
        </w:rPr>
        <w:t>.</w:t>
      </w:r>
    </w:p>
    <w:p w:rsidR="009B1460" w:rsidRDefault="009B1460" w:rsidP="00607238">
      <w:pPr>
        <w:pStyle w:val="Kopfzeile"/>
        <w:tabs>
          <w:tab w:val="clear" w:pos="4536"/>
          <w:tab w:val="clear" w:pos="9072"/>
        </w:tabs>
        <w:rPr>
          <w:rFonts w:ascii="Arial Narrow" w:hAnsi="Arial Narrow" w:cs="Arial"/>
          <w:sz w:val="22"/>
          <w:szCs w:val="22"/>
        </w:rPr>
      </w:pPr>
    </w:p>
    <w:p w:rsidR="00ED1A2C" w:rsidRDefault="008653C0"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 xml:space="preserve">Die Barmenia Leben behauptete sich im Niedrigzinsumfeld </w:t>
      </w:r>
      <w:r w:rsidR="00413B81">
        <w:rPr>
          <w:rFonts w:ascii="Arial Narrow" w:hAnsi="Arial Narrow" w:cs="Arial"/>
          <w:sz w:val="22"/>
          <w:szCs w:val="22"/>
        </w:rPr>
        <w:t xml:space="preserve">weiter </w:t>
      </w:r>
      <w:r>
        <w:rPr>
          <w:rFonts w:ascii="Arial Narrow" w:hAnsi="Arial Narrow" w:cs="Arial"/>
          <w:sz w:val="22"/>
          <w:szCs w:val="22"/>
        </w:rPr>
        <w:t xml:space="preserve">mit </w:t>
      </w:r>
      <w:r w:rsidR="00413B81">
        <w:rPr>
          <w:rFonts w:ascii="Arial Narrow" w:hAnsi="Arial Narrow" w:cs="Arial"/>
          <w:sz w:val="22"/>
          <w:szCs w:val="22"/>
        </w:rPr>
        <w:t xml:space="preserve">ihren </w:t>
      </w:r>
      <w:r>
        <w:rPr>
          <w:rFonts w:ascii="Arial Narrow" w:hAnsi="Arial Narrow" w:cs="Arial"/>
          <w:sz w:val="22"/>
          <w:szCs w:val="22"/>
        </w:rPr>
        <w:t xml:space="preserve">attraktiven Angeboten. </w:t>
      </w:r>
      <w:r w:rsidR="00ED1A2C">
        <w:rPr>
          <w:rFonts w:ascii="Arial Narrow" w:hAnsi="Arial Narrow" w:cs="Arial"/>
          <w:sz w:val="22"/>
          <w:szCs w:val="22"/>
        </w:rPr>
        <w:t>Besonders nachgefragt wurden Rentenversicherungen mit optionaler Indexbeteiligung, Förderprodukte wie Riester- und Basisrente sowie Berufsunfähigkeitsversicherungen.</w:t>
      </w:r>
    </w:p>
    <w:p w:rsidR="00ED1A2C" w:rsidRDefault="00ED1A2C" w:rsidP="00607238">
      <w:pPr>
        <w:pStyle w:val="Kopfzeile"/>
        <w:tabs>
          <w:tab w:val="clear" w:pos="4536"/>
          <w:tab w:val="clear" w:pos="9072"/>
        </w:tabs>
        <w:rPr>
          <w:rFonts w:ascii="Arial Narrow" w:hAnsi="Arial Narrow" w:cs="Arial"/>
          <w:sz w:val="22"/>
          <w:szCs w:val="22"/>
        </w:rPr>
      </w:pPr>
    </w:p>
    <w:p w:rsidR="00864D4C" w:rsidRDefault="00312DB6" w:rsidP="00607238">
      <w:pPr>
        <w:pStyle w:val="Kopfzeile"/>
        <w:tabs>
          <w:tab w:val="clear" w:pos="4536"/>
          <w:tab w:val="clear" w:pos="9072"/>
        </w:tabs>
        <w:rPr>
          <w:rFonts w:ascii="Arial Narrow" w:hAnsi="Arial Narrow" w:cs="Arial"/>
          <w:sz w:val="22"/>
          <w:szCs w:val="22"/>
        </w:rPr>
      </w:pPr>
      <w:r w:rsidRPr="00312DB6">
        <w:rPr>
          <w:rFonts w:ascii="Arial Narrow" w:hAnsi="Arial Narrow" w:cs="Arial"/>
          <w:b/>
          <w:sz w:val="22"/>
          <w:szCs w:val="22"/>
        </w:rPr>
        <w:t>Ausblick</w:t>
      </w:r>
    </w:p>
    <w:p w:rsidR="00413B81" w:rsidRDefault="0050002C"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„In das neue Geschäftsjahr sind wir gut gestartet und gehen davon aus, dass wir unser Neugeschäft auch in diesem Jahr weiter steigern werden. Dafür wollen wir uns im Exklusivvertrieb wie im Maklervertrieb noch mehr als verlässlicher Partner und Lösungsgeber positionieren“, erklärt Andreas Eurich, Vorstandsvorsitzender der Barmenia Versicherungen. „</w:t>
      </w:r>
      <w:r w:rsidR="00597943">
        <w:rPr>
          <w:rFonts w:ascii="Arial Narrow" w:hAnsi="Arial Narrow" w:cs="Arial"/>
          <w:sz w:val="22"/>
          <w:szCs w:val="22"/>
        </w:rPr>
        <w:t xml:space="preserve">Für unsere </w:t>
      </w:r>
      <w:r>
        <w:rPr>
          <w:rFonts w:ascii="Arial Narrow" w:hAnsi="Arial Narrow" w:cs="Arial"/>
          <w:sz w:val="22"/>
          <w:szCs w:val="22"/>
        </w:rPr>
        <w:t xml:space="preserve">Kunden </w:t>
      </w:r>
      <w:r w:rsidR="00CB6D1A">
        <w:rPr>
          <w:rFonts w:ascii="Arial Narrow" w:hAnsi="Arial Narrow" w:cs="Arial"/>
          <w:sz w:val="22"/>
          <w:szCs w:val="22"/>
        </w:rPr>
        <w:t xml:space="preserve">arbeiten wir </w:t>
      </w:r>
      <w:r w:rsidR="00597943">
        <w:rPr>
          <w:rFonts w:ascii="Arial Narrow" w:hAnsi="Arial Narrow" w:cs="Arial"/>
          <w:sz w:val="22"/>
          <w:szCs w:val="22"/>
        </w:rPr>
        <w:t>weiter an unbür</w:t>
      </w:r>
      <w:r w:rsidR="00CB6D1A">
        <w:rPr>
          <w:rFonts w:ascii="Arial Narrow" w:hAnsi="Arial Narrow" w:cs="Arial"/>
          <w:sz w:val="22"/>
          <w:szCs w:val="22"/>
        </w:rPr>
        <w:t>okratischen, digitalen Lösungen.</w:t>
      </w:r>
      <w:r w:rsidR="00597943">
        <w:rPr>
          <w:rFonts w:ascii="Arial Narrow" w:hAnsi="Arial Narrow" w:cs="Arial"/>
          <w:sz w:val="22"/>
          <w:szCs w:val="22"/>
        </w:rPr>
        <w:t xml:space="preserve">“ </w:t>
      </w:r>
      <w:r w:rsidR="00085C14">
        <w:rPr>
          <w:rFonts w:ascii="Arial Narrow" w:hAnsi="Arial Narrow" w:cs="Arial"/>
          <w:sz w:val="22"/>
          <w:szCs w:val="22"/>
        </w:rPr>
        <w:t xml:space="preserve">Ein aktuelles Beispiel: Seit kurzem </w:t>
      </w:r>
      <w:r w:rsidR="00597943">
        <w:rPr>
          <w:rFonts w:ascii="Arial Narrow" w:hAnsi="Arial Narrow" w:cs="Arial"/>
          <w:sz w:val="22"/>
          <w:szCs w:val="22"/>
        </w:rPr>
        <w:t xml:space="preserve">können Barmenia-Kunden den Service </w:t>
      </w:r>
      <w:proofErr w:type="spellStart"/>
      <w:r w:rsidR="00597943">
        <w:rPr>
          <w:rFonts w:ascii="Arial Narrow" w:hAnsi="Arial Narrow" w:cs="Arial"/>
          <w:sz w:val="22"/>
          <w:szCs w:val="22"/>
        </w:rPr>
        <w:t>Verimi</w:t>
      </w:r>
      <w:proofErr w:type="spellEnd"/>
      <w:r w:rsidR="00597943">
        <w:rPr>
          <w:rFonts w:ascii="Arial Narrow" w:hAnsi="Arial Narrow" w:cs="Arial"/>
          <w:sz w:val="22"/>
          <w:szCs w:val="22"/>
        </w:rPr>
        <w:t xml:space="preserve"> nutzen</w:t>
      </w:r>
      <w:r w:rsidR="002D1DBB">
        <w:rPr>
          <w:rFonts w:ascii="Arial Narrow" w:hAnsi="Arial Narrow" w:cs="Arial"/>
          <w:sz w:val="22"/>
          <w:szCs w:val="22"/>
        </w:rPr>
        <w:t xml:space="preserve">, </w:t>
      </w:r>
      <w:r w:rsidR="00311600">
        <w:rPr>
          <w:rFonts w:ascii="Arial Narrow" w:hAnsi="Arial Narrow" w:cs="Arial"/>
          <w:sz w:val="22"/>
          <w:szCs w:val="22"/>
        </w:rPr>
        <w:t xml:space="preserve">der einen Login für viele Plattformen bietet. </w:t>
      </w:r>
      <w:r w:rsidR="00085C14">
        <w:rPr>
          <w:rFonts w:ascii="Arial Narrow" w:hAnsi="Arial Narrow" w:cs="Arial"/>
          <w:sz w:val="22"/>
          <w:szCs w:val="22"/>
        </w:rPr>
        <w:t>„</w:t>
      </w:r>
      <w:r w:rsidR="00311600">
        <w:rPr>
          <w:rFonts w:ascii="Arial Narrow" w:hAnsi="Arial Narrow" w:cs="Arial"/>
          <w:sz w:val="22"/>
          <w:szCs w:val="22"/>
        </w:rPr>
        <w:t xml:space="preserve">Der Kunde entscheidet in </w:t>
      </w:r>
      <w:proofErr w:type="spellStart"/>
      <w:r w:rsidR="00311600">
        <w:rPr>
          <w:rFonts w:ascii="Arial Narrow" w:hAnsi="Arial Narrow" w:cs="Arial"/>
          <w:sz w:val="22"/>
          <w:szCs w:val="22"/>
        </w:rPr>
        <w:t>Verimi</w:t>
      </w:r>
      <w:proofErr w:type="spellEnd"/>
      <w:r w:rsidR="00311600">
        <w:rPr>
          <w:rFonts w:ascii="Arial Narrow" w:hAnsi="Arial Narrow" w:cs="Arial"/>
          <w:sz w:val="22"/>
          <w:szCs w:val="22"/>
        </w:rPr>
        <w:t xml:space="preserve"> zentral über die Verwendung seiner Daten und kann seinen Zugang </w:t>
      </w:r>
      <w:r w:rsidR="002D1DBB">
        <w:rPr>
          <w:rFonts w:ascii="Arial Narrow" w:hAnsi="Arial Narrow" w:cs="Arial"/>
          <w:sz w:val="22"/>
          <w:szCs w:val="22"/>
        </w:rPr>
        <w:t xml:space="preserve">sehr komfortabel bei einer Vielzahl von Partnern nutzen. </w:t>
      </w:r>
      <w:r w:rsidR="00085C14">
        <w:rPr>
          <w:rFonts w:ascii="Arial Narrow" w:hAnsi="Arial Narrow" w:cs="Arial"/>
          <w:sz w:val="22"/>
          <w:szCs w:val="22"/>
        </w:rPr>
        <w:t xml:space="preserve">Das erspart Zeit und das lästige Verwalten vieler Passwörter. Ein Service, der den Alltag </w:t>
      </w:r>
      <w:r w:rsidR="00CB6D1A">
        <w:rPr>
          <w:rFonts w:ascii="Arial Narrow" w:hAnsi="Arial Narrow" w:cs="Arial"/>
          <w:sz w:val="22"/>
          <w:szCs w:val="22"/>
        </w:rPr>
        <w:t>deutlich</w:t>
      </w:r>
      <w:r w:rsidR="00085C14">
        <w:rPr>
          <w:rFonts w:ascii="Arial Narrow" w:hAnsi="Arial Narrow" w:cs="Arial"/>
          <w:sz w:val="22"/>
          <w:szCs w:val="22"/>
        </w:rPr>
        <w:t xml:space="preserve"> erleichtert“, so Eurich weiter.</w:t>
      </w:r>
    </w:p>
    <w:p w:rsidR="00085C14" w:rsidRDefault="00085C14" w:rsidP="00607238">
      <w:pPr>
        <w:pStyle w:val="Kopfzeile"/>
        <w:tabs>
          <w:tab w:val="clear" w:pos="4536"/>
          <w:tab w:val="clear" w:pos="9072"/>
        </w:tabs>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Die Pressemeldung erhalten Journalisten unter </w:t>
      </w:r>
      <w:hyperlink r:id="rId9" w:history="1">
        <w:r w:rsidRPr="0077152D">
          <w:rPr>
            <w:rStyle w:val="Hyperlink"/>
            <w:rFonts w:ascii="Arial Narrow" w:hAnsi="Arial Narrow" w:cs="Arial"/>
            <w:sz w:val="22"/>
            <w:szCs w:val="22"/>
          </w:rPr>
          <w:t>www.presse.barmenia.de</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Kontakt auch unter </w:t>
      </w:r>
      <w:hyperlink r:id="rId10" w:history="1">
        <w:r w:rsidRPr="0077152D">
          <w:rPr>
            <w:rStyle w:val="Hyperlink"/>
            <w:rFonts w:ascii="Arial Narrow" w:hAnsi="Arial Narrow" w:cs="Arial"/>
            <w:sz w:val="22"/>
            <w:szCs w:val="22"/>
          </w:rPr>
          <w:t>www.facebook.de/barmenia</w:t>
        </w:r>
      </w:hyperlink>
      <w:r w:rsidRPr="0077152D">
        <w:rPr>
          <w:rFonts w:ascii="Arial Narrow" w:hAnsi="Arial Narrow" w:cs="Arial"/>
          <w:sz w:val="22"/>
          <w:szCs w:val="22"/>
        </w:rPr>
        <w:t xml:space="preserve">, </w:t>
      </w:r>
      <w:hyperlink r:id="rId11" w:history="1">
        <w:r w:rsidRPr="0077152D">
          <w:rPr>
            <w:rStyle w:val="Hyperlink"/>
            <w:rFonts w:ascii="Arial Narrow" w:hAnsi="Arial Narrow" w:cs="Arial"/>
            <w:sz w:val="22"/>
            <w:szCs w:val="22"/>
          </w:rPr>
          <w:t>www.twitter.com/barmenia</w:t>
        </w:r>
      </w:hyperlink>
      <w:r w:rsidRPr="0077152D">
        <w:rPr>
          <w:rFonts w:ascii="Arial Narrow" w:hAnsi="Arial Narrow" w:cs="Arial"/>
          <w:sz w:val="22"/>
          <w:szCs w:val="22"/>
        </w:rPr>
        <w:t xml:space="preserve">, </w:t>
      </w:r>
      <w:hyperlink r:id="rId12" w:history="1">
        <w:r w:rsidRPr="0077152D">
          <w:rPr>
            <w:rStyle w:val="Hyperlink"/>
            <w:rFonts w:ascii="Arial Narrow" w:hAnsi="Arial Narrow" w:cs="Arial"/>
            <w:sz w:val="22"/>
            <w:szCs w:val="22"/>
          </w:rPr>
          <w:t>www.xing.com/companies/barmenia</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5266E8" w:rsidRPr="0077152D" w:rsidRDefault="00CE0221" w:rsidP="00B57F43">
      <w:pPr>
        <w:pStyle w:val="Kopfzeile"/>
        <w:tabs>
          <w:tab w:val="clear" w:pos="4536"/>
          <w:tab w:val="clear" w:pos="9072"/>
        </w:tabs>
        <w:jc w:val="both"/>
        <w:outlineLvl w:val="0"/>
        <w:rPr>
          <w:rFonts w:ascii="Arial Narrow" w:hAnsi="Arial Narrow" w:cs="Arial"/>
          <w:sz w:val="22"/>
          <w:szCs w:val="22"/>
        </w:rPr>
      </w:pPr>
      <w:r w:rsidRPr="0077152D">
        <w:rPr>
          <w:rFonts w:ascii="Arial Narrow" w:hAnsi="Arial Narrow" w:cs="Arial"/>
          <w:sz w:val="22"/>
          <w:szCs w:val="22"/>
        </w:rPr>
        <w:t>K</w:t>
      </w:r>
      <w:r w:rsidR="005266E8" w:rsidRPr="0077152D">
        <w:rPr>
          <w:rFonts w:ascii="Arial Narrow" w:hAnsi="Arial Narrow" w:cs="Arial"/>
          <w:sz w:val="22"/>
          <w:szCs w:val="22"/>
        </w:rPr>
        <w:t>ontakt:</w:t>
      </w:r>
    </w:p>
    <w:p w:rsidR="00B40254" w:rsidRPr="0077152D" w:rsidRDefault="00B40254" w:rsidP="007829D1">
      <w:pPr>
        <w:spacing w:after="240" w:line="280" w:lineRule="atLeast"/>
        <w:rPr>
          <w:rFonts w:ascii="Arial Narrow" w:hAnsi="Arial Narrow" w:cs="Arial"/>
          <w:sz w:val="22"/>
          <w:szCs w:val="22"/>
        </w:rPr>
      </w:pPr>
      <w:r w:rsidRPr="0077152D">
        <w:rPr>
          <w:rFonts w:ascii="Arial Narrow" w:hAnsi="Arial Narrow" w:cs="Arial"/>
          <w:sz w:val="22"/>
          <w:szCs w:val="22"/>
        </w:rPr>
        <w:t>Marina Weise-Bonczek</w:t>
      </w:r>
      <w:r w:rsidR="00737F46" w:rsidRPr="0077152D">
        <w:rPr>
          <w:rFonts w:ascii="Arial Narrow" w:hAnsi="Arial Narrow" w:cs="Arial"/>
          <w:sz w:val="22"/>
          <w:szCs w:val="22"/>
        </w:rPr>
        <w:t xml:space="preserve"> </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Presse und </w:t>
      </w:r>
      <w:r w:rsidR="00DE4739" w:rsidRPr="0077152D">
        <w:rPr>
          <w:rFonts w:ascii="Arial Narrow" w:hAnsi="Arial Narrow" w:cs="Arial"/>
          <w:sz w:val="22"/>
          <w:szCs w:val="22"/>
        </w:rPr>
        <w:t>Vorstandsstab</w:t>
      </w:r>
      <w:r w:rsidR="00943C68" w:rsidRPr="0077152D">
        <w:rPr>
          <w:rFonts w:ascii="Arial Narrow" w:hAnsi="Arial Narrow" w:cs="Arial"/>
          <w:sz w:val="22"/>
          <w:szCs w:val="22"/>
        </w:rPr>
        <w:br/>
        <w:t>Tel.: 02 02 438-</w:t>
      </w:r>
      <w:r w:rsidRPr="0077152D">
        <w:rPr>
          <w:rFonts w:ascii="Arial Narrow" w:hAnsi="Arial Narrow" w:cs="Arial"/>
          <w:sz w:val="22"/>
          <w:szCs w:val="22"/>
        </w:rPr>
        <w:t>2718</w:t>
      </w:r>
      <w:r w:rsidR="007829D1" w:rsidRPr="0077152D">
        <w:rPr>
          <w:rFonts w:ascii="Arial Narrow" w:hAnsi="Arial Narrow" w:cs="Arial"/>
          <w:sz w:val="22"/>
          <w:szCs w:val="22"/>
        </w:rPr>
        <w:br/>
        <w:t>F</w:t>
      </w:r>
      <w:r w:rsidR="00943C68" w:rsidRPr="0077152D">
        <w:rPr>
          <w:rFonts w:ascii="Arial Narrow" w:hAnsi="Arial Narrow" w:cs="Arial"/>
          <w:sz w:val="22"/>
          <w:szCs w:val="22"/>
        </w:rPr>
        <w:t>ax: 02 02 438-03-</w:t>
      </w:r>
      <w:r w:rsidRPr="0077152D">
        <w:rPr>
          <w:rFonts w:ascii="Arial Narrow" w:hAnsi="Arial Narrow" w:cs="Arial"/>
          <w:sz w:val="22"/>
          <w:szCs w:val="22"/>
        </w:rPr>
        <w:t>2718</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E-Mail: </w:t>
      </w:r>
      <w:r w:rsidRPr="0077152D">
        <w:rPr>
          <w:rFonts w:ascii="Arial Narrow" w:hAnsi="Arial Narrow" w:cs="Arial"/>
          <w:sz w:val="22"/>
          <w:szCs w:val="22"/>
        </w:rPr>
        <w:fldChar w:fldCharType="begin"/>
      </w:r>
      <w:r w:rsidRPr="0077152D">
        <w:rPr>
          <w:rFonts w:ascii="Arial Narrow" w:hAnsi="Arial Narrow" w:cs="Arial"/>
          <w:sz w:val="22"/>
          <w:szCs w:val="22"/>
        </w:rPr>
        <w:instrText xml:space="preserve"> HYPERLINK "mailto:marina.weise@barmenia.de</w:instrText>
      </w:r>
    </w:p>
    <w:p w:rsidR="00DF4031" w:rsidRPr="00A010AF" w:rsidRDefault="00B40254" w:rsidP="001F3615">
      <w:pPr>
        <w:pStyle w:val="Kopfzeile"/>
        <w:tabs>
          <w:tab w:val="clear" w:pos="4536"/>
          <w:tab w:val="clear" w:pos="9072"/>
        </w:tabs>
        <w:divId w:val="831069069"/>
      </w:pPr>
      <w:r w:rsidRPr="0077152D">
        <w:rPr>
          <w:rFonts w:ascii="Arial Narrow" w:hAnsi="Arial Narrow" w:cs="Arial"/>
          <w:sz w:val="22"/>
          <w:szCs w:val="22"/>
        </w:rPr>
        <w:instrText xml:space="preserve">" </w:instrText>
      </w:r>
      <w:r w:rsidRPr="0077152D">
        <w:rPr>
          <w:rFonts w:ascii="Arial Narrow" w:hAnsi="Arial Narrow" w:cs="Arial"/>
          <w:sz w:val="22"/>
          <w:szCs w:val="22"/>
        </w:rPr>
        <w:fldChar w:fldCharType="separate"/>
      </w:r>
      <w:r w:rsidRPr="0077152D">
        <w:rPr>
          <w:rStyle w:val="Hyperlink"/>
          <w:rFonts w:ascii="Arial Narrow" w:hAnsi="Arial Narrow" w:cs="Arial"/>
          <w:sz w:val="22"/>
          <w:szCs w:val="22"/>
        </w:rPr>
        <w:t>marina.weise@barmenia.de</w:t>
      </w:r>
      <w:r w:rsidRPr="0077152D">
        <w:rPr>
          <w:rFonts w:ascii="Arial Narrow" w:hAnsi="Arial Narrow" w:cs="Arial"/>
          <w:sz w:val="22"/>
          <w:szCs w:val="22"/>
        </w:rPr>
        <w:fldChar w:fldCharType="end"/>
      </w:r>
      <w:r w:rsidR="00B10CD9" w:rsidRPr="0077152D">
        <w:rPr>
          <w:rFonts w:ascii="Arial Narrow" w:hAnsi="Arial Narrow" w:cs="Arial"/>
          <w:sz w:val="22"/>
          <w:szCs w:val="22"/>
        </w:rPr>
        <w:br/>
      </w:r>
      <w:r w:rsidR="00943C68" w:rsidRPr="0077152D">
        <w:rPr>
          <w:rFonts w:ascii="Arial Narrow" w:hAnsi="Arial Narrow" w:cs="Arial"/>
          <w:sz w:val="22"/>
          <w:szCs w:val="22"/>
        </w:rPr>
        <w:t xml:space="preserve">Internet: </w:t>
      </w:r>
      <w:hyperlink r:id="rId13" w:history="1">
        <w:r w:rsidR="00943C68" w:rsidRPr="0077152D">
          <w:rPr>
            <w:rStyle w:val="Hyperlink"/>
            <w:rFonts w:ascii="Arial Narrow" w:hAnsi="Arial Narrow" w:cs="Arial"/>
            <w:sz w:val="22"/>
            <w:szCs w:val="22"/>
          </w:rPr>
          <w:t>www.barmenia.de</w:t>
        </w:r>
      </w:hyperlink>
    </w:p>
    <w:sectPr w:rsidR="00DF4031" w:rsidRPr="00A010AF" w:rsidSect="00654161">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67" w:rsidRDefault="00891B67">
      <w:r>
        <w:separator/>
      </w:r>
    </w:p>
  </w:endnote>
  <w:endnote w:type="continuationSeparator" w:id="0">
    <w:p w:rsidR="00891B67" w:rsidRDefault="008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67" w:rsidRDefault="00891B67">
      <w:r>
        <w:separator/>
      </w:r>
    </w:p>
  </w:footnote>
  <w:footnote w:type="continuationSeparator" w:id="0">
    <w:p w:rsidR="00891B67" w:rsidRDefault="008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67" w:rsidRDefault="00891B67" w:rsidP="00150F9B">
    <w:pPr>
      <w:pStyle w:val="Kopfzeile"/>
      <w:jc w:val="right"/>
    </w:pPr>
    <w:r>
      <w:rPr>
        <w:noProof/>
      </w:rPr>
      <w:drawing>
        <wp:inline distT="0" distB="0" distL="0" distR="0">
          <wp:extent cx="1601234" cy="1028700"/>
          <wp:effectExtent l="0" t="0" r="0" b="0"/>
          <wp:docPr id="1" name="Grafik 1" descr="K:\abt_presse\Logos\Barmenia\2019\00_Barmenia_logo_claim_weiss_Punze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t_presse\Logos\Barmenia\2019\00_Barmenia_logo_claim_weiss_Punze_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234"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B5D2850"/>
    <w:multiLevelType w:val="hybridMultilevel"/>
    <w:tmpl w:val="0DFE16EC"/>
    <w:lvl w:ilvl="0" w:tplc="D2905B24">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192E"/>
    <w:rsid w:val="00002433"/>
    <w:rsid w:val="00002A4B"/>
    <w:rsid w:val="00002E4E"/>
    <w:rsid w:val="00003313"/>
    <w:rsid w:val="000071C5"/>
    <w:rsid w:val="00011065"/>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0A3"/>
    <w:rsid w:val="000543E7"/>
    <w:rsid w:val="00054DBD"/>
    <w:rsid w:val="00055AB8"/>
    <w:rsid w:val="000600CD"/>
    <w:rsid w:val="00062D0C"/>
    <w:rsid w:val="000645CC"/>
    <w:rsid w:val="00064CD7"/>
    <w:rsid w:val="00065720"/>
    <w:rsid w:val="000666FB"/>
    <w:rsid w:val="00070BF0"/>
    <w:rsid w:val="000725A7"/>
    <w:rsid w:val="00073D8A"/>
    <w:rsid w:val="000757BD"/>
    <w:rsid w:val="000806AF"/>
    <w:rsid w:val="00081BC4"/>
    <w:rsid w:val="0008492B"/>
    <w:rsid w:val="00084D78"/>
    <w:rsid w:val="00085C14"/>
    <w:rsid w:val="00086447"/>
    <w:rsid w:val="000866E5"/>
    <w:rsid w:val="00086CC9"/>
    <w:rsid w:val="00090315"/>
    <w:rsid w:val="00090E8D"/>
    <w:rsid w:val="000911E0"/>
    <w:rsid w:val="00091350"/>
    <w:rsid w:val="00092FA2"/>
    <w:rsid w:val="000969E5"/>
    <w:rsid w:val="0009760C"/>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B610E"/>
    <w:rsid w:val="000C1080"/>
    <w:rsid w:val="000C154A"/>
    <w:rsid w:val="000C34C1"/>
    <w:rsid w:val="000C40F2"/>
    <w:rsid w:val="000C5D5C"/>
    <w:rsid w:val="000C6BFE"/>
    <w:rsid w:val="000C6E3D"/>
    <w:rsid w:val="000D017A"/>
    <w:rsid w:val="000D21CF"/>
    <w:rsid w:val="000D3873"/>
    <w:rsid w:val="000D6326"/>
    <w:rsid w:val="000D6393"/>
    <w:rsid w:val="000E039A"/>
    <w:rsid w:val="000E0AC9"/>
    <w:rsid w:val="000E0F59"/>
    <w:rsid w:val="000E311A"/>
    <w:rsid w:val="000E350E"/>
    <w:rsid w:val="000E3BF4"/>
    <w:rsid w:val="000E6ECF"/>
    <w:rsid w:val="000F3047"/>
    <w:rsid w:val="000F39B4"/>
    <w:rsid w:val="000F3D28"/>
    <w:rsid w:val="000F55A5"/>
    <w:rsid w:val="000F5656"/>
    <w:rsid w:val="000F706B"/>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5B66"/>
    <w:rsid w:val="001269CA"/>
    <w:rsid w:val="001271C3"/>
    <w:rsid w:val="0012745A"/>
    <w:rsid w:val="0013016D"/>
    <w:rsid w:val="00130643"/>
    <w:rsid w:val="00130EDE"/>
    <w:rsid w:val="0013327A"/>
    <w:rsid w:val="00134A83"/>
    <w:rsid w:val="00134C84"/>
    <w:rsid w:val="00136494"/>
    <w:rsid w:val="0013668E"/>
    <w:rsid w:val="00136BCF"/>
    <w:rsid w:val="001404FB"/>
    <w:rsid w:val="00140ED4"/>
    <w:rsid w:val="00145376"/>
    <w:rsid w:val="00146209"/>
    <w:rsid w:val="00146533"/>
    <w:rsid w:val="00146B16"/>
    <w:rsid w:val="00147662"/>
    <w:rsid w:val="001478B5"/>
    <w:rsid w:val="00150F9B"/>
    <w:rsid w:val="00152165"/>
    <w:rsid w:val="001533C8"/>
    <w:rsid w:val="00160BAC"/>
    <w:rsid w:val="00161D7F"/>
    <w:rsid w:val="001652EC"/>
    <w:rsid w:val="0016760D"/>
    <w:rsid w:val="001705DC"/>
    <w:rsid w:val="00173BAB"/>
    <w:rsid w:val="0018332F"/>
    <w:rsid w:val="00184D00"/>
    <w:rsid w:val="00184FCB"/>
    <w:rsid w:val="00187B4D"/>
    <w:rsid w:val="001900B2"/>
    <w:rsid w:val="001904BD"/>
    <w:rsid w:val="00191DFF"/>
    <w:rsid w:val="00193370"/>
    <w:rsid w:val="001957C8"/>
    <w:rsid w:val="00196565"/>
    <w:rsid w:val="00196A7B"/>
    <w:rsid w:val="00196F8C"/>
    <w:rsid w:val="001A0A52"/>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6D12"/>
    <w:rsid w:val="001E7C67"/>
    <w:rsid w:val="001F021F"/>
    <w:rsid w:val="001F3615"/>
    <w:rsid w:val="001F438C"/>
    <w:rsid w:val="001F4F0F"/>
    <w:rsid w:val="001F7645"/>
    <w:rsid w:val="001F7EC0"/>
    <w:rsid w:val="00203B44"/>
    <w:rsid w:val="00204150"/>
    <w:rsid w:val="0020438C"/>
    <w:rsid w:val="00204496"/>
    <w:rsid w:val="002044BB"/>
    <w:rsid w:val="002051B5"/>
    <w:rsid w:val="0020606B"/>
    <w:rsid w:val="00206D48"/>
    <w:rsid w:val="002072E4"/>
    <w:rsid w:val="00211728"/>
    <w:rsid w:val="002149D6"/>
    <w:rsid w:val="0021599F"/>
    <w:rsid w:val="00221C41"/>
    <w:rsid w:val="002244FB"/>
    <w:rsid w:val="00225825"/>
    <w:rsid w:val="00226908"/>
    <w:rsid w:val="00233616"/>
    <w:rsid w:val="00234E8C"/>
    <w:rsid w:val="0024194F"/>
    <w:rsid w:val="0024302D"/>
    <w:rsid w:val="00247415"/>
    <w:rsid w:val="002474F4"/>
    <w:rsid w:val="002507A2"/>
    <w:rsid w:val="002529D5"/>
    <w:rsid w:val="00252CF2"/>
    <w:rsid w:val="00252F3E"/>
    <w:rsid w:val="002546E5"/>
    <w:rsid w:val="00254919"/>
    <w:rsid w:val="002567A8"/>
    <w:rsid w:val="00261B2B"/>
    <w:rsid w:val="00262C8A"/>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0FEF"/>
    <w:rsid w:val="002D1DBB"/>
    <w:rsid w:val="002D2504"/>
    <w:rsid w:val="002D268C"/>
    <w:rsid w:val="002D3EB0"/>
    <w:rsid w:val="002D44B8"/>
    <w:rsid w:val="002D7FD7"/>
    <w:rsid w:val="002E0496"/>
    <w:rsid w:val="002E208C"/>
    <w:rsid w:val="002E2578"/>
    <w:rsid w:val="002E27F6"/>
    <w:rsid w:val="002E2FDF"/>
    <w:rsid w:val="002E74E2"/>
    <w:rsid w:val="002F6A91"/>
    <w:rsid w:val="002F6CA0"/>
    <w:rsid w:val="00301B87"/>
    <w:rsid w:val="003038BB"/>
    <w:rsid w:val="00303A65"/>
    <w:rsid w:val="00305E52"/>
    <w:rsid w:val="00305F52"/>
    <w:rsid w:val="003066EE"/>
    <w:rsid w:val="00311600"/>
    <w:rsid w:val="00312DB6"/>
    <w:rsid w:val="00313898"/>
    <w:rsid w:val="003139C4"/>
    <w:rsid w:val="0031470E"/>
    <w:rsid w:val="0032075A"/>
    <w:rsid w:val="00321C4B"/>
    <w:rsid w:val="0032394B"/>
    <w:rsid w:val="003247CF"/>
    <w:rsid w:val="00325CA0"/>
    <w:rsid w:val="003304D9"/>
    <w:rsid w:val="00332AD2"/>
    <w:rsid w:val="00332CE3"/>
    <w:rsid w:val="00333891"/>
    <w:rsid w:val="00333E4E"/>
    <w:rsid w:val="00334E7E"/>
    <w:rsid w:val="00335882"/>
    <w:rsid w:val="00337040"/>
    <w:rsid w:val="0033705E"/>
    <w:rsid w:val="003372B8"/>
    <w:rsid w:val="003400F2"/>
    <w:rsid w:val="003415AD"/>
    <w:rsid w:val="00342E6A"/>
    <w:rsid w:val="003476C8"/>
    <w:rsid w:val="003524CB"/>
    <w:rsid w:val="00352B3A"/>
    <w:rsid w:val="00353EC3"/>
    <w:rsid w:val="00354A80"/>
    <w:rsid w:val="00356315"/>
    <w:rsid w:val="003571A4"/>
    <w:rsid w:val="00363C63"/>
    <w:rsid w:val="00366717"/>
    <w:rsid w:val="00372F0A"/>
    <w:rsid w:val="00373C5F"/>
    <w:rsid w:val="003753DC"/>
    <w:rsid w:val="00377374"/>
    <w:rsid w:val="003773D9"/>
    <w:rsid w:val="00380F29"/>
    <w:rsid w:val="00383D35"/>
    <w:rsid w:val="00383F2D"/>
    <w:rsid w:val="003936B9"/>
    <w:rsid w:val="00394DEF"/>
    <w:rsid w:val="00397063"/>
    <w:rsid w:val="00397D42"/>
    <w:rsid w:val="003A15AA"/>
    <w:rsid w:val="003A2B6B"/>
    <w:rsid w:val="003A2D45"/>
    <w:rsid w:val="003A5B2C"/>
    <w:rsid w:val="003A6CE4"/>
    <w:rsid w:val="003B219F"/>
    <w:rsid w:val="003B55CB"/>
    <w:rsid w:val="003B7471"/>
    <w:rsid w:val="003C4A4B"/>
    <w:rsid w:val="003C7B7C"/>
    <w:rsid w:val="003D3878"/>
    <w:rsid w:val="003D5F76"/>
    <w:rsid w:val="003D6D74"/>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B81"/>
    <w:rsid w:val="00413D8C"/>
    <w:rsid w:val="004148D3"/>
    <w:rsid w:val="00414FDC"/>
    <w:rsid w:val="00415D96"/>
    <w:rsid w:val="004171E9"/>
    <w:rsid w:val="00420143"/>
    <w:rsid w:val="00420A91"/>
    <w:rsid w:val="0042127B"/>
    <w:rsid w:val="004225E1"/>
    <w:rsid w:val="004225F2"/>
    <w:rsid w:val="0042264C"/>
    <w:rsid w:val="00422B0F"/>
    <w:rsid w:val="004324BD"/>
    <w:rsid w:val="0044100E"/>
    <w:rsid w:val="0044262D"/>
    <w:rsid w:val="00446F47"/>
    <w:rsid w:val="00453B71"/>
    <w:rsid w:val="00454E24"/>
    <w:rsid w:val="004557EE"/>
    <w:rsid w:val="00456D6D"/>
    <w:rsid w:val="00461F44"/>
    <w:rsid w:val="00466004"/>
    <w:rsid w:val="004669D6"/>
    <w:rsid w:val="00470A81"/>
    <w:rsid w:val="004714CB"/>
    <w:rsid w:val="004735A8"/>
    <w:rsid w:val="00473F86"/>
    <w:rsid w:val="00475127"/>
    <w:rsid w:val="00475954"/>
    <w:rsid w:val="004773D6"/>
    <w:rsid w:val="00480C09"/>
    <w:rsid w:val="004824C2"/>
    <w:rsid w:val="00482EBD"/>
    <w:rsid w:val="00485D40"/>
    <w:rsid w:val="004901C3"/>
    <w:rsid w:val="0049075F"/>
    <w:rsid w:val="00490D5A"/>
    <w:rsid w:val="00492CF3"/>
    <w:rsid w:val="004932EC"/>
    <w:rsid w:val="00493C85"/>
    <w:rsid w:val="00495A2C"/>
    <w:rsid w:val="00497D0A"/>
    <w:rsid w:val="004A64FD"/>
    <w:rsid w:val="004A657C"/>
    <w:rsid w:val="004A65FF"/>
    <w:rsid w:val="004A739D"/>
    <w:rsid w:val="004B1192"/>
    <w:rsid w:val="004B2ED5"/>
    <w:rsid w:val="004B4822"/>
    <w:rsid w:val="004B6896"/>
    <w:rsid w:val="004B6A98"/>
    <w:rsid w:val="004C0132"/>
    <w:rsid w:val="004C2520"/>
    <w:rsid w:val="004C2DAC"/>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002C"/>
    <w:rsid w:val="0050166B"/>
    <w:rsid w:val="00504DEF"/>
    <w:rsid w:val="00504F32"/>
    <w:rsid w:val="00506775"/>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36B3C"/>
    <w:rsid w:val="00540469"/>
    <w:rsid w:val="005427E4"/>
    <w:rsid w:val="0054698B"/>
    <w:rsid w:val="005500B5"/>
    <w:rsid w:val="005528BB"/>
    <w:rsid w:val="00556339"/>
    <w:rsid w:val="005566CA"/>
    <w:rsid w:val="00557E34"/>
    <w:rsid w:val="0056074A"/>
    <w:rsid w:val="005607C5"/>
    <w:rsid w:val="00562DA6"/>
    <w:rsid w:val="005657F7"/>
    <w:rsid w:val="00566215"/>
    <w:rsid w:val="00566921"/>
    <w:rsid w:val="00567537"/>
    <w:rsid w:val="0056759C"/>
    <w:rsid w:val="00567E47"/>
    <w:rsid w:val="00570D46"/>
    <w:rsid w:val="00572183"/>
    <w:rsid w:val="00572F76"/>
    <w:rsid w:val="00573206"/>
    <w:rsid w:val="00581777"/>
    <w:rsid w:val="00583BDA"/>
    <w:rsid w:val="00586D39"/>
    <w:rsid w:val="00594801"/>
    <w:rsid w:val="0059577B"/>
    <w:rsid w:val="00595F56"/>
    <w:rsid w:val="00597943"/>
    <w:rsid w:val="005A0CF7"/>
    <w:rsid w:val="005A336B"/>
    <w:rsid w:val="005A347B"/>
    <w:rsid w:val="005A3F41"/>
    <w:rsid w:val="005A464E"/>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D7662"/>
    <w:rsid w:val="005E06E9"/>
    <w:rsid w:val="005E0FB0"/>
    <w:rsid w:val="005E3197"/>
    <w:rsid w:val="005F160C"/>
    <w:rsid w:val="005F2034"/>
    <w:rsid w:val="005F4187"/>
    <w:rsid w:val="005F58C2"/>
    <w:rsid w:val="005F768B"/>
    <w:rsid w:val="005F7B7E"/>
    <w:rsid w:val="0060040A"/>
    <w:rsid w:val="00601B1D"/>
    <w:rsid w:val="0060566A"/>
    <w:rsid w:val="0060623C"/>
    <w:rsid w:val="00607238"/>
    <w:rsid w:val="006109A9"/>
    <w:rsid w:val="006118EA"/>
    <w:rsid w:val="00612432"/>
    <w:rsid w:val="00612B8A"/>
    <w:rsid w:val="00614AD2"/>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77C"/>
    <w:rsid w:val="00647B16"/>
    <w:rsid w:val="006516AA"/>
    <w:rsid w:val="006526A7"/>
    <w:rsid w:val="00653B26"/>
    <w:rsid w:val="00654161"/>
    <w:rsid w:val="0065464A"/>
    <w:rsid w:val="00656CEF"/>
    <w:rsid w:val="006601FB"/>
    <w:rsid w:val="00660336"/>
    <w:rsid w:val="00660853"/>
    <w:rsid w:val="0066388C"/>
    <w:rsid w:val="006647B6"/>
    <w:rsid w:val="00664AAC"/>
    <w:rsid w:val="006657D5"/>
    <w:rsid w:val="00665FC4"/>
    <w:rsid w:val="00671B1B"/>
    <w:rsid w:val="00673674"/>
    <w:rsid w:val="00676137"/>
    <w:rsid w:val="00676182"/>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4B79"/>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0D14"/>
    <w:rsid w:val="00711E2D"/>
    <w:rsid w:val="00713523"/>
    <w:rsid w:val="0071359D"/>
    <w:rsid w:val="00715181"/>
    <w:rsid w:val="00717224"/>
    <w:rsid w:val="00717697"/>
    <w:rsid w:val="00723652"/>
    <w:rsid w:val="0072734B"/>
    <w:rsid w:val="00731804"/>
    <w:rsid w:val="00731A76"/>
    <w:rsid w:val="00734EB2"/>
    <w:rsid w:val="00736531"/>
    <w:rsid w:val="007378D9"/>
    <w:rsid w:val="00737B54"/>
    <w:rsid w:val="00737F46"/>
    <w:rsid w:val="007421DA"/>
    <w:rsid w:val="00743465"/>
    <w:rsid w:val="00745B29"/>
    <w:rsid w:val="00747887"/>
    <w:rsid w:val="00751024"/>
    <w:rsid w:val="00752C8D"/>
    <w:rsid w:val="0075479E"/>
    <w:rsid w:val="0075525E"/>
    <w:rsid w:val="007559DB"/>
    <w:rsid w:val="0075624A"/>
    <w:rsid w:val="00757299"/>
    <w:rsid w:val="00757CE2"/>
    <w:rsid w:val="00760F1F"/>
    <w:rsid w:val="00762F5D"/>
    <w:rsid w:val="00765720"/>
    <w:rsid w:val="007705D9"/>
    <w:rsid w:val="0077082E"/>
    <w:rsid w:val="007708F5"/>
    <w:rsid w:val="0077152D"/>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906"/>
    <w:rsid w:val="007A0D69"/>
    <w:rsid w:val="007A1EDA"/>
    <w:rsid w:val="007A20AC"/>
    <w:rsid w:val="007A2EF3"/>
    <w:rsid w:val="007A4F51"/>
    <w:rsid w:val="007A5636"/>
    <w:rsid w:val="007A783B"/>
    <w:rsid w:val="007B0AE9"/>
    <w:rsid w:val="007B290C"/>
    <w:rsid w:val="007B3756"/>
    <w:rsid w:val="007B7938"/>
    <w:rsid w:val="007C0A81"/>
    <w:rsid w:val="007C2FE7"/>
    <w:rsid w:val="007C4266"/>
    <w:rsid w:val="007C58C0"/>
    <w:rsid w:val="007C7414"/>
    <w:rsid w:val="007D335C"/>
    <w:rsid w:val="007D3594"/>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106B"/>
    <w:rsid w:val="00803524"/>
    <w:rsid w:val="00804D5E"/>
    <w:rsid w:val="00805F53"/>
    <w:rsid w:val="008062F5"/>
    <w:rsid w:val="00806615"/>
    <w:rsid w:val="00807108"/>
    <w:rsid w:val="00810DCC"/>
    <w:rsid w:val="00813E72"/>
    <w:rsid w:val="00815A14"/>
    <w:rsid w:val="00815A79"/>
    <w:rsid w:val="00816F99"/>
    <w:rsid w:val="0082271C"/>
    <w:rsid w:val="00823D4A"/>
    <w:rsid w:val="00823DDF"/>
    <w:rsid w:val="00823E7E"/>
    <w:rsid w:val="00823F30"/>
    <w:rsid w:val="008257C3"/>
    <w:rsid w:val="0082618D"/>
    <w:rsid w:val="00827E1D"/>
    <w:rsid w:val="008315D3"/>
    <w:rsid w:val="008324FC"/>
    <w:rsid w:val="00832DBC"/>
    <w:rsid w:val="0083592E"/>
    <w:rsid w:val="0084095B"/>
    <w:rsid w:val="00846014"/>
    <w:rsid w:val="0084717F"/>
    <w:rsid w:val="00850223"/>
    <w:rsid w:val="008536FD"/>
    <w:rsid w:val="0085436A"/>
    <w:rsid w:val="00854C0F"/>
    <w:rsid w:val="008554DE"/>
    <w:rsid w:val="00863F43"/>
    <w:rsid w:val="00864D4C"/>
    <w:rsid w:val="008653C0"/>
    <w:rsid w:val="008658BF"/>
    <w:rsid w:val="008659FF"/>
    <w:rsid w:val="008667F2"/>
    <w:rsid w:val="00872B15"/>
    <w:rsid w:val="00873A96"/>
    <w:rsid w:val="00874FF3"/>
    <w:rsid w:val="0087585B"/>
    <w:rsid w:val="0087770C"/>
    <w:rsid w:val="0088029F"/>
    <w:rsid w:val="008832E9"/>
    <w:rsid w:val="008844CF"/>
    <w:rsid w:val="00891B67"/>
    <w:rsid w:val="00892ADF"/>
    <w:rsid w:val="008946B6"/>
    <w:rsid w:val="00894D25"/>
    <w:rsid w:val="00894ECB"/>
    <w:rsid w:val="00895C3F"/>
    <w:rsid w:val="008979DC"/>
    <w:rsid w:val="00897C10"/>
    <w:rsid w:val="008A338B"/>
    <w:rsid w:val="008A39D7"/>
    <w:rsid w:val="008B0858"/>
    <w:rsid w:val="008B09D5"/>
    <w:rsid w:val="008B556E"/>
    <w:rsid w:val="008C043D"/>
    <w:rsid w:val="008C0EC6"/>
    <w:rsid w:val="008C10F0"/>
    <w:rsid w:val="008C1293"/>
    <w:rsid w:val="008C56F3"/>
    <w:rsid w:val="008C59C2"/>
    <w:rsid w:val="008C5B6E"/>
    <w:rsid w:val="008C6284"/>
    <w:rsid w:val="008C6B52"/>
    <w:rsid w:val="008C6EDE"/>
    <w:rsid w:val="008C75E9"/>
    <w:rsid w:val="008C771D"/>
    <w:rsid w:val="008D18F6"/>
    <w:rsid w:val="008D30B8"/>
    <w:rsid w:val="008D40DA"/>
    <w:rsid w:val="008D4A57"/>
    <w:rsid w:val="008D5090"/>
    <w:rsid w:val="008D5E4E"/>
    <w:rsid w:val="008D7C50"/>
    <w:rsid w:val="008D7E61"/>
    <w:rsid w:val="008E07DE"/>
    <w:rsid w:val="008E1A73"/>
    <w:rsid w:val="008E2C43"/>
    <w:rsid w:val="008E4DA9"/>
    <w:rsid w:val="008E5519"/>
    <w:rsid w:val="008E5B32"/>
    <w:rsid w:val="008E5EDC"/>
    <w:rsid w:val="008E7959"/>
    <w:rsid w:val="008F2E51"/>
    <w:rsid w:val="008F3FEC"/>
    <w:rsid w:val="008F6F86"/>
    <w:rsid w:val="00900080"/>
    <w:rsid w:val="009000AD"/>
    <w:rsid w:val="00900728"/>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007F"/>
    <w:rsid w:val="0095158D"/>
    <w:rsid w:val="00952DFC"/>
    <w:rsid w:val="0095479A"/>
    <w:rsid w:val="00954EE9"/>
    <w:rsid w:val="009563BB"/>
    <w:rsid w:val="00956559"/>
    <w:rsid w:val="009607A6"/>
    <w:rsid w:val="00960EDE"/>
    <w:rsid w:val="00962E9A"/>
    <w:rsid w:val="00963580"/>
    <w:rsid w:val="0096453A"/>
    <w:rsid w:val="00965F22"/>
    <w:rsid w:val="009677FA"/>
    <w:rsid w:val="00970164"/>
    <w:rsid w:val="00980306"/>
    <w:rsid w:val="0098199C"/>
    <w:rsid w:val="00981F44"/>
    <w:rsid w:val="009821BF"/>
    <w:rsid w:val="00983B00"/>
    <w:rsid w:val="00986469"/>
    <w:rsid w:val="009906C3"/>
    <w:rsid w:val="00990AA2"/>
    <w:rsid w:val="009917DD"/>
    <w:rsid w:val="009947C4"/>
    <w:rsid w:val="00996F10"/>
    <w:rsid w:val="0099706B"/>
    <w:rsid w:val="0099772D"/>
    <w:rsid w:val="009A3CD5"/>
    <w:rsid w:val="009A4EE1"/>
    <w:rsid w:val="009A4F4B"/>
    <w:rsid w:val="009A5C9E"/>
    <w:rsid w:val="009B1460"/>
    <w:rsid w:val="009B5137"/>
    <w:rsid w:val="009C0520"/>
    <w:rsid w:val="009C13F0"/>
    <w:rsid w:val="009C286E"/>
    <w:rsid w:val="009C2A7F"/>
    <w:rsid w:val="009C3376"/>
    <w:rsid w:val="009C4D82"/>
    <w:rsid w:val="009C731A"/>
    <w:rsid w:val="009D27F0"/>
    <w:rsid w:val="009D5A3F"/>
    <w:rsid w:val="009D7553"/>
    <w:rsid w:val="009E4B99"/>
    <w:rsid w:val="009E4E04"/>
    <w:rsid w:val="009F0D69"/>
    <w:rsid w:val="009F1401"/>
    <w:rsid w:val="009F1504"/>
    <w:rsid w:val="009F18C6"/>
    <w:rsid w:val="009F4C76"/>
    <w:rsid w:val="009F6CE3"/>
    <w:rsid w:val="00A00CEC"/>
    <w:rsid w:val="00A010AF"/>
    <w:rsid w:val="00A01FB7"/>
    <w:rsid w:val="00A02850"/>
    <w:rsid w:val="00A047F3"/>
    <w:rsid w:val="00A04EBF"/>
    <w:rsid w:val="00A06CA4"/>
    <w:rsid w:val="00A07834"/>
    <w:rsid w:val="00A07F2A"/>
    <w:rsid w:val="00A11C84"/>
    <w:rsid w:val="00A12001"/>
    <w:rsid w:val="00A12133"/>
    <w:rsid w:val="00A127B0"/>
    <w:rsid w:val="00A12914"/>
    <w:rsid w:val="00A143AF"/>
    <w:rsid w:val="00A17F6D"/>
    <w:rsid w:val="00A21898"/>
    <w:rsid w:val="00A219ED"/>
    <w:rsid w:val="00A272F7"/>
    <w:rsid w:val="00A27A72"/>
    <w:rsid w:val="00A36834"/>
    <w:rsid w:val="00A40DE6"/>
    <w:rsid w:val="00A44C58"/>
    <w:rsid w:val="00A47019"/>
    <w:rsid w:val="00A47CF4"/>
    <w:rsid w:val="00A50877"/>
    <w:rsid w:val="00A50CF8"/>
    <w:rsid w:val="00A5238E"/>
    <w:rsid w:val="00A54657"/>
    <w:rsid w:val="00A54DB1"/>
    <w:rsid w:val="00A552CB"/>
    <w:rsid w:val="00A55576"/>
    <w:rsid w:val="00A557B6"/>
    <w:rsid w:val="00A6078D"/>
    <w:rsid w:val="00A60F61"/>
    <w:rsid w:val="00A612AA"/>
    <w:rsid w:val="00A648DF"/>
    <w:rsid w:val="00A658B0"/>
    <w:rsid w:val="00A65A21"/>
    <w:rsid w:val="00A663E6"/>
    <w:rsid w:val="00A748B6"/>
    <w:rsid w:val="00A76ECF"/>
    <w:rsid w:val="00A77BB7"/>
    <w:rsid w:val="00A80481"/>
    <w:rsid w:val="00A81D0E"/>
    <w:rsid w:val="00A82566"/>
    <w:rsid w:val="00A83B20"/>
    <w:rsid w:val="00A8471F"/>
    <w:rsid w:val="00A86B3A"/>
    <w:rsid w:val="00A9427B"/>
    <w:rsid w:val="00A96ADE"/>
    <w:rsid w:val="00AA0720"/>
    <w:rsid w:val="00AA3647"/>
    <w:rsid w:val="00AA3A8B"/>
    <w:rsid w:val="00AA5898"/>
    <w:rsid w:val="00AA6A96"/>
    <w:rsid w:val="00AB1B46"/>
    <w:rsid w:val="00AB337C"/>
    <w:rsid w:val="00AB5E42"/>
    <w:rsid w:val="00AB6EF2"/>
    <w:rsid w:val="00AB70B3"/>
    <w:rsid w:val="00AB7857"/>
    <w:rsid w:val="00AB7A3F"/>
    <w:rsid w:val="00AC3065"/>
    <w:rsid w:val="00AC4211"/>
    <w:rsid w:val="00AC4248"/>
    <w:rsid w:val="00AC4DDF"/>
    <w:rsid w:val="00AC5263"/>
    <w:rsid w:val="00AD0771"/>
    <w:rsid w:val="00AD1C9C"/>
    <w:rsid w:val="00AD1D90"/>
    <w:rsid w:val="00AD2B5D"/>
    <w:rsid w:val="00AD4856"/>
    <w:rsid w:val="00AD585A"/>
    <w:rsid w:val="00AD5AB4"/>
    <w:rsid w:val="00AD724B"/>
    <w:rsid w:val="00AE1EA5"/>
    <w:rsid w:val="00AE2E61"/>
    <w:rsid w:val="00AE3139"/>
    <w:rsid w:val="00AE4C8C"/>
    <w:rsid w:val="00AE53BE"/>
    <w:rsid w:val="00AE5F6C"/>
    <w:rsid w:val="00AF1F92"/>
    <w:rsid w:val="00AF2C06"/>
    <w:rsid w:val="00AF3167"/>
    <w:rsid w:val="00AF3444"/>
    <w:rsid w:val="00AF3687"/>
    <w:rsid w:val="00AF4115"/>
    <w:rsid w:val="00AF6028"/>
    <w:rsid w:val="00B00A7F"/>
    <w:rsid w:val="00B00B5A"/>
    <w:rsid w:val="00B01C2A"/>
    <w:rsid w:val="00B107CA"/>
    <w:rsid w:val="00B10B88"/>
    <w:rsid w:val="00B10CD9"/>
    <w:rsid w:val="00B135ED"/>
    <w:rsid w:val="00B15479"/>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4B80"/>
    <w:rsid w:val="00B57F43"/>
    <w:rsid w:val="00B60FDC"/>
    <w:rsid w:val="00B61871"/>
    <w:rsid w:val="00B63793"/>
    <w:rsid w:val="00B64E0D"/>
    <w:rsid w:val="00B64F5D"/>
    <w:rsid w:val="00B70F02"/>
    <w:rsid w:val="00B7226B"/>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0570"/>
    <w:rsid w:val="00BA2917"/>
    <w:rsid w:val="00BA35BA"/>
    <w:rsid w:val="00BA37DC"/>
    <w:rsid w:val="00BA39CB"/>
    <w:rsid w:val="00BA5C8B"/>
    <w:rsid w:val="00BA7DBB"/>
    <w:rsid w:val="00BB17ED"/>
    <w:rsid w:val="00BB2384"/>
    <w:rsid w:val="00BB3BB2"/>
    <w:rsid w:val="00BB3DB4"/>
    <w:rsid w:val="00BB4D86"/>
    <w:rsid w:val="00BB61C2"/>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39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46BC"/>
    <w:rsid w:val="00BF50D5"/>
    <w:rsid w:val="00BF5A0D"/>
    <w:rsid w:val="00C023C0"/>
    <w:rsid w:val="00C05729"/>
    <w:rsid w:val="00C106FF"/>
    <w:rsid w:val="00C11108"/>
    <w:rsid w:val="00C138EF"/>
    <w:rsid w:val="00C13CA7"/>
    <w:rsid w:val="00C14515"/>
    <w:rsid w:val="00C15AA6"/>
    <w:rsid w:val="00C1752F"/>
    <w:rsid w:val="00C2302F"/>
    <w:rsid w:val="00C27D14"/>
    <w:rsid w:val="00C32EE7"/>
    <w:rsid w:val="00C35709"/>
    <w:rsid w:val="00C37EAB"/>
    <w:rsid w:val="00C42BD9"/>
    <w:rsid w:val="00C44AED"/>
    <w:rsid w:val="00C4506E"/>
    <w:rsid w:val="00C45C38"/>
    <w:rsid w:val="00C45F1D"/>
    <w:rsid w:val="00C46FA8"/>
    <w:rsid w:val="00C50C0F"/>
    <w:rsid w:val="00C5271B"/>
    <w:rsid w:val="00C5276F"/>
    <w:rsid w:val="00C54E9C"/>
    <w:rsid w:val="00C54EEB"/>
    <w:rsid w:val="00C566AA"/>
    <w:rsid w:val="00C56914"/>
    <w:rsid w:val="00C57169"/>
    <w:rsid w:val="00C57217"/>
    <w:rsid w:val="00C577D0"/>
    <w:rsid w:val="00C57FC3"/>
    <w:rsid w:val="00C60205"/>
    <w:rsid w:val="00C65409"/>
    <w:rsid w:val="00C66B55"/>
    <w:rsid w:val="00C7154F"/>
    <w:rsid w:val="00C8077F"/>
    <w:rsid w:val="00C812C2"/>
    <w:rsid w:val="00C82B26"/>
    <w:rsid w:val="00C854CF"/>
    <w:rsid w:val="00C85E58"/>
    <w:rsid w:val="00C860AA"/>
    <w:rsid w:val="00C91B6B"/>
    <w:rsid w:val="00C948C0"/>
    <w:rsid w:val="00CA298E"/>
    <w:rsid w:val="00CA2F90"/>
    <w:rsid w:val="00CA32B0"/>
    <w:rsid w:val="00CB0C42"/>
    <w:rsid w:val="00CB4020"/>
    <w:rsid w:val="00CB5E4E"/>
    <w:rsid w:val="00CB6D1A"/>
    <w:rsid w:val="00CB6FEF"/>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E7604"/>
    <w:rsid w:val="00CF06E5"/>
    <w:rsid w:val="00CF1780"/>
    <w:rsid w:val="00CF1821"/>
    <w:rsid w:val="00CF38A7"/>
    <w:rsid w:val="00CF3A81"/>
    <w:rsid w:val="00CF4D9A"/>
    <w:rsid w:val="00CF5972"/>
    <w:rsid w:val="00CF6F9A"/>
    <w:rsid w:val="00CF765D"/>
    <w:rsid w:val="00CF77B8"/>
    <w:rsid w:val="00CF7805"/>
    <w:rsid w:val="00D01953"/>
    <w:rsid w:val="00D03ED0"/>
    <w:rsid w:val="00D03FF7"/>
    <w:rsid w:val="00D04F1D"/>
    <w:rsid w:val="00D065CE"/>
    <w:rsid w:val="00D0666E"/>
    <w:rsid w:val="00D0667A"/>
    <w:rsid w:val="00D07967"/>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35FC"/>
    <w:rsid w:val="00D56435"/>
    <w:rsid w:val="00D56A1A"/>
    <w:rsid w:val="00D605E4"/>
    <w:rsid w:val="00D6068D"/>
    <w:rsid w:val="00D64305"/>
    <w:rsid w:val="00D64A30"/>
    <w:rsid w:val="00D666D0"/>
    <w:rsid w:val="00D673EC"/>
    <w:rsid w:val="00D677F1"/>
    <w:rsid w:val="00D717E7"/>
    <w:rsid w:val="00D72502"/>
    <w:rsid w:val="00D72BED"/>
    <w:rsid w:val="00D73702"/>
    <w:rsid w:val="00D741DC"/>
    <w:rsid w:val="00D7428C"/>
    <w:rsid w:val="00D76A92"/>
    <w:rsid w:val="00D81A53"/>
    <w:rsid w:val="00D81EA6"/>
    <w:rsid w:val="00D820EE"/>
    <w:rsid w:val="00D826E2"/>
    <w:rsid w:val="00D87F0F"/>
    <w:rsid w:val="00D90869"/>
    <w:rsid w:val="00D93390"/>
    <w:rsid w:val="00D94197"/>
    <w:rsid w:val="00D96955"/>
    <w:rsid w:val="00D96E57"/>
    <w:rsid w:val="00DA3F11"/>
    <w:rsid w:val="00DA4444"/>
    <w:rsid w:val="00DA5463"/>
    <w:rsid w:val="00DB0B4B"/>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0B2"/>
    <w:rsid w:val="00DE7112"/>
    <w:rsid w:val="00DE71E7"/>
    <w:rsid w:val="00DE77D2"/>
    <w:rsid w:val="00DF0D13"/>
    <w:rsid w:val="00DF1CF1"/>
    <w:rsid w:val="00DF2237"/>
    <w:rsid w:val="00DF3E48"/>
    <w:rsid w:val="00DF4031"/>
    <w:rsid w:val="00DF53C2"/>
    <w:rsid w:val="00DF57E1"/>
    <w:rsid w:val="00DF5C7C"/>
    <w:rsid w:val="00DF5FAE"/>
    <w:rsid w:val="00DF7B2F"/>
    <w:rsid w:val="00DF7F9F"/>
    <w:rsid w:val="00E0140F"/>
    <w:rsid w:val="00E05385"/>
    <w:rsid w:val="00E13296"/>
    <w:rsid w:val="00E132D5"/>
    <w:rsid w:val="00E136C3"/>
    <w:rsid w:val="00E13C06"/>
    <w:rsid w:val="00E14421"/>
    <w:rsid w:val="00E1494A"/>
    <w:rsid w:val="00E14F9E"/>
    <w:rsid w:val="00E1557A"/>
    <w:rsid w:val="00E201A3"/>
    <w:rsid w:val="00E21949"/>
    <w:rsid w:val="00E21A44"/>
    <w:rsid w:val="00E22294"/>
    <w:rsid w:val="00E23E29"/>
    <w:rsid w:val="00E267D0"/>
    <w:rsid w:val="00E26C23"/>
    <w:rsid w:val="00E26C60"/>
    <w:rsid w:val="00E27C77"/>
    <w:rsid w:val="00E3001D"/>
    <w:rsid w:val="00E313EE"/>
    <w:rsid w:val="00E3388B"/>
    <w:rsid w:val="00E370B5"/>
    <w:rsid w:val="00E37C19"/>
    <w:rsid w:val="00E411FD"/>
    <w:rsid w:val="00E42684"/>
    <w:rsid w:val="00E43C6F"/>
    <w:rsid w:val="00E44FC0"/>
    <w:rsid w:val="00E4559C"/>
    <w:rsid w:val="00E46309"/>
    <w:rsid w:val="00E4692E"/>
    <w:rsid w:val="00E46B12"/>
    <w:rsid w:val="00E46BEB"/>
    <w:rsid w:val="00E47143"/>
    <w:rsid w:val="00E5154E"/>
    <w:rsid w:val="00E57BF2"/>
    <w:rsid w:val="00E676A0"/>
    <w:rsid w:val="00E70A18"/>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1848"/>
    <w:rsid w:val="00EA6243"/>
    <w:rsid w:val="00EA7AAE"/>
    <w:rsid w:val="00EB01C0"/>
    <w:rsid w:val="00EB23C7"/>
    <w:rsid w:val="00EB3F29"/>
    <w:rsid w:val="00EB501C"/>
    <w:rsid w:val="00EB5CBF"/>
    <w:rsid w:val="00EB6BE4"/>
    <w:rsid w:val="00EB749D"/>
    <w:rsid w:val="00EC000A"/>
    <w:rsid w:val="00EC12AF"/>
    <w:rsid w:val="00EC1B26"/>
    <w:rsid w:val="00EC2A70"/>
    <w:rsid w:val="00EC3486"/>
    <w:rsid w:val="00EC4D6C"/>
    <w:rsid w:val="00EC4FB5"/>
    <w:rsid w:val="00EC58C6"/>
    <w:rsid w:val="00EC5E57"/>
    <w:rsid w:val="00EC631A"/>
    <w:rsid w:val="00EC643D"/>
    <w:rsid w:val="00EC7284"/>
    <w:rsid w:val="00EC7738"/>
    <w:rsid w:val="00ED11A8"/>
    <w:rsid w:val="00ED1A2C"/>
    <w:rsid w:val="00ED3858"/>
    <w:rsid w:val="00ED4586"/>
    <w:rsid w:val="00ED4C89"/>
    <w:rsid w:val="00ED5EB3"/>
    <w:rsid w:val="00ED60EE"/>
    <w:rsid w:val="00ED65BD"/>
    <w:rsid w:val="00EE1A0A"/>
    <w:rsid w:val="00EE1BE1"/>
    <w:rsid w:val="00EE1DD9"/>
    <w:rsid w:val="00EE42A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39AC"/>
    <w:rsid w:val="00F157B5"/>
    <w:rsid w:val="00F15892"/>
    <w:rsid w:val="00F16B8B"/>
    <w:rsid w:val="00F1719B"/>
    <w:rsid w:val="00F174C8"/>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003"/>
    <w:rsid w:val="00F76A42"/>
    <w:rsid w:val="00F77A92"/>
    <w:rsid w:val="00F81B13"/>
    <w:rsid w:val="00F8202E"/>
    <w:rsid w:val="00F82B70"/>
    <w:rsid w:val="00F83A82"/>
    <w:rsid w:val="00F84A25"/>
    <w:rsid w:val="00F84BAC"/>
    <w:rsid w:val="00F87EAF"/>
    <w:rsid w:val="00F92128"/>
    <w:rsid w:val="00F92F43"/>
    <w:rsid w:val="00F9305F"/>
    <w:rsid w:val="00F9354A"/>
    <w:rsid w:val="00F95D6D"/>
    <w:rsid w:val="00F974B4"/>
    <w:rsid w:val="00FA0D76"/>
    <w:rsid w:val="00FA1105"/>
    <w:rsid w:val="00FA15BA"/>
    <w:rsid w:val="00FA4153"/>
    <w:rsid w:val="00FA5440"/>
    <w:rsid w:val="00FA5E8B"/>
    <w:rsid w:val="00FA6E26"/>
    <w:rsid w:val="00FA72B7"/>
    <w:rsid w:val="00FA770F"/>
    <w:rsid w:val="00FB0383"/>
    <w:rsid w:val="00FB1B93"/>
    <w:rsid w:val="00FB2B55"/>
    <w:rsid w:val="00FB58E8"/>
    <w:rsid w:val="00FB78DF"/>
    <w:rsid w:val="00FC20DD"/>
    <w:rsid w:val="00FC259A"/>
    <w:rsid w:val="00FC3E91"/>
    <w:rsid w:val="00FC4913"/>
    <w:rsid w:val="00FC71C1"/>
    <w:rsid w:val="00FC7C35"/>
    <w:rsid w:val="00FD2CC8"/>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 w:type="paragraph" w:styleId="Listenabsatz">
    <w:name w:val="List Paragraph"/>
    <w:basedOn w:val="Standard"/>
    <w:uiPriority w:val="34"/>
    <w:qFormat/>
    <w:rsid w:val="00DF5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 w:type="paragraph" w:styleId="Listenabsatz">
    <w:name w:val="List Paragraph"/>
    <w:basedOn w:val="Standard"/>
    <w:uiPriority w:val="34"/>
    <w:qFormat/>
    <w:rsid w:val="00DF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men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ing.com/companies/barme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270500\AppData\Local\Temp\notes9C2022\www.twitter.com\barmen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de/barmenia" TargetMode="External"/><Relationship Id="rId4" Type="http://schemas.microsoft.com/office/2007/relationships/stylesWithEffects" Target="stylesWithEffects.xml"/><Relationship Id="rId9" Type="http://schemas.openxmlformats.org/officeDocument/2006/relationships/hyperlink" Target="http://www.presse.barmenia.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B896-2450-4DC7-972D-8D299E0C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6D2E391.dotm</Template>
  <TotalTime>0</TotalTime>
  <Pages>2</Pages>
  <Words>621</Words>
  <Characters>4755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5366</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Weise-Bonczek, Marina</cp:lastModifiedBy>
  <cp:revision>3</cp:revision>
  <cp:lastPrinted>2019-03-19T09:21:00Z</cp:lastPrinted>
  <dcterms:created xsi:type="dcterms:W3CDTF">2019-03-21T13:05:00Z</dcterms:created>
  <dcterms:modified xsi:type="dcterms:W3CDTF">2019-03-22T07:52:00Z</dcterms:modified>
</cp:coreProperties>
</file>