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E" w:rsidRPr="00EB2948" w:rsidRDefault="0078768E" w:rsidP="0078768E">
      <w:pPr>
        <w:pStyle w:val="Ingetavstnd"/>
        <w:ind w:left="5216"/>
        <w:jc w:val="right"/>
        <w:rPr>
          <w:rFonts w:ascii="Arial" w:hAnsi="Arial" w:cs="Arial"/>
        </w:rPr>
      </w:pPr>
    </w:p>
    <w:p w:rsidR="0078768E" w:rsidRDefault="0078768E" w:rsidP="006A6EBB">
      <w:pPr>
        <w:pStyle w:val="Ingetavstnd"/>
        <w:rPr>
          <w:rFonts w:ascii="Arial" w:hAnsi="Arial" w:cs="Arial"/>
          <w:b/>
        </w:rPr>
      </w:pPr>
    </w:p>
    <w:p w:rsidR="0078768E" w:rsidRDefault="0078768E" w:rsidP="006A6EBB">
      <w:pPr>
        <w:pStyle w:val="Ingetavstnd"/>
        <w:rPr>
          <w:rFonts w:ascii="Arial" w:hAnsi="Arial" w:cs="Arial"/>
          <w:b/>
        </w:rPr>
      </w:pPr>
    </w:p>
    <w:p w:rsidR="002845AA" w:rsidRPr="00EB2948" w:rsidRDefault="00EE7DDE" w:rsidP="006A6EBB">
      <w:pPr>
        <w:pStyle w:val="Ingetavstnd"/>
        <w:rPr>
          <w:rFonts w:ascii="Arial" w:hAnsi="Arial" w:cs="Arial"/>
          <w:b/>
        </w:rPr>
      </w:pPr>
      <w:r>
        <w:rPr>
          <w:rFonts w:ascii="Arial" w:hAnsi="Arial" w:cs="Arial"/>
          <w:b/>
        </w:rPr>
        <w:t>Pressmeddelande</w:t>
      </w:r>
      <w:r>
        <w:rPr>
          <w:rFonts w:ascii="Arial" w:hAnsi="Arial" w:cs="Arial"/>
          <w:b/>
        </w:rPr>
        <w:tab/>
      </w:r>
      <w:r>
        <w:rPr>
          <w:rFonts w:ascii="Arial" w:hAnsi="Arial" w:cs="Arial"/>
          <w:b/>
        </w:rPr>
        <w:tab/>
      </w:r>
      <w:r>
        <w:rPr>
          <w:rFonts w:ascii="Arial" w:hAnsi="Arial" w:cs="Arial"/>
          <w:b/>
        </w:rPr>
        <w:tab/>
        <w:t xml:space="preserve">                 </w:t>
      </w:r>
      <w:r w:rsidR="00DB1EB0">
        <w:rPr>
          <w:rFonts w:ascii="Arial" w:hAnsi="Arial" w:cs="Arial"/>
          <w:sz w:val="20"/>
        </w:rPr>
        <w:t xml:space="preserve">Stockholm </w:t>
      </w:r>
      <w:r w:rsidR="001E4C22">
        <w:rPr>
          <w:rFonts w:ascii="Arial" w:hAnsi="Arial" w:cs="Arial"/>
          <w:sz w:val="20"/>
        </w:rPr>
        <w:t>18</w:t>
      </w:r>
      <w:bookmarkStart w:id="0" w:name="_GoBack"/>
      <w:bookmarkEnd w:id="0"/>
      <w:r w:rsidR="00DB1EB0">
        <w:rPr>
          <w:rFonts w:ascii="Arial" w:hAnsi="Arial" w:cs="Arial"/>
          <w:sz w:val="20"/>
        </w:rPr>
        <w:t xml:space="preserve"> </w:t>
      </w:r>
      <w:r w:rsidR="0005392B">
        <w:rPr>
          <w:rFonts w:ascii="Arial" w:hAnsi="Arial" w:cs="Arial"/>
          <w:sz w:val="20"/>
        </w:rPr>
        <w:t>februari 2015</w:t>
      </w:r>
    </w:p>
    <w:p w:rsidR="002845AA" w:rsidRDefault="002845AA" w:rsidP="006A6EBB">
      <w:pPr>
        <w:pStyle w:val="Ingetavstnd"/>
        <w:rPr>
          <w:rFonts w:ascii="Arial" w:hAnsi="Arial" w:cs="Arial"/>
          <w:b/>
        </w:rPr>
      </w:pPr>
    </w:p>
    <w:p w:rsidR="0009174F" w:rsidRPr="00EB2948" w:rsidRDefault="0009174F" w:rsidP="006A6EBB">
      <w:pPr>
        <w:pStyle w:val="Ingetavstnd"/>
        <w:rPr>
          <w:rFonts w:ascii="Arial" w:hAnsi="Arial" w:cs="Arial"/>
          <w:b/>
        </w:rPr>
      </w:pPr>
    </w:p>
    <w:p w:rsidR="00DB1EB0" w:rsidRPr="00DB1EB0" w:rsidRDefault="004E27A3" w:rsidP="00DB1EB0">
      <w:pPr>
        <w:rPr>
          <w:rFonts w:ascii="Arial" w:eastAsia="Times New Roman" w:hAnsi="Arial" w:cs="Arial"/>
          <w:b/>
          <w:bCs/>
          <w:color w:val="000000"/>
          <w:sz w:val="40"/>
          <w:szCs w:val="40"/>
        </w:rPr>
      </w:pPr>
      <w:r w:rsidRPr="00CD202B">
        <w:rPr>
          <w:rFonts w:ascii="Arial" w:eastAsia="Times New Roman" w:hAnsi="Arial" w:cs="Arial"/>
          <w:b/>
          <w:bCs/>
          <w:color w:val="000000"/>
          <w:sz w:val="40"/>
          <w:szCs w:val="40"/>
        </w:rPr>
        <w:t>Räntesänkning får svenskarna att amortera</w:t>
      </w:r>
    </w:p>
    <w:p w:rsidR="0009475E" w:rsidRPr="00DB1EB0" w:rsidRDefault="0009475E" w:rsidP="0009475E">
      <w:pPr>
        <w:pStyle w:val="Ingetavstnd"/>
        <w:rPr>
          <w:rFonts w:ascii="Arial" w:hAnsi="Arial" w:cs="Arial"/>
          <w:b/>
          <w:sz w:val="28"/>
        </w:rPr>
      </w:pPr>
    </w:p>
    <w:p w:rsidR="00FD0C00" w:rsidRDefault="00CD202B" w:rsidP="00DB1EB0">
      <w:pPr>
        <w:rPr>
          <w:rFonts w:ascii="Arial" w:eastAsia="Times New Roman" w:hAnsi="Arial" w:cs="Arial"/>
          <w:b/>
          <w:bCs/>
          <w:color w:val="000000"/>
          <w:sz w:val="22"/>
          <w:szCs w:val="22"/>
        </w:rPr>
      </w:pPr>
      <w:r>
        <w:rPr>
          <w:rFonts w:ascii="Arial" w:eastAsia="Times New Roman" w:hAnsi="Arial" w:cs="Arial"/>
          <w:b/>
          <w:bCs/>
          <w:color w:val="000000"/>
          <w:sz w:val="22"/>
          <w:szCs w:val="22"/>
        </w:rPr>
        <w:t>Riksbankens beslut om räntesänkning</w:t>
      </w:r>
      <w:r w:rsidR="00FD0C00">
        <w:rPr>
          <w:rFonts w:ascii="Arial" w:eastAsia="Times New Roman" w:hAnsi="Arial" w:cs="Arial"/>
          <w:b/>
          <w:bCs/>
          <w:color w:val="000000"/>
          <w:sz w:val="22"/>
          <w:szCs w:val="22"/>
        </w:rPr>
        <w:t xml:space="preserve"> kan leda</w:t>
      </w:r>
      <w:r>
        <w:rPr>
          <w:rFonts w:ascii="Arial" w:eastAsia="Times New Roman" w:hAnsi="Arial" w:cs="Arial"/>
          <w:b/>
          <w:bCs/>
          <w:color w:val="000000"/>
          <w:sz w:val="22"/>
          <w:szCs w:val="22"/>
        </w:rPr>
        <w:t xml:space="preserve"> </w:t>
      </w:r>
      <w:r w:rsidR="00FD0C00">
        <w:rPr>
          <w:rFonts w:ascii="Arial" w:eastAsia="Times New Roman" w:hAnsi="Arial" w:cs="Arial"/>
          <w:b/>
          <w:bCs/>
          <w:color w:val="000000"/>
          <w:sz w:val="22"/>
          <w:szCs w:val="22"/>
        </w:rPr>
        <w:t xml:space="preserve">till att svenskarna </w:t>
      </w:r>
      <w:r>
        <w:rPr>
          <w:rFonts w:ascii="Arial" w:eastAsia="Times New Roman" w:hAnsi="Arial" w:cs="Arial"/>
          <w:b/>
          <w:bCs/>
          <w:color w:val="000000"/>
          <w:sz w:val="22"/>
          <w:szCs w:val="22"/>
        </w:rPr>
        <w:t>amortera</w:t>
      </w:r>
      <w:r w:rsidR="00FD0C00">
        <w:rPr>
          <w:rFonts w:ascii="Arial" w:eastAsia="Times New Roman" w:hAnsi="Arial" w:cs="Arial"/>
          <w:b/>
          <w:bCs/>
          <w:color w:val="000000"/>
          <w:sz w:val="22"/>
          <w:szCs w:val="22"/>
        </w:rPr>
        <w:t>r</w:t>
      </w:r>
      <w:r>
        <w:rPr>
          <w:rFonts w:ascii="Arial" w:eastAsia="Times New Roman" w:hAnsi="Arial" w:cs="Arial"/>
          <w:b/>
          <w:bCs/>
          <w:color w:val="000000"/>
          <w:sz w:val="22"/>
          <w:szCs w:val="22"/>
        </w:rPr>
        <w:t xml:space="preserve"> </w:t>
      </w:r>
      <w:r w:rsidR="00FD0C00">
        <w:rPr>
          <w:rFonts w:ascii="Arial" w:eastAsia="Times New Roman" w:hAnsi="Arial" w:cs="Arial"/>
          <w:b/>
          <w:bCs/>
          <w:color w:val="000000"/>
          <w:sz w:val="22"/>
          <w:szCs w:val="22"/>
        </w:rPr>
        <w:t xml:space="preserve">mer </w:t>
      </w:r>
      <w:r>
        <w:rPr>
          <w:rFonts w:ascii="Arial" w:eastAsia="Times New Roman" w:hAnsi="Arial" w:cs="Arial"/>
          <w:b/>
          <w:bCs/>
          <w:color w:val="000000"/>
          <w:sz w:val="22"/>
          <w:szCs w:val="22"/>
        </w:rPr>
        <w:t xml:space="preserve">på </w:t>
      </w:r>
      <w:r w:rsidR="00FD0C00">
        <w:rPr>
          <w:rFonts w:ascii="Arial" w:eastAsia="Times New Roman" w:hAnsi="Arial" w:cs="Arial"/>
          <w:b/>
          <w:bCs/>
          <w:color w:val="000000"/>
          <w:sz w:val="22"/>
          <w:szCs w:val="22"/>
        </w:rPr>
        <w:t>sina</w:t>
      </w:r>
      <w:r>
        <w:rPr>
          <w:rFonts w:ascii="Arial" w:eastAsia="Times New Roman" w:hAnsi="Arial" w:cs="Arial"/>
          <w:b/>
          <w:bCs/>
          <w:color w:val="000000"/>
          <w:sz w:val="22"/>
          <w:szCs w:val="22"/>
        </w:rPr>
        <w:t xml:space="preserve"> bostadslån</w:t>
      </w:r>
      <w:r w:rsidR="00FD0C00">
        <w:rPr>
          <w:rFonts w:ascii="Arial" w:eastAsia="Times New Roman" w:hAnsi="Arial" w:cs="Arial"/>
          <w:b/>
          <w:bCs/>
          <w:color w:val="000000"/>
          <w:sz w:val="22"/>
          <w:szCs w:val="22"/>
        </w:rPr>
        <w:t>.</w:t>
      </w:r>
      <w:r w:rsidR="00C64797">
        <w:rPr>
          <w:rFonts w:ascii="Arial" w:eastAsia="Times New Roman" w:hAnsi="Arial" w:cs="Arial"/>
          <w:b/>
          <w:bCs/>
          <w:color w:val="000000"/>
          <w:sz w:val="22"/>
          <w:szCs w:val="22"/>
        </w:rPr>
        <w:t xml:space="preserve"> </w:t>
      </w:r>
      <w:r w:rsidR="0075419A">
        <w:rPr>
          <w:rFonts w:ascii="Arial" w:eastAsia="Times New Roman" w:hAnsi="Arial" w:cs="Arial"/>
          <w:b/>
          <w:bCs/>
          <w:color w:val="000000"/>
          <w:sz w:val="22"/>
          <w:szCs w:val="22"/>
        </w:rPr>
        <w:t>D</w:t>
      </w:r>
      <w:r w:rsidR="00C64797">
        <w:rPr>
          <w:rFonts w:ascii="Arial" w:eastAsia="Times New Roman" w:hAnsi="Arial" w:cs="Arial"/>
          <w:b/>
          <w:bCs/>
          <w:color w:val="000000"/>
          <w:sz w:val="22"/>
          <w:szCs w:val="22"/>
        </w:rPr>
        <w:t>et är framförallt</w:t>
      </w:r>
      <w:r w:rsidR="0018075E">
        <w:rPr>
          <w:rFonts w:ascii="Arial" w:eastAsia="Times New Roman" w:hAnsi="Arial" w:cs="Arial"/>
          <w:b/>
          <w:bCs/>
          <w:color w:val="000000"/>
          <w:sz w:val="22"/>
          <w:szCs w:val="22"/>
        </w:rPr>
        <w:t xml:space="preserve"> boende i Stockholm och svenskar i </w:t>
      </w:r>
      <w:r w:rsidR="00C64797">
        <w:rPr>
          <w:rFonts w:ascii="Arial" w:eastAsia="Times New Roman" w:hAnsi="Arial" w:cs="Arial"/>
          <w:b/>
          <w:bCs/>
          <w:color w:val="000000"/>
          <w:sz w:val="22"/>
          <w:szCs w:val="22"/>
        </w:rPr>
        <w:t xml:space="preserve">åldersspannet 35-55 år som tänker amortera mer. </w:t>
      </w:r>
      <w:r w:rsidR="00C64797" w:rsidRPr="00352E64">
        <w:rPr>
          <w:rFonts w:ascii="Arial" w:eastAsia="Times New Roman" w:hAnsi="Arial" w:cs="Arial"/>
          <w:b/>
          <w:bCs/>
          <w:color w:val="000000"/>
          <w:sz w:val="22"/>
          <w:szCs w:val="22"/>
        </w:rPr>
        <w:t xml:space="preserve">Samtidigt </w:t>
      </w:r>
      <w:r w:rsidR="00352E64" w:rsidRPr="00352E64">
        <w:rPr>
          <w:rFonts w:ascii="Arial" w:eastAsia="Times New Roman" w:hAnsi="Arial" w:cs="Arial"/>
          <w:b/>
          <w:bCs/>
          <w:color w:val="000000"/>
          <w:sz w:val="22"/>
          <w:szCs w:val="22"/>
        </w:rPr>
        <w:t>tänker</w:t>
      </w:r>
      <w:r w:rsidR="0075419A" w:rsidRPr="00352E64">
        <w:rPr>
          <w:rFonts w:ascii="Arial" w:eastAsia="Times New Roman" w:hAnsi="Arial" w:cs="Arial"/>
          <w:b/>
          <w:bCs/>
          <w:color w:val="000000"/>
          <w:sz w:val="22"/>
          <w:szCs w:val="22"/>
        </w:rPr>
        <w:t xml:space="preserve"> </w:t>
      </w:r>
      <w:r w:rsidR="00C64797" w:rsidRPr="00352E64">
        <w:rPr>
          <w:rFonts w:ascii="Arial" w:eastAsia="Times New Roman" w:hAnsi="Arial" w:cs="Arial"/>
          <w:b/>
          <w:bCs/>
          <w:color w:val="000000"/>
          <w:sz w:val="22"/>
          <w:szCs w:val="22"/>
        </w:rPr>
        <w:t>väldigt få öka sin skuldsättning</w:t>
      </w:r>
      <w:r w:rsidR="00E34FB9" w:rsidRPr="00352E64">
        <w:rPr>
          <w:rFonts w:ascii="Arial" w:eastAsia="Times New Roman" w:hAnsi="Arial" w:cs="Arial"/>
          <w:b/>
          <w:bCs/>
          <w:color w:val="000000"/>
          <w:sz w:val="22"/>
          <w:szCs w:val="22"/>
        </w:rPr>
        <w:t>.</w:t>
      </w:r>
      <w:r w:rsidR="00E34FB9">
        <w:rPr>
          <w:rFonts w:ascii="Arial" w:eastAsia="Times New Roman" w:hAnsi="Arial" w:cs="Arial"/>
          <w:b/>
          <w:bCs/>
          <w:color w:val="000000"/>
          <w:sz w:val="22"/>
          <w:szCs w:val="22"/>
        </w:rPr>
        <w:t xml:space="preserve"> Det visar</w:t>
      </w:r>
      <w:r w:rsidR="00C64797">
        <w:rPr>
          <w:rFonts w:ascii="Arial" w:eastAsia="Times New Roman" w:hAnsi="Arial" w:cs="Arial"/>
          <w:b/>
          <w:bCs/>
          <w:color w:val="000000"/>
          <w:sz w:val="22"/>
          <w:szCs w:val="22"/>
        </w:rPr>
        <w:t xml:space="preserve"> en </w:t>
      </w:r>
      <w:r w:rsidR="00FD0C00">
        <w:rPr>
          <w:rFonts w:ascii="Arial" w:eastAsia="Times New Roman" w:hAnsi="Arial" w:cs="Arial"/>
          <w:b/>
          <w:bCs/>
          <w:color w:val="000000"/>
          <w:sz w:val="22"/>
          <w:szCs w:val="22"/>
        </w:rPr>
        <w:t xml:space="preserve">ny </w:t>
      </w:r>
      <w:r w:rsidR="00C64797">
        <w:rPr>
          <w:rFonts w:ascii="Arial" w:eastAsia="Times New Roman" w:hAnsi="Arial" w:cs="Arial"/>
          <w:b/>
          <w:bCs/>
          <w:color w:val="000000"/>
          <w:sz w:val="22"/>
          <w:szCs w:val="22"/>
        </w:rPr>
        <w:t>SIFO-</w:t>
      </w:r>
      <w:r w:rsidR="00FD0C00">
        <w:rPr>
          <w:rFonts w:ascii="Arial" w:eastAsia="Times New Roman" w:hAnsi="Arial" w:cs="Arial"/>
          <w:b/>
          <w:bCs/>
          <w:color w:val="000000"/>
          <w:sz w:val="22"/>
          <w:szCs w:val="22"/>
        </w:rPr>
        <w:t xml:space="preserve">undersökning från Bjurfors om hur räntesänkningen påverkar </w:t>
      </w:r>
      <w:r w:rsidR="00C64797">
        <w:rPr>
          <w:rFonts w:ascii="Arial" w:eastAsia="Times New Roman" w:hAnsi="Arial" w:cs="Arial"/>
          <w:b/>
          <w:bCs/>
          <w:color w:val="000000"/>
          <w:sz w:val="22"/>
          <w:szCs w:val="22"/>
        </w:rPr>
        <w:t>svenskarnas ekonomiska agerande</w:t>
      </w:r>
      <w:r w:rsidR="00FD0C00">
        <w:rPr>
          <w:rFonts w:ascii="Arial" w:eastAsia="Times New Roman" w:hAnsi="Arial" w:cs="Arial"/>
          <w:b/>
          <w:bCs/>
          <w:color w:val="000000"/>
          <w:sz w:val="22"/>
          <w:szCs w:val="22"/>
        </w:rPr>
        <w:t xml:space="preserve"> gällande bostäder. </w:t>
      </w:r>
      <w:r>
        <w:rPr>
          <w:rFonts w:ascii="Arial" w:eastAsia="Times New Roman" w:hAnsi="Arial" w:cs="Arial"/>
          <w:b/>
          <w:bCs/>
          <w:color w:val="000000"/>
          <w:sz w:val="22"/>
          <w:szCs w:val="22"/>
        </w:rPr>
        <w:t xml:space="preserve"> </w:t>
      </w:r>
    </w:p>
    <w:p w:rsidR="00DB1EB0" w:rsidRPr="00DB1EB0" w:rsidRDefault="00DB1EB0" w:rsidP="00DB1EB0">
      <w:pPr>
        <w:rPr>
          <w:rFonts w:ascii="Arial" w:eastAsia="Times New Roman" w:hAnsi="Arial" w:cs="Arial"/>
          <w:b/>
          <w:bCs/>
          <w:color w:val="000000"/>
          <w:sz w:val="22"/>
          <w:szCs w:val="22"/>
        </w:rPr>
      </w:pPr>
    </w:p>
    <w:p w:rsidR="00DB1EB0" w:rsidRPr="00512CAA" w:rsidRDefault="001C1A93" w:rsidP="00DB1EB0">
      <w:pPr>
        <w:rPr>
          <w:rFonts w:ascii="Arial" w:eastAsia="Times New Roman" w:hAnsi="Arial" w:cs="Arial"/>
          <w:bCs/>
          <w:color w:val="000000"/>
          <w:sz w:val="22"/>
          <w:szCs w:val="22"/>
        </w:rPr>
      </w:pPr>
      <w:r>
        <w:rPr>
          <w:rFonts w:ascii="Arial" w:eastAsia="Times New Roman" w:hAnsi="Arial" w:cs="Arial"/>
          <w:bCs/>
          <w:color w:val="000000"/>
          <w:sz w:val="22"/>
          <w:szCs w:val="22"/>
        </w:rPr>
        <w:t>T</w:t>
      </w:r>
      <w:r w:rsidR="00CD202B" w:rsidRPr="001C1A93">
        <w:rPr>
          <w:rFonts w:ascii="Arial" w:eastAsia="Times New Roman" w:hAnsi="Arial" w:cs="Arial"/>
          <w:bCs/>
          <w:color w:val="000000"/>
          <w:sz w:val="22"/>
          <w:szCs w:val="22"/>
        </w:rPr>
        <w:t xml:space="preserve">orsdagens överraskande räntebesked från Riksbanken </w:t>
      </w:r>
      <w:r w:rsidRPr="001C1A93">
        <w:rPr>
          <w:rFonts w:ascii="Arial" w:eastAsia="Times New Roman" w:hAnsi="Arial" w:cs="Arial"/>
          <w:bCs/>
          <w:color w:val="000000"/>
          <w:sz w:val="22"/>
          <w:szCs w:val="22"/>
        </w:rPr>
        <w:t>kommer att påverka det ekonomiska agerandet hos en fjärdedel av svenskarna</w:t>
      </w:r>
      <w:r>
        <w:rPr>
          <w:rFonts w:ascii="Arial" w:eastAsia="Times New Roman" w:hAnsi="Arial" w:cs="Arial"/>
          <w:bCs/>
          <w:color w:val="000000"/>
          <w:sz w:val="22"/>
          <w:szCs w:val="22"/>
        </w:rPr>
        <w:t>, enligt samma undersökning</w:t>
      </w:r>
      <w:r w:rsidRPr="001C1A93">
        <w:rPr>
          <w:rFonts w:ascii="Arial" w:eastAsia="Times New Roman" w:hAnsi="Arial" w:cs="Arial"/>
          <w:bCs/>
          <w:color w:val="000000"/>
          <w:sz w:val="22"/>
          <w:szCs w:val="22"/>
        </w:rPr>
        <w:t>.</w:t>
      </w:r>
      <w:r>
        <w:rPr>
          <w:rFonts w:ascii="Arial" w:eastAsia="Times New Roman" w:hAnsi="Arial" w:cs="Arial"/>
          <w:bCs/>
          <w:color w:val="000000"/>
          <w:sz w:val="22"/>
          <w:szCs w:val="22"/>
        </w:rPr>
        <w:t xml:space="preserve"> </w:t>
      </w:r>
      <w:r w:rsidR="00512CAA">
        <w:rPr>
          <w:rFonts w:ascii="Arial" w:eastAsia="Times New Roman" w:hAnsi="Arial" w:cs="Arial"/>
          <w:bCs/>
          <w:color w:val="000000"/>
          <w:sz w:val="22"/>
          <w:szCs w:val="22"/>
        </w:rPr>
        <w:t>Trenden är tydligast b</w:t>
      </w:r>
      <w:r>
        <w:rPr>
          <w:rFonts w:ascii="Arial" w:eastAsia="Times New Roman" w:hAnsi="Arial" w:cs="Arial"/>
          <w:bCs/>
          <w:color w:val="000000"/>
          <w:sz w:val="22"/>
          <w:szCs w:val="22"/>
        </w:rPr>
        <w:t>land de boende i Stockholm</w:t>
      </w:r>
      <w:r w:rsidR="00512CAA">
        <w:rPr>
          <w:rFonts w:ascii="Arial" w:eastAsia="Times New Roman" w:hAnsi="Arial" w:cs="Arial"/>
          <w:bCs/>
          <w:color w:val="000000"/>
          <w:sz w:val="22"/>
          <w:szCs w:val="22"/>
        </w:rPr>
        <w:t>. Där</w:t>
      </w:r>
      <w:r>
        <w:rPr>
          <w:rFonts w:ascii="Arial" w:eastAsia="Times New Roman" w:hAnsi="Arial" w:cs="Arial"/>
          <w:bCs/>
          <w:color w:val="000000"/>
          <w:sz w:val="22"/>
          <w:szCs w:val="22"/>
        </w:rPr>
        <w:t xml:space="preserve"> anger närmare var femte att de kommer att amortera mer på bostadslånen. </w:t>
      </w:r>
      <w:r w:rsidR="0018075E">
        <w:rPr>
          <w:rFonts w:ascii="Arial" w:eastAsia="Times New Roman" w:hAnsi="Arial" w:cs="Arial"/>
          <w:bCs/>
          <w:color w:val="000000"/>
          <w:sz w:val="22"/>
          <w:szCs w:val="22"/>
        </w:rPr>
        <w:t>Och det</w:t>
      </w:r>
      <w:r w:rsidR="00512CAA">
        <w:rPr>
          <w:rFonts w:ascii="Arial" w:eastAsia="Times New Roman" w:hAnsi="Arial" w:cs="Arial"/>
          <w:bCs/>
          <w:color w:val="000000"/>
          <w:sz w:val="22"/>
          <w:szCs w:val="22"/>
        </w:rPr>
        <w:t xml:space="preserve"> är främst</w:t>
      </w:r>
      <w:r w:rsidR="00352E64">
        <w:rPr>
          <w:rFonts w:ascii="Arial" w:eastAsia="Times New Roman" w:hAnsi="Arial" w:cs="Arial"/>
          <w:bCs/>
          <w:color w:val="000000"/>
          <w:sz w:val="22"/>
          <w:szCs w:val="22"/>
        </w:rPr>
        <w:t xml:space="preserve"> </w:t>
      </w:r>
      <w:r w:rsidR="00512CAA">
        <w:rPr>
          <w:rFonts w:ascii="Arial" w:eastAsia="Times New Roman" w:hAnsi="Arial" w:cs="Arial"/>
          <w:bCs/>
          <w:color w:val="000000"/>
          <w:sz w:val="22"/>
          <w:szCs w:val="22"/>
        </w:rPr>
        <w:t xml:space="preserve">i </w:t>
      </w:r>
      <w:r>
        <w:rPr>
          <w:rFonts w:ascii="Arial" w:eastAsia="Times New Roman" w:hAnsi="Arial" w:cs="Arial"/>
          <w:bCs/>
          <w:color w:val="000000"/>
          <w:sz w:val="22"/>
          <w:szCs w:val="22"/>
        </w:rPr>
        <w:t xml:space="preserve">åldersgruppen 35-55 år </w:t>
      </w:r>
      <w:r w:rsidR="00512CAA">
        <w:rPr>
          <w:rFonts w:ascii="Arial" w:eastAsia="Times New Roman" w:hAnsi="Arial" w:cs="Arial"/>
          <w:bCs/>
          <w:color w:val="000000"/>
          <w:sz w:val="22"/>
          <w:szCs w:val="22"/>
        </w:rPr>
        <w:t xml:space="preserve">som </w:t>
      </w:r>
      <w:r>
        <w:rPr>
          <w:rFonts w:ascii="Arial" w:eastAsia="Times New Roman" w:hAnsi="Arial" w:cs="Arial"/>
          <w:bCs/>
          <w:color w:val="000000"/>
          <w:sz w:val="22"/>
          <w:szCs w:val="22"/>
        </w:rPr>
        <w:t xml:space="preserve">många </w:t>
      </w:r>
      <w:r w:rsidR="00512CAA">
        <w:rPr>
          <w:rFonts w:ascii="Arial" w:eastAsia="Times New Roman" w:hAnsi="Arial" w:cs="Arial"/>
          <w:bCs/>
          <w:color w:val="000000"/>
          <w:sz w:val="22"/>
          <w:szCs w:val="22"/>
        </w:rPr>
        <w:t xml:space="preserve">kommer </w:t>
      </w:r>
      <w:r>
        <w:rPr>
          <w:rFonts w:ascii="Arial" w:eastAsia="Times New Roman" w:hAnsi="Arial" w:cs="Arial"/>
          <w:bCs/>
          <w:color w:val="000000"/>
          <w:sz w:val="22"/>
          <w:szCs w:val="22"/>
        </w:rPr>
        <w:t>att öka amorteringarna.</w:t>
      </w:r>
      <w:r w:rsidR="00CD202B">
        <w:rPr>
          <w:rFonts w:ascii="Arial" w:eastAsia="Times New Roman" w:hAnsi="Arial" w:cs="Arial"/>
          <w:bCs/>
          <w:color w:val="000000"/>
          <w:sz w:val="22"/>
          <w:szCs w:val="22"/>
          <w:highlight w:val="yellow"/>
        </w:rPr>
        <w:br/>
      </w:r>
    </w:p>
    <w:p w:rsidR="00DB1EB0" w:rsidRPr="00C64797" w:rsidRDefault="001C1A93" w:rsidP="00DB1EB0">
      <w:pPr>
        <w:pStyle w:val="Liststycke"/>
        <w:numPr>
          <w:ilvl w:val="0"/>
          <w:numId w:val="3"/>
        </w:numPr>
        <w:rPr>
          <w:rFonts w:ascii="Arial" w:hAnsi="Arial" w:cs="Arial"/>
          <w:sz w:val="22"/>
          <w:szCs w:val="22"/>
        </w:rPr>
      </w:pPr>
      <w:r w:rsidRPr="00C64797">
        <w:rPr>
          <w:rFonts w:ascii="Arial" w:hAnsi="Arial" w:cs="Arial"/>
          <w:sz w:val="22"/>
          <w:szCs w:val="22"/>
        </w:rPr>
        <w:t xml:space="preserve">Det här visar att </w:t>
      </w:r>
      <w:r w:rsidR="00897A88" w:rsidRPr="00C64797">
        <w:rPr>
          <w:rFonts w:ascii="Arial" w:hAnsi="Arial" w:cs="Arial"/>
          <w:sz w:val="22"/>
          <w:szCs w:val="22"/>
        </w:rPr>
        <w:t xml:space="preserve">den senaste tidens diskussion om amorteringskrav </w:t>
      </w:r>
      <w:r w:rsidR="004972D2" w:rsidRPr="00C64797">
        <w:rPr>
          <w:rFonts w:ascii="Arial" w:hAnsi="Arial" w:cs="Arial"/>
          <w:sz w:val="22"/>
          <w:szCs w:val="22"/>
        </w:rPr>
        <w:t xml:space="preserve">är något som många tar </w:t>
      </w:r>
      <w:r w:rsidR="00897A88" w:rsidRPr="00C64797">
        <w:rPr>
          <w:rFonts w:ascii="Arial" w:hAnsi="Arial" w:cs="Arial"/>
          <w:sz w:val="22"/>
          <w:szCs w:val="22"/>
        </w:rPr>
        <w:t xml:space="preserve">på allvar och att </w:t>
      </w:r>
      <w:r w:rsidR="004972D2" w:rsidRPr="00C64797">
        <w:rPr>
          <w:rFonts w:ascii="Arial" w:hAnsi="Arial" w:cs="Arial"/>
          <w:sz w:val="22"/>
          <w:szCs w:val="22"/>
        </w:rPr>
        <w:t xml:space="preserve">räntesänkningen ses som en möjlighet </w:t>
      </w:r>
      <w:r w:rsidR="00897A88" w:rsidRPr="00C64797">
        <w:rPr>
          <w:rFonts w:ascii="Arial" w:hAnsi="Arial" w:cs="Arial"/>
          <w:sz w:val="22"/>
          <w:szCs w:val="22"/>
        </w:rPr>
        <w:t xml:space="preserve">att amortera </w:t>
      </w:r>
      <w:r w:rsidR="004972D2" w:rsidRPr="00C64797">
        <w:rPr>
          <w:rFonts w:ascii="Arial" w:hAnsi="Arial" w:cs="Arial"/>
          <w:sz w:val="22"/>
          <w:szCs w:val="22"/>
        </w:rPr>
        <w:t>ned den egna skuldbördan</w:t>
      </w:r>
      <w:r w:rsidR="00DB1EB0" w:rsidRPr="00C64797">
        <w:rPr>
          <w:rFonts w:ascii="Arial" w:hAnsi="Arial" w:cs="Arial"/>
          <w:sz w:val="22"/>
          <w:szCs w:val="22"/>
        </w:rPr>
        <w:t xml:space="preserve">, </w:t>
      </w:r>
      <w:r w:rsidR="00DB1EB0" w:rsidRPr="00C64797">
        <w:rPr>
          <w:rFonts w:ascii="Arial" w:eastAsia="Times New Roman" w:hAnsi="Arial" w:cs="Arial"/>
          <w:bCs/>
          <w:color w:val="000000"/>
          <w:sz w:val="22"/>
          <w:szCs w:val="22"/>
        </w:rPr>
        <w:t xml:space="preserve">säger </w:t>
      </w:r>
      <w:r w:rsidR="00352E64">
        <w:rPr>
          <w:rFonts w:ascii="Arial" w:eastAsia="Times New Roman" w:hAnsi="Arial" w:cs="Arial"/>
          <w:bCs/>
          <w:color w:val="000000"/>
          <w:sz w:val="22"/>
          <w:szCs w:val="22"/>
        </w:rPr>
        <w:t>Mats Ljung</w:t>
      </w:r>
      <w:r w:rsidR="00DB1EB0" w:rsidRPr="00C64797">
        <w:rPr>
          <w:rFonts w:ascii="Arial" w:eastAsia="Times New Roman" w:hAnsi="Arial" w:cs="Arial"/>
          <w:bCs/>
          <w:color w:val="000000"/>
          <w:sz w:val="22"/>
          <w:szCs w:val="22"/>
        </w:rPr>
        <w:t xml:space="preserve">, </w:t>
      </w:r>
      <w:r w:rsidR="00352E64" w:rsidRPr="0040411E">
        <w:rPr>
          <w:rFonts w:ascii="Arial" w:hAnsi="Arial" w:cs="Arial"/>
          <w:sz w:val="22"/>
          <w:szCs w:val="22"/>
        </w:rPr>
        <w:t>styrelseordförande</w:t>
      </w:r>
      <w:r w:rsidRPr="0040411E">
        <w:rPr>
          <w:rFonts w:ascii="Arial" w:hAnsi="Arial" w:cs="Arial"/>
          <w:sz w:val="22"/>
          <w:szCs w:val="22"/>
        </w:rPr>
        <w:t xml:space="preserve"> </w:t>
      </w:r>
      <w:r w:rsidR="00904A52" w:rsidRPr="0040411E">
        <w:rPr>
          <w:rFonts w:ascii="Arial" w:hAnsi="Arial" w:cs="Arial"/>
          <w:sz w:val="22"/>
          <w:szCs w:val="22"/>
        </w:rPr>
        <w:t>för</w:t>
      </w:r>
      <w:r w:rsidR="0040411E" w:rsidRPr="0040411E">
        <w:rPr>
          <w:rFonts w:ascii="Arial" w:hAnsi="Arial" w:cs="Arial"/>
          <w:sz w:val="22"/>
          <w:szCs w:val="22"/>
        </w:rPr>
        <w:t xml:space="preserve"> Bjurfors</w:t>
      </w:r>
      <w:r w:rsidR="0040411E">
        <w:rPr>
          <w:rFonts w:ascii="Arial" w:hAnsi="Arial" w:cs="Arial"/>
          <w:sz w:val="22"/>
          <w:szCs w:val="22"/>
        </w:rPr>
        <w:t xml:space="preserve"> </w:t>
      </w:r>
      <w:r w:rsidR="00904A52" w:rsidRPr="0040411E">
        <w:rPr>
          <w:rFonts w:ascii="Arial" w:hAnsi="Arial" w:cs="Arial"/>
          <w:sz w:val="22"/>
          <w:szCs w:val="22"/>
        </w:rPr>
        <w:t>Sverige</w:t>
      </w:r>
      <w:r w:rsidR="0040411E">
        <w:rPr>
          <w:rFonts w:ascii="Arial" w:hAnsi="Arial" w:cs="Arial"/>
          <w:sz w:val="22"/>
          <w:szCs w:val="22"/>
        </w:rPr>
        <w:t>.</w:t>
      </w:r>
    </w:p>
    <w:p w:rsidR="00DB1EB0" w:rsidRPr="0005392B" w:rsidRDefault="00DB1EB0" w:rsidP="00DB1EB0">
      <w:pPr>
        <w:pStyle w:val="Liststycke"/>
        <w:rPr>
          <w:rFonts w:ascii="Arial" w:hAnsi="Arial" w:cs="Arial"/>
          <w:sz w:val="22"/>
          <w:szCs w:val="22"/>
          <w:highlight w:val="yellow"/>
        </w:rPr>
      </w:pPr>
    </w:p>
    <w:p w:rsidR="00897A88" w:rsidRDefault="00897A88" w:rsidP="00DB1EB0">
      <w:pPr>
        <w:rPr>
          <w:rFonts w:ascii="Arial" w:eastAsia="Times New Roman" w:hAnsi="Arial" w:cs="Arial"/>
          <w:bCs/>
          <w:color w:val="000000"/>
          <w:sz w:val="22"/>
          <w:szCs w:val="22"/>
        </w:rPr>
      </w:pPr>
      <w:r>
        <w:rPr>
          <w:rFonts w:ascii="Arial" w:eastAsia="Times New Roman" w:hAnsi="Arial" w:cs="Arial"/>
          <w:bCs/>
          <w:color w:val="000000"/>
          <w:sz w:val="22"/>
          <w:szCs w:val="22"/>
        </w:rPr>
        <w:t>Siffrorna från Bjurfors visar också att det är väldigt få som tänker köpa dyrare bostad eller på andra sätt öka sina bostadslån. En procent vardera anger att de tänker öka de befintliga bostadslånen eller att de ska passa på att köpa ny bostad eller fritidshus.</w:t>
      </w:r>
      <w:r>
        <w:rPr>
          <w:rFonts w:ascii="Arial" w:eastAsia="Times New Roman" w:hAnsi="Arial" w:cs="Arial"/>
          <w:bCs/>
          <w:color w:val="000000"/>
          <w:sz w:val="22"/>
          <w:szCs w:val="22"/>
        </w:rPr>
        <w:br/>
      </w:r>
    </w:p>
    <w:p w:rsidR="00DB1EB0" w:rsidRPr="0005392B" w:rsidRDefault="00897A88" w:rsidP="00DB1EB0">
      <w:pPr>
        <w:rPr>
          <w:rFonts w:ascii="Arial" w:hAnsi="Arial" w:cs="Arial"/>
          <w:sz w:val="22"/>
          <w:szCs w:val="22"/>
          <w:highlight w:val="yellow"/>
        </w:rPr>
      </w:pPr>
      <w:r>
        <w:rPr>
          <w:rFonts w:ascii="Arial" w:eastAsia="Times New Roman" w:hAnsi="Arial" w:cs="Arial"/>
          <w:bCs/>
          <w:color w:val="000000"/>
          <w:sz w:val="22"/>
          <w:szCs w:val="22"/>
        </w:rPr>
        <w:t>Värt att notera är</w:t>
      </w:r>
      <w:r w:rsidR="00C14DD8">
        <w:rPr>
          <w:rFonts w:ascii="Arial" w:eastAsia="Times New Roman" w:hAnsi="Arial" w:cs="Arial"/>
          <w:bCs/>
          <w:color w:val="000000"/>
          <w:sz w:val="22"/>
          <w:szCs w:val="22"/>
        </w:rPr>
        <w:t xml:space="preserve"> också</w:t>
      </w:r>
      <w:r>
        <w:rPr>
          <w:rFonts w:ascii="Arial" w:eastAsia="Times New Roman" w:hAnsi="Arial" w:cs="Arial"/>
          <w:bCs/>
          <w:color w:val="000000"/>
          <w:sz w:val="22"/>
          <w:szCs w:val="22"/>
        </w:rPr>
        <w:t xml:space="preserve"> att 16 procent av respondenterna är osäkra på </w:t>
      </w:r>
      <w:r w:rsidR="005111E8">
        <w:rPr>
          <w:rFonts w:ascii="Arial" w:eastAsia="Times New Roman" w:hAnsi="Arial" w:cs="Arial"/>
          <w:bCs/>
          <w:color w:val="000000"/>
          <w:sz w:val="22"/>
          <w:szCs w:val="22"/>
        </w:rPr>
        <w:t>hur</w:t>
      </w:r>
      <w:r w:rsidR="004972D2">
        <w:rPr>
          <w:rFonts w:ascii="Arial" w:eastAsia="Times New Roman" w:hAnsi="Arial" w:cs="Arial"/>
          <w:bCs/>
          <w:color w:val="000000"/>
          <w:sz w:val="22"/>
          <w:szCs w:val="22"/>
        </w:rPr>
        <w:t xml:space="preserve"> </w:t>
      </w:r>
      <w:r>
        <w:rPr>
          <w:rFonts w:ascii="Arial" w:eastAsia="Times New Roman" w:hAnsi="Arial" w:cs="Arial"/>
          <w:bCs/>
          <w:color w:val="000000"/>
          <w:sz w:val="22"/>
          <w:szCs w:val="22"/>
        </w:rPr>
        <w:t>de kommer att agera till följd av riksbankens ränktesänkning.</w:t>
      </w:r>
      <w:r>
        <w:rPr>
          <w:rFonts w:ascii="Arial" w:eastAsia="Times New Roman" w:hAnsi="Arial" w:cs="Arial"/>
          <w:bCs/>
          <w:color w:val="000000"/>
          <w:sz w:val="22"/>
          <w:szCs w:val="22"/>
        </w:rPr>
        <w:br/>
      </w:r>
    </w:p>
    <w:p w:rsidR="00DB1EB0" w:rsidRPr="00C64797" w:rsidRDefault="00897A88" w:rsidP="00DB1EB0">
      <w:pPr>
        <w:pStyle w:val="Liststycke"/>
        <w:numPr>
          <w:ilvl w:val="0"/>
          <w:numId w:val="3"/>
        </w:numPr>
        <w:rPr>
          <w:rFonts w:ascii="Arial" w:hAnsi="Arial" w:cs="Arial"/>
          <w:sz w:val="22"/>
          <w:szCs w:val="22"/>
        </w:rPr>
      </w:pPr>
      <w:r w:rsidRPr="00C64797">
        <w:rPr>
          <w:rFonts w:ascii="Arial" w:hAnsi="Arial" w:cs="Arial"/>
          <w:sz w:val="22"/>
          <w:szCs w:val="22"/>
        </w:rPr>
        <w:t>Det är inte bara Riksbanken som är ute på okänd mark utan det finns även många frågetecken hos många svenskar</w:t>
      </w:r>
      <w:r w:rsidR="00BC74C9" w:rsidRPr="00C64797">
        <w:rPr>
          <w:rFonts w:ascii="Arial" w:hAnsi="Arial" w:cs="Arial"/>
          <w:sz w:val="22"/>
          <w:szCs w:val="22"/>
        </w:rPr>
        <w:t xml:space="preserve"> vad räntesänkningen kommer att resultera i</w:t>
      </w:r>
      <w:r w:rsidRPr="00C64797">
        <w:rPr>
          <w:rFonts w:ascii="Arial" w:hAnsi="Arial" w:cs="Arial"/>
          <w:sz w:val="22"/>
          <w:szCs w:val="22"/>
        </w:rPr>
        <w:t xml:space="preserve">. </w:t>
      </w:r>
      <w:r w:rsidR="004972D2" w:rsidRPr="00C64797">
        <w:rPr>
          <w:rFonts w:ascii="Arial" w:hAnsi="Arial" w:cs="Arial"/>
          <w:sz w:val="22"/>
          <w:szCs w:val="22"/>
        </w:rPr>
        <w:t xml:space="preserve">Många av svaren kommer först när vi ser hur bankernas bolåneräntor påverkas och hur den svenska ekonomin utvecklas framöver, säger </w:t>
      </w:r>
      <w:r w:rsidR="00512CAA">
        <w:rPr>
          <w:rFonts w:ascii="Arial" w:eastAsia="Times New Roman" w:hAnsi="Arial" w:cs="Arial"/>
          <w:bCs/>
          <w:color w:val="000000"/>
          <w:sz w:val="22"/>
          <w:szCs w:val="22"/>
        </w:rPr>
        <w:t>Mats Ljung</w:t>
      </w:r>
      <w:r w:rsidR="00512CAA" w:rsidRPr="00C64797">
        <w:rPr>
          <w:rFonts w:ascii="Arial" w:eastAsia="Times New Roman" w:hAnsi="Arial" w:cs="Arial"/>
          <w:bCs/>
          <w:color w:val="000000"/>
          <w:sz w:val="22"/>
          <w:szCs w:val="22"/>
        </w:rPr>
        <w:t xml:space="preserve">, </w:t>
      </w:r>
      <w:r w:rsidR="00512CAA">
        <w:rPr>
          <w:rFonts w:ascii="Arial" w:hAnsi="Arial" w:cs="Arial"/>
          <w:sz w:val="22"/>
          <w:szCs w:val="22"/>
        </w:rPr>
        <w:t>styrelseordförande</w:t>
      </w:r>
      <w:r w:rsidR="00512CAA" w:rsidRPr="00C64797">
        <w:rPr>
          <w:rFonts w:ascii="Arial" w:hAnsi="Arial" w:cs="Arial"/>
          <w:sz w:val="22"/>
          <w:szCs w:val="22"/>
        </w:rPr>
        <w:t xml:space="preserve"> </w:t>
      </w:r>
      <w:r w:rsidR="0040411E" w:rsidRPr="0040411E">
        <w:rPr>
          <w:rFonts w:ascii="Arial" w:hAnsi="Arial" w:cs="Arial"/>
          <w:sz w:val="22"/>
          <w:szCs w:val="22"/>
        </w:rPr>
        <w:t>för</w:t>
      </w:r>
      <w:r w:rsidR="00512CAA" w:rsidRPr="00904A52">
        <w:rPr>
          <w:rFonts w:ascii="Arial" w:hAnsi="Arial" w:cs="Arial"/>
          <w:color w:val="FF0000"/>
          <w:sz w:val="22"/>
          <w:szCs w:val="22"/>
        </w:rPr>
        <w:t xml:space="preserve"> </w:t>
      </w:r>
      <w:r w:rsidR="00512CAA" w:rsidRPr="00C64797">
        <w:rPr>
          <w:rFonts w:ascii="Arial" w:hAnsi="Arial" w:cs="Arial"/>
          <w:sz w:val="22"/>
          <w:szCs w:val="22"/>
        </w:rPr>
        <w:t>Bjurfors</w:t>
      </w:r>
      <w:r w:rsidR="00374C7A">
        <w:rPr>
          <w:rFonts w:ascii="Arial" w:hAnsi="Arial" w:cs="Arial"/>
          <w:sz w:val="22"/>
          <w:szCs w:val="22"/>
        </w:rPr>
        <w:t xml:space="preserve"> Sverige</w:t>
      </w:r>
      <w:r w:rsidR="004972D2" w:rsidRPr="00C64797">
        <w:rPr>
          <w:rFonts w:ascii="Arial" w:hAnsi="Arial" w:cs="Arial"/>
          <w:sz w:val="22"/>
          <w:szCs w:val="22"/>
        </w:rPr>
        <w:t>.</w:t>
      </w:r>
    </w:p>
    <w:p w:rsidR="004267E0" w:rsidRPr="004267E0" w:rsidRDefault="004267E0" w:rsidP="004267E0">
      <w:pPr>
        <w:rPr>
          <w:rFonts w:ascii="Arial" w:eastAsia="Times New Roman" w:hAnsi="Arial" w:cs="Arial"/>
          <w:bCs/>
          <w:color w:val="000000"/>
          <w:sz w:val="22"/>
          <w:szCs w:val="22"/>
          <w:u w:val="single"/>
        </w:rPr>
      </w:pPr>
    </w:p>
    <w:p w:rsidR="004267E0" w:rsidRPr="004267E0" w:rsidRDefault="004267E0" w:rsidP="004267E0">
      <w:pPr>
        <w:rPr>
          <w:rFonts w:ascii="Arial" w:eastAsia="Times New Roman" w:hAnsi="Arial" w:cs="Arial"/>
          <w:bCs/>
          <w:iCs/>
          <w:color w:val="000000"/>
          <w:sz w:val="22"/>
          <w:szCs w:val="22"/>
          <w:u w:val="single"/>
        </w:rPr>
      </w:pPr>
      <w:r w:rsidRPr="004267E0">
        <w:rPr>
          <w:rFonts w:ascii="Arial" w:eastAsia="Times New Roman" w:hAnsi="Arial" w:cs="Arial"/>
          <w:bCs/>
          <w:iCs/>
          <w:color w:val="000000"/>
          <w:sz w:val="22"/>
          <w:szCs w:val="22"/>
          <w:u w:val="single"/>
        </w:rPr>
        <w:t>Från undersökningen:</w:t>
      </w:r>
    </w:p>
    <w:p w:rsidR="004267E0" w:rsidRPr="004267E0" w:rsidRDefault="004267E0" w:rsidP="004267E0">
      <w:pPr>
        <w:rPr>
          <w:rFonts w:ascii="Arial" w:eastAsia="Times New Roman" w:hAnsi="Arial" w:cs="Arial"/>
          <w:bCs/>
          <w:iCs/>
          <w:color w:val="000000"/>
          <w:sz w:val="22"/>
          <w:szCs w:val="22"/>
          <w:u w:val="single"/>
        </w:rPr>
      </w:pPr>
    </w:p>
    <w:p w:rsidR="004267E0" w:rsidRPr="004267E0" w:rsidRDefault="004267E0" w:rsidP="004267E0">
      <w:pPr>
        <w:numPr>
          <w:ilvl w:val="0"/>
          <w:numId w:val="4"/>
        </w:numPr>
        <w:rPr>
          <w:rFonts w:ascii="Arial" w:eastAsia="Times New Roman" w:hAnsi="Arial" w:cs="Arial"/>
          <w:bCs/>
          <w:iCs/>
          <w:color w:val="000000"/>
          <w:sz w:val="22"/>
          <w:szCs w:val="22"/>
        </w:rPr>
      </w:pPr>
      <w:r w:rsidRPr="004267E0">
        <w:rPr>
          <w:rFonts w:ascii="Arial" w:eastAsia="Times New Roman" w:hAnsi="Arial" w:cs="Arial"/>
          <w:bCs/>
          <w:iCs/>
          <w:color w:val="000000"/>
          <w:sz w:val="22"/>
          <w:szCs w:val="22"/>
        </w:rPr>
        <w:t>12 % av svenskarna kommer att amortera mer på befintliga bostadslån</w:t>
      </w:r>
    </w:p>
    <w:p w:rsidR="004267E0" w:rsidRPr="004267E0" w:rsidRDefault="004267E0" w:rsidP="004267E0">
      <w:pPr>
        <w:numPr>
          <w:ilvl w:val="0"/>
          <w:numId w:val="4"/>
        </w:numPr>
        <w:rPr>
          <w:rFonts w:ascii="Arial" w:eastAsia="Times New Roman" w:hAnsi="Arial" w:cs="Arial"/>
          <w:bCs/>
          <w:iCs/>
          <w:color w:val="000000"/>
          <w:sz w:val="22"/>
          <w:szCs w:val="22"/>
        </w:rPr>
      </w:pPr>
      <w:r>
        <w:rPr>
          <w:rFonts w:ascii="Arial" w:eastAsia="Times New Roman" w:hAnsi="Arial" w:cs="Arial"/>
          <w:bCs/>
          <w:iCs/>
          <w:color w:val="000000"/>
          <w:sz w:val="22"/>
          <w:szCs w:val="22"/>
        </w:rPr>
        <w:t>1</w:t>
      </w:r>
      <w:r w:rsidRPr="004267E0">
        <w:rPr>
          <w:rFonts w:ascii="Arial" w:eastAsia="Times New Roman" w:hAnsi="Arial" w:cs="Arial"/>
          <w:bCs/>
          <w:iCs/>
          <w:color w:val="000000"/>
          <w:sz w:val="22"/>
          <w:szCs w:val="22"/>
        </w:rPr>
        <w:t xml:space="preserve"> % av svenskarna kommer att </w:t>
      </w:r>
      <w:r>
        <w:rPr>
          <w:rFonts w:ascii="Arial" w:eastAsia="Times New Roman" w:hAnsi="Arial" w:cs="Arial"/>
          <w:bCs/>
          <w:iCs/>
          <w:color w:val="000000"/>
          <w:sz w:val="22"/>
          <w:szCs w:val="22"/>
        </w:rPr>
        <w:t>kommer att öka befintliga bostadslån</w:t>
      </w:r>
    </w:p>
    <w:p w:rsidR="004267E0" w:rsidRDefault="004267E0" w:rsidP="004267E0">
      <w:pPr>
        <w:numPr>
          <w:ilvl w:val="0"/>
          <w:numId w:val="4"/>
        </w:numPr>
        <w:rPr>
          <w:rFonts w:ascii="Arial" w:eastAsia="Times New Roman" w:hAnsi="Arial" w:cs="Arial"/>
          <w:bCs/>
          <w:iCs/>
          <w:color w:val="000000"/>
          <w:sz w:val="22"/>
          <w:szCs w:val="22"/>
        </w:rPr>
      </w:pPr>
      <w:r>
        <w:rPr>
          <w:rFonts w:ascii="Arial" w:eastAsia="Times New Roman" w:hAnsi="Arial" w:cs="Arial"/>
          <w:bCs/>
          <w:iCs/>
          <w:color w:val="000000"/>
          <w:sz w:val="22"/>
          <w:szCs w:val="22"/>
        </w:rPr>
        <w:t>1 % av svenskarna kommer att köpa en dyrare bostad/ny bostad/nytt fritidshus</w:t>
      </w:r>
    </w:p>
    <w:p w:rsidR="004267E0" w:rsidRDefault="004267E0" w:rsidP="004267E0">
      <w:pPr>
        <w:rPr>
          <w:rFonts w:ascii="Arial" w:eastAsia="Times New Roman" w:hAnsi="Arial" w:cs="Arial"/>
          <w:bCs/>
          <w:iCs/>
          <w:color w:val="000000"/>
          <w:sz w:val="22"/>
          <w:szCs w:val="22"/>
        </w:rPr>
      </w:pPr>
    </w:p>
    <w:p w:rsidR="004267E0" w:rsidRPr="004267E0" w:rsidRDefault="004267E0" w:rsidP="004267E0">
      <w:pPr>
        <w:pStyle w:val="Liststycke"/>
        <w:numPr>
          <w:ilvl w:val="0"/>
          <w:numId w:val="4"/>
        </w:numPr>
        <w:rPr>
          <w:rFonts w:ascii="Arial" w:eastAsia="Times New Roman" w:hAnsi="Arial" w:cs="Arial"/>
          <w:bCs/>
          <w:iCs/>
          <w:color w:val="000000"/>
          <w:sz w:val="22"/>
          <w:szCs w:val="22"/>
        </w:rPr>
      </w:pPr>
      <w:r>
        <w:rPr>
          <w:rFonts w:ascii="Arial" w:eastAsia="Times New Roman" w:hAnsi="Arial" w:cs="Arial"/>
          <w:bCs/>
          <w:iCs/>
          <w:color w:val="000000"/>
          <w:sz w:val="22"/>
          <w:szCs w:val="22"/>
        </w:rPr>
        <w:t>17 % av stockholmarna kommer att amortera mer på befintliga bostadslån</w:t>
      </w:r>
    </w:p>
    <w:p w:rsidR="004267E0" w:rsidRDefault="004267E0" w:rsidP="004267E0">
      <w:pPr>
        <w:pStyle w:val="Liststycke"/>
        <w:numPr>
          <w:ilvl w:val="0"/>
          <w:numId w:val="4"/>
        </w:numPr>
        <w:rPr>
          <w:rFonts w:ascii="Arial" w:eastAsia="Times New Roman" w:hAnsi="Arial" w:cs="Arial"/>
          <w:bCs/>
          <w:iCs/>
          <w:color w:val="000000"/>
          <w:sz w:val="22"/>
          <w:szCs w:val="22"/>
        </w:rPr>
      </w:pPr>
      <w:r>
        <w:rPr>
          <w:rFonts w:ascii="Arial" w:eastAsia="Times New Roman" w:hAnsi="Arial" w:cs="Arial"/>
          <w:bCs/>
          <w:iCs/>
          <w:color w:val="000000"/>
          <w:sz w:val="22"/>
          <w:szCs w:val="22"/>
        </w:rPr>
        <w:t>10 % i Sydsverige och 13 % i Västsverige kommer att amortera mer på befintliga bostadslån</w:t>
      </w:r>
    </w:p>
    <w:p w:rsidR="00062F25" w:rsidRDefault="00062F25" w:rsidP="00062F25">
      <w:pPr>
        <w:pStyle w:val="Liststycke"/>
        <w:rPr>
          <w:rFonts w:ascii="Arial" w:eastAsia="Times New Roman" w:hAnsi="Arial" w:cs="Arial"/>
          <w:bCs/>
          <w:iCs/>
          <w:color w:val="000000"/>
          <w:sz w:val="22"/>
          <w:szCs w:val="22"/>
        </w:rPr>
      </w:pPr>
    </w:p>
    <w:p w:rsidR="004267E0" w:rsidRDefault="004267E0" w:rsidP="004267E0">
      <w:pPr>
        <w:pStyle w:val="Liststycke"/>
        <w:numPr>
          <w:ilvl w:val="0"/>
          <w:numId w:val="4"/>
        </w:numPr>
        <w:rPr>
          <w:rFonts w:ascii="Arial" w:eastAsia="Times New Roman" w:hAnsi="Arial" w:cs="Arial"/>
          <w:bCs/>
          <w:iCs/>
          <w:color w:val="000000"/>
          <w:sz w:val="22"/>
          <w:szCs w:val="22"/>
        </w:rPr>
      </w:pPr>
      <w:r>
        <w:rPr>
          <w:rFonts w:ascii="Arial" w:eastAsia="Times New Roman" w:hAnsi="Arial" w:cs="Arial"/>
          <w:bCs/>
          <w:iCs/>
          <w:color w:val="000000"/>
          <w:sz w:val="22"/>
          <w:szCs w:val="22"/>
        </w:rPr>
        <w:t xml:space="preserve">18 % i åldersgruppen 35-55 år, 12 % </w:t>
      </w:r>
      <w:r w:rsidR="00512CAA">
        <w:rPr>
          <w:rFonts w:ascii="Arial" w:eastAsia="Times New Roman" w:hAnsi="Arial" w:cs="Arial"/>
          <w:bCs/>
          <w:iCs/>
          <w:color w:val="000000"/>
          <w:sz w:val="22"/>
          <w:szCs w:val="22"/>
        </w:rPr>
        <w:t>i</w:t>
      </w:r>
      <w:r>
        <w:rPr>
          <w:rFonts w:ascii="Arial" w:eastAsia="Times New Roman" w:hAnsi="Arial" w:cs="Arial"/>
          <w:bCs/>
          <w:iCs/>
          <w:color w:val="000000"/>
          <w:sz w:val="22"/>
          <w:szCs w:val="22"/>
        </w:rPr>
        <w:t xml:space="preserve"> åldergruppen 15-34</w:t>
      </w:r>
      <w:r w:rsidR="00512CAA">
        <w:rPr>
          <w:rFonts w:ascii="Arial" w:eastAsia="Times New Roman" w:hAnsi="Arial" w:cs="Arial"/>
          <w:bCs/>
          <w:iCs/>
          <w:color w:val="000000"/>
          <w:sz w:val="22"/>
          <w:szCs w:val="22"/>
        </w:rPr>
        <w:t xml:space="preserve"> år</w:t>
      </w:r>
      <w:r>
        <w:rPr>
          <w:rFonts w:ascii="Arial" w:eastAsia="Times New Roman" w:hAnsi="Arial" w:cs="Arial"/>
          <w:bCs/>
          <w:iCs/>
          <w:color w:val="000000"/>
          <w:sz w:val="22"/>
          <w:szCs w:val="22"/>
        </w:rPr>
        <w:t xml:space="preserve"> och 5 % </w:t>
      </w:r>
      <w:r w:rsidR="00374C7A">
        <w:rPr>
          <w:rFonts w:ascii="Arial" w:eastAsia="Times New Roman" w:hAnsi="Arial" w:cs="Arial"/>
          <w:bCs/>
          <w:iCs/>
          <w:color w:val="000000"/>
          <w:sz w:val="22"/>
          <w:szCs w:val="22"/>
        </w:rPr>
        <w:t>i åldersgruppen</w:t>
      </w:r>
      <w:r>
        <w:rPr>
          <w:rFonts w:ascii="Arial" w:eastAsia="Times New Roman" w:hAnsi="Arial" w:cs="Arial"/>
          <w:bCs/>
          <w:iCs/>
          <w:color w:val="000000"/>
          <w:sz w:val="22"/>
          <w:szCs w:val="22"/>
        </w:rPr>
        <w:t xml:space="preserve"> 56-79 år kommer att amorte</w:t>
      </w:r>
      <w:r w:rsidR="00512CAA">
        <w:rPr>
          <w:rFonts w:ascii="Arial" w:eastAsia="Times New Roman" w:hAnsi="Arial" w:cs="Arial"/>
          <w:bCs/>
          <w:iCs/>
          <w:color w:val="000000"/>
          <w:sz w:val="22"/>
          <w:szCs w:val="22"/>
        </w:rPr>
        <w:t>ra mer på befintliga bostadslån</w:t>
      </w:r>
    </w:p>
    <w:p w:rsidR="004267E0" w:rsidRDefault="004267E0" w:rsidP="004267E0">
      <w:pPr>
        <w:pStyle w:val="Liststycke"/>
        <w:rPr>
          <w:rFonts w:ascii="Arial" w:eastAsia="Times New Roman" w:hAnsi="Arial" w:cs="Arial"/>
          <w:bCs/>
          <w:iCs/>
          <w:color w:val="000000"/>
          <w:sz w:val="22"/>
          <w:szCs w:val="22"/>
        </w:rPr>
      </w:pPr>
    </w:p>
    <w:p w:rsidR="004267E0" w:rsidRPr="005111E8" w:rsidRDefault="004267E0" w:rsidP="00DB1EB0">
      <w:pPr>
        <w:pStyle w:val="Liststycke"/>
        <w:numPr>
          <w:ilvl w:val="0"/>
          <w:numId w:val="4"/>
        </w:numPr>
        <w:rPr>
          <w:rFonts w:ascii="Arial" w:eastAsia="Times New Roman" w:hAnsi="Arial" w:cs="Arial"/>
          <w:b/>
          <w:bCs/>
          <w:color w:val="000000"/>
          <w:sz w:val="22"/>
          <w:szCs w:val="22"/>
        </w:rPr>
      </w:pPr>
      <w:r w:rsidRPr="005111E8">
        <w:rPr>
          <w:rFonts w:ascii="Arial" w:eastAsia="Times New Roman" w:hAnsi="Arial" w:cs="Arial"/>
          <w:bCs/>
          <w:iCs/>
          <w:color w:val="000000"/>
          <w:sz w:val="22"/>
          <w:szCs w:val="22"/>
        </w:rPr>
        <w:t xml:space="preserve">16 % </w:t>
      </w:r>
      <w:r w:rsidR="00062F25">
        <w:rPr>
          <w:rFonts w:ascii="Arial" w:eastAsia="Times New Roman" w:hAnsi="Arial" w:cs="Arial"/>
          <w:bCs/>
          <w:iCs/>
          <w:color w:val="000000"/>
          <w:sz w:val="22"/>
          <w:szCs w:val="22"/>
        </w:rPr>
        <w:t>är</w:t>
      </w:r>
      <w:r w:rsidRPr="005111E8">
        <w:rPr>
          <w:rFonts w:ascii="Arial" w:eastAsia="Times New Roman" w:hAnsi="Arial" w:cs="Arial"/>
          <w:bCs/>
          <w:iCs/>
          <w:color w:val="000000"/>
          <w:sz w:val="22"/>
          <w:szCs w:val="22"/>
        </w:rPr>
        <w:t xml:space="preserve"> tveksamma till </w:t>
      </w:r>
      <w:r w:rsidR="005111E8" w:rsidRPr="005111E8">
        <w:rPr>
          <w:rFonts w:ascii="Arial" w:eastAsia="Times New Roman" w:hAnsi="Arial" w:cs="Arial"/>
          <w:bCs/>
          <w:color w:val="000000"/>
          <w:sz w:val="22"/>
          <w:szCs w:val="22"/>
        </w:rPr>
        <w:t xml:space="preserve">hur de kommer att agera till följd av </w:t>
      </w:r>
      <w:r w:rsidRPr="005111E8">
        <w:rPr>
          <w:rFonts w:ascii="Arial" w:eastAsia="Times New Roman" w:hAnsi="Arial" w:cs="Arial"/>
          <w:bCs/>
          <w:iCs/>
          <w:color w:val="000000"/>
          <w:sz w:val="22"/>
          <w:szCs w:val="22"/>
        </w:rPr>
        <w:t xml:space="preserve">riksbankens </w:t>
      </w:r>
      <w:r w:rsidR="005111E8" w:rsidRPr="005111E8">
        <w:rPr>
          <w:rFonts w:ascii="Arial" w:eastAsia="Times New Roman" w:hAnsi="Arial" w:cs="Arial"/>
          <w:bCs/>
          <w:iCs/>
          <w:color w:val="000000"/>
          <w:sz w:val="22"/>
          <w:szCs w:val="22"/>
        </w:rPr>
        <w:t>ränte</w:t>
      </w:r>
      <w:r w:rsidRPr="005111E8">
        <w:rPr>
          <w:rFonts w:ascii="Arial" w:eastAsia="Times New Roman" w:hAnsi="Arial" w:cs="Arial"/>
          <w:bCs/>
          <w:iCs/>
          <w:color w:val="000000"/>
          <w:sz w:val="22"/>
          <w:szCs w:val="22"/>
        </w:rPr>
        <w:t xml:space="preserve">beslut </w:t>
      </w:r>
    </w:p>
    <w:p w:rsidR="00DB1EB0" w:rsidRPr="00DB1EB0" w:rsidRDefault="00DB1EB0" w:rsidP="00DB1EB0">
      <w:pPr>
        <w:rPr>
          <w:rFonts w:ascii="Arial" w:hAnsi="Arial" w:cs="Arial"/>
          <w:b/>
          <w:sz w:val="22"/>
          <w:szCs w:val="22"/>
        </w:rPr>
      </w:pPr>
    </w:p>
    <w:p w:rsidR="00DB1EB0" w:rsidRPr="00DB1EB0" w:rsidRDefault="00DB1EB0" w:rsidP="00DB1EB0">
      <w:pPr>
        <w:rPr>
          <w:rFonts w:ascii="Arial" w:hAnsi="Arial" w:cs="Arial"/>
          <w:b/>
          <w:sz w:val="22"/>
          <w:szCs w:val="22"/>
        </w:rPr>
      </w:pPr>
      <w:r w:rsidRPr="00DB1EB0">
        <w:rPr>
          <w:rFonts w:ascii="Arial" w:hAnsi="Arial" w:cs="Arial"/>
          <w:b/>
          <w:sz w:val="22"/>
          <w:szCs w:val="22"/>
        </w:rPr>
        <w:lastRenderedPageBreak/>
        <w:t xml:space="preserve">För ytterligare information kontakta: </w:t>
      </w:r>
    </w:p>
    <w:p w:rsidR="00062F25" w:rsidRDefault="00374C7A" w:rsidP="00DB1EB0">
      <w:pPr>
        <w:rPr>
          <w:rFonts w:ascii="Arial" w:hAnsi="Arial" w:cs="Arial"/>
          <w:sz w:val="22"/>
          <w:szCs w:val="22"/>
        </w:rPr>
      </w:pPr>
      <w:r>
        <w:rPr>
          <w:rFonts w:ascii="Arial" w:hAnsi="Arial" w:cs="Arial"/>
          <w:sz w:val="22"/>
          <w:szCs w:val="22"/>
        </w:rPr>
        <w:t>Mats Ljung</w:t>
      </w:r>
      <w:r w:rsidR="00DB1EB0" w:rsidRPr="00DB1EB0">
        <w:rPr>
          <w:rFonts w:ascii="Arial" w:hAnsi="Arial" w:cs="Arial"/>
          <w:sz w:val="22"/>
          <w:szCs w:val="22"/>
        </w:rPr>
        <w:t xml:space="preserve">, </w:t>
      </w:r>
      <w:r>
        <w:rPr>
          <w:rFonts w:ascii="Arial" w:hAnsi="Arial" w:cs="Arial"/>
          <w:sz w:val="22"/>
          <w:szCs w:val="22"/>
        </w:rPr>
        <w:t>styrelseordförande</w:t>
      </w:r>
      <w:r w:rsidR="00DB1EB0" w:rsidRPr="00DB1EB0">
        <w:rPr>
          <w:rFonts w:ascii="Arial" w:hAnsi="Arial" w:cs="Arial"/>
          <w:sz w:val="22"/>
          <w:szCs w:val="22"/>
        </w:rPr>
        <w:t xml:space="preserve"> </w:t>
      </w:r>
      <w:r w:rsidR="0040411E" w:rsidRPr="0040411E">
        <w:rPr>
          <w:rFonts w:ascii="Arial" w:hAnsi="Arial" w:cs="Arial"/>
          <w:sz w:val="22"/>
          <w:szCs w:val="22"/>
        </w:rPr>
        <w:t>för</w:t>
      </w:r>
      <w:r w:rsidR="00DB1EB0" w:rsidRPr="00DB1EB0">
        <w:rPr>
          <w:rFonts w:ascii="Arial" w:hAnsi="Arial" w:cs="Arial"/>
          <w:sz w:val="22"/>
          <w:szCs w:val="22"/>
        </w:rPr>
        <w:t xml:space="preserve"> Bjurfors</w:t>
      </w:r>
      <w:r>
        <w:rPr>
          <w:rFonts w:ascii="Arial" w:hAnsi="Arial" w:cs="Arial"/>
          <w:sz w:val="22"/>
          <w:szCs w:val="22"/>
        </w:rPr>
        <w:t xml:space="preserve"> Sverige</w:t>
      </w:r>
      <w:r w:rsidR="00DB1EB0" w:rsidRPr="00DB1EB0">
        <w:rPr>
          <w:rFonts w:ascii="Arial" w:hAnsi="Arial" w:cs="Arial"/>
          <w:sz w:val="22"/>
          <w:szCs w:val="22"/>
        </w:rPr>
        <w:t xml:space="preserve">, tel. </w:t>
      </w:r>
      <w:r>
        <w:rPr>
          <w:rFonts w:ascii="Arial" w:hAnsi="Arial" w:cs="Arial"/>
          <w:sz w:val="22"/>
          <w:szCs w:val="22"/>
        </w:rPr>
        <w:t>070-883 20 50</w:t>
      </w:r>
    </w:p>
    <w:p w:rsidR="00062F25" w:rsidRDefault="00062F25" w:rsidP="00DB1EB0">
      <w:pPr>
        <w:rPr>
          <w:rFonts w:ascii="Arial" w:hAnsi="Arial" w:cs="Arial"/>
          <w:sz w:val="22"/>
          <w:szCs w:val="22"/>
        </w:rPr>
      </w:pPr>
    </w:p>
    <w:p w:rsidR="00062F25" w:rsidRPr="00062F25" w:rsidRDefault="00062F25" w:rsidP="00062F25">
      <w:pPr>
        <w:autoSpaceDE w:val="0"/>
        <w:autoSpaceDN w:val="0"/>
        <w:adjustRightInd w:val="0"/>
        <w:rPr>
          <w:rFonts w:ascii="Arial" w:hAnsi="Arial" w:cs="Arial"/>
          <w:iCs/>
          <w:color w:val="000000"/>
          <w:sz w:val="20"/>
          <w:szCs w:val="20"/>
        </w:rPr>
      </w:pPr>
      <w:r w:rsidRPr="00062F25">
        <w:rPr>
          <w:rFonts w:ascii="Arial" w:hAnsi="Arial" w:cs="Arial"/>
          <w:b/>
          <w:color w:val="000000"/>
          <w:sz w:val="22"/>
          <w:szCs w:val="22"/>
        </w:rPr>
        <w:t>Om undersökningen</w:t>
      </w:r>
      <w:r>
        <w:rPr>
          <w:rFonts w:ascii="Arial" w:hAnsi="Arial" w:cs="Arial"/>
          <w:b/>
          <w:i/>
          <w:iCs/>
          <w:color w:val="000000"/>
          <w:sz w:val="20"/>
          <w:szCs w:val="20"/>
        </w:rPr>
        <w:br/>
      </w:r>
      <w:r w:rsidRPr="00062F25">
        <w:rPr>
          <w:rStyle w:val="Betoning"/>
          <w:rFonts w:ascii="Arial" w:hAnsi="Arial" w:cs="Arial"/>
          <w:sz w:val="22"/>
          <w:szCs w:val="22"/>
        </w:rPr>
        <w:t>Undersökningen genomfördes av TNS SIFO på uppdrag av Bjurfors under vecka 7 år 2015 genom internetintervjuer. Undersökningen ger ett representativt urval bland kvinnor och män i åldern 15-79 år. Sammanlagt 1076 svenskar deltog.</w:t>
      </w:r>
      <w:r w:rsidR="00C64797">
        <w:rPr>
          <w:rStyle w:val="Betoning"/>
          <w:rFonts w:ascii="Arial" w:hAnsi="Arial" w:cs="Arial"/>
          <w:sz w:val="22"/>
          <w:szCs w:val="22"/>
        </w:rPr>
        <w:t xml:space="preserve"> Samtliga respondenter fick svara på frågan: ”Hur tror du att Riksbankens beslut om minusränta kommer att påverka ditt ekonomiska agerande kring din bostad, förutsatt att bolåneräntan går ner?”.</w:t>
      </w:r>
    </w:p>
    <w:p w:rsidR="00DB1EB0" w:rsidRPr="004972D2" w:rsidRDefault="00DB1EB0" w:rsidP="00DB1EB0">
      <w:pPr>
        <w:rPr>
          <w:rFonts w:ascii="Arial" w:hAnsi="Arial" w:cs="Arial"/>
          <w:sz w:val="22"/>
          <w:szCs w:val="22"/>
        </w:rPr>
      </w:pPr>
    </w:p>
    <w:p w:rsidR="00DB1EB0" w:rsidRPr="00DB1EB0" w:rsidRDefault="00DB1EB0" w:rsidP="00DB1EB0">
      <w:pPr>
        <w:rPr>
          <w:rFonts w:ascii="Arial" w:hAnsi="Arial" w:cs="Arial"/>
          <w:b/>
          <w:sz w:val="22"/>
          <w:szCs w:val="22"/>
        </w:rPr>
      </w:pPr>
      <w:r w:rsidRPr="00DB1EB0">
        <w:rPr>
          <w:rFonts w:ascii="Arial" w:hAnsi="Arial" w:cs="Arial"/>
          <w:b/>
          <w:color w:val="000000"/>
          <w:sz w:val="22"/>
          <w:szCs w:val="22"/>
        </w:rPr>
        <w:t>Om Bjurfors</w:t>
      </w:r>
    </w:p>
    <w:p w:rsidR="00DB1EB0" w:rsidRPr="00DB1EB0" w:rsidRDefault="00DB1EB0" w:rsidP="00DB1EB0">
      <w:pPr>
        <w:rPr>
          <w:rFonts w:ascii="Arial" w:hAnsi="Arial" w:cs="Arial"/>
          <w:i/>
          <w:sz w:val="22"/>
          <w:szCs w:val="22"/>
        </w:rPr>
      </w:pPr>
      <w:r w:rsidRPr="00DB1EB0">
        <w:rPr>
          <w:rStyle w:val="Betoning"/>
          <w:rFonts w:ascii="Arial" w:hAnsi="Arial" w:cs="Arial"/>
          <w:sz w:val="22"/>
          <w:szCs w:val="22"/>
        </w:rPr>
        <w:t>Bjurfors är en av de marknadsledande fastighetsmäklarkedjorna i Sverige och är verksamma inom såväl privatmarknaden som den kommersiella fastighetsmarknaden. Bjurfors har cirka 370 medarbetare, och har kontor i Stockholm, Göteborg, Malmö</w:t>
      </w:r>
      <w:r w:rsidR="004972D2">
        <w:rPr>
          <w:rStyle w:val="Betoning"/>
          <w:rFonts w:ascii="Arial" w:hAnsi="Arial" w:cs="Arial"/>
          <w:sz w:val="22"/>
          <w:szCs w:val="22"/>
        </w:rPr>
        <w:t>, Uppsala</w:t>
      </w:r>
      <w:r w:rsidRPr="00DB1EB0">
        <w:rPr>
          <w:rStyle w:val="Betoning"/>
          <w:rFonts w:ascii="Arial" w:hAnsi="Arial" w:cs="Arial"/>
          <w:sz w:val="22"/>
          <w:szCs w:val="22"/>
        </w:rPr>
        <w:t>, Linköping, Västerås, Halmstad, Åre, Bohuslän och i Båstad samt på Gotland, franska Rivieran och i Spanien.</w:t>
      </w:r>
    </w:p>
    <w:p w:rsidR="00EE7DDE" w:rsidRPr="00DB1EB0" w:rsidRDefault="00EE7DDE" w:rsidP="00EE7DDE">
      <w:pPr>
        <w:rPr>
          <w:rFonts w:ascii="Arial" w:hAnsi="Arial" w:cs="Arial"/>
          <w:sz w:val="22"/>
          <w:szCs w:val="22"/>
        </w:rPr>
      </w:pPr>
    </w:p>
    <w:sectPr w:rsidR="00EE7DDE" w:rsidRPr="00DB1EB0" w:rsidSect="003B10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AD" w:rsidRDefault="005B63AD" w:rsidP="00EC2507">
      <w:r>
        <w:separator/>
      </w:r>
    </w:p>
  </w:endnote>
  <w:endnote w:type="continuationSeparator" w:id="0">
    <w:p w:rsidR="005B63AD" w:rsidRDefault="005B63AD"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00851"/>
      <w:docPartObj>
        <w:docPartGallery w:val="Page Numbers (Bottom of Page)"/>
        <w:docPartUnique/>
      </w:docPartObj>
    </w:sdtPr>
    <w:sdtEndPr/>
    <w:sdtContent>
      <w:p w:rsidR="00EC2507" w:rsidRDefault="00EC2507">
        <w:pPr>
          <w:pStyle w:val="Sidfot"/>
          <w:jc w:val="right"/>
        </w:pPr>
        <w:r>
          <w:fldChar w:fldCharType="begin"/>
        </w:r>
        <w:r>
          <w:instrText>PAGE   \* MERGEFORMAT</w:instrText>
        </w:r>
        <w:r>
          <w:fldChar w:fldCharType="separate"/>
        </w:r>
        <w:r w:rsidR="001E4C22">
          <w:rPr>
            <w:noProof/>
          </w:rPr>
          <w:t>1</w:t>
        </w:r>
        <w:r>
          <w:fldChar w:fldCharType="end"/>
        </w:r>
      </w:p>
    </w:sdtContent>
  </w:sdt>
  <w:p w:rsidR="00EC2507" w:rsidRDefault="00EC25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AD" w:rsidRDefault="005B63AD" w:rsidP="00EC2507">
      <w:r>
        <w:separator/>
      </w:r>
    </w:p>
  </w:footnote>
  <w:footnote w:type="continuationSeparator" w:id="0">
    <w:p w:rsidR="005B63AD" w:rsidRDefault="005B63AD"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7" w:rsidRDefault="00EC2507">
    <w:pPr>
      <w:pStyle w:val="Sidhuvud"/>
    </w:pPr>
    <w:r>
      <w:tab/>
    </w:r>
    <w:r>
      <w:tab/>
    </w:r>
    <w:r>
      <w:rPr>
        <w:rFonts w:ascii="Arial" w:hAnsi="Arial" w:cs="Arial"/>
        <w:noProof/>
      </w:rPr>
      <w:drawing>
        <wp:inline distT="0" distB="0" distL="0" distR="0" wp14:anchorId="53EA9445" wp14:editId="6946ECF6">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DD1272"/>
    <w:multiLevelType w:val="hybridMultilevel"/>
    <w:tmpl w:val="C3704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5392B"/>
    <w:rsid w:val="00062F25"/>
    <w:rsid w:val="0009174F"/>
    <w:rsid w:val="0009475E"/>
    <w:rsid w:val="000D2580"/>
    <w:rsid w:val="000E00B1"/>
    <w:rsid w:val="000F7768"/>
    <w:rsid w:val="001171E3"/>
    <w:rsid w:val="00146A25"/>
    <w:rsid w:val="0018075E"/>
    <w:rsid w:val="001B519B"/>
    <w:rsid w:val="001C1A93"/>
    <w:rsid w:val="001E4C22"/>
    <w:rsid w:val="001E6CE5"/>
    <w:rsid w:val="00224F3C"/>
    <w:rsid w:val="002802C6"/>
    <w:rsid w:val="002845AA"/>
    <w:rsid w:val="002A65F0"/>
    <w:rsid w:val="003079E4"/>
    <w:rsid w:val="00342296"/>
    <w:rsid w:val="00352E64"/>
    <w:rsid w:val="00374C7A"/>
    <w:rsid w:val="00377A25"/>
    <w:rsid w:val="003B10F3"/>
    <w:rsid w:val="003C72DF"/>
    <w:rsid w:val="003E517B"/>
    <w:rsid w:val="00402E69"/>
    <w:rsid w:val="0040411E"/>
    <w:rsid w:val="00424F66"/>
    <w:rsid w:val="004267E0"/>
    <w:rsid w:val="00495657"/>
    <w:rsid w:val="004972D2"/>
    <w:rsid w:val="004A37D3"/>
    <w:rsid w:val="004B2156"/>
    <w:rsid w:val="004C4FC2"/>
    <w:rsid w:val="004E27A3"/>
    <w:rsid w:val="005111E8"/>
    <w:rsid w:val="00512CAA"/>
    <w:rsid w:val="00540ED1"/>
    <w:rsid w:val="005A3863"/>
    <w:rsid w:val="005B0AA7"/>
    <w:rsid w:val="005B63AD"/>
    <w:rsid w:val="005D263D"/>
    <w:rsid w:val="005E49EA"/>
    <w:rsid w:val="005F2069"/>
    <w:rsid w:val="006A6EBB"/>
    <w:rsid w:val="006B21C2"/>
    <w:rsid w:val="0075419A"/>
    <w:rsid w:val="0078768E"/>
    <w:rsid w:val="00792C14"/>
    <w:rsid w:val="007E2E50"/>
    <w:rsid w:val="008558E1"/>
    <w:rsid w:val="00863C94"/>
    <w:rsid w:val="00897A88"/>
    <w:rsid w:val="008A4518"/>
    <w:rsid w:val="008B6039"/>
    <w:rsid w:val="008C573C"/>
    <w:rsid w:val="008D78D4"/>
    <w:rsid w:val="00904A52"/>
    <w:rsid w:val="00924630"/>
    <w:rsid w:val="00946D31"/>
    <w:rsid w:val="009815E9"/>
    <w:rsid w:val="00AC5DCE"/>
    <w:rsid w:val="00B16910"/>
    <w:rsid w:val="00B63714"/>
    <w:rsid w:val="00BC74C9"/>
    <w:rsid w:val="00BF68B0"/>
    <w:rsid w:val="00C11E57"/>
    <w:rsid w:val="00C14DD8"/>
    <w:rsid w:val="00C51C8E"/>
    <w:rsid w:val="00C64797"/>
    <w:rsid w:val="00C9382E"/>
    <w:rsid w:val="00CD202B"/>
    <w:rsid w:val="00CE066E"/>
    <w:rsid w:val="00CE4799"/>
    <w:rsid w:val="00CF67C1"/>
    <w:rsid w:val="00D278BA"/>
    <w:rsid w:val="00DA5329"/>
    <w:rsid w:val="00DB1EB0"/>
    <w:rsid w:val="00E11DBD"/>
    <w:rsid w:val="00E34FB9"/>
    <w:rsid w:val="00E55844"/>
    <w:rsid w:val="00E62E70"/>
    <w:rsid w:val="00EA3A8A"/>
    <w:rsid w:val="00EB2948"/>
    <w:rsid w:val="00EC2507"/>
    <w:rsid w:val="00EE3DF0"/>
    <w:rsid w:val="00EE7DDE"/>
    <w:rsid w:val="00F231DB"/>
    <w:rsid w:val="00F3575F"/>
    <w:rsid w:val="00F50A04"/>
    <w:rsid w:val="00F732AD"/>
    <w:rsid w:val="00F75226"/>
    <w:rsid w:val="00FA79F0"/>
    <w:rsid w:val="00FD0C00"/>
    <w:rsid w:val="00FE5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Dani Backteg</cp:lastModifiedBy>
  <cp:revision>3</cp:revision>
  <cp:lastPrinted>2014-02-03T14:28:00Z</cp:lastPrinted>
  <dcterms:created xsi:type="dcterms:W3CDTF">2015-02-16T15:59:00Z</dcterms:created>
  <dcterms:modified xsi:type="dcterms:W3CDTF">2015-02-18T09:18:00Z</dcterms:modified>
</cp:coreProperties>
</file>