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7D" w:rsidRDefault="00153D7D" w:rsidP="00976D96">
      <w:pPr>
        <w:jc w:val="center"/>
      </w:pPr>
    </w:p>
    <w:p w:rsidR="00976D96" w:rsidRDefault="00976D96" w:rsidP="00976D96">
      <w:pPr>
        <w:jc w:val="center"/>
      </w:pPr>
    </w:p>
    <w:p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9B195E">
        <w:rPr>
          <w:rFonts w:ascii="Arial" w:hAnsi="Arial" w:cs="Arial"/>
          <w:b/>
          <w:sz w:val="28"/>
          <w:szCs w:val="28"/>
        </w:rPr>
        <w:t>2</w:t>
      </w:r>
      <w:r w:rsidR="00026AFB">
        <w:rPr>
          <w:rFonts w:ascii="Arial" w:hAnsi="Arial" w:cs="Arial"/>
          <w:b/>
          <w:sz w:val="28"/>
          <w:szCs w:val="28"/>
        </w:rPr>
        <w:t>2</w:t>
      </w:r>
      <w:r w:rsidR="005227AD">
        <w:rPr>
          <w:rFonts w:ascii="Arial" w:hAnsi="Arial" w:cs="Arial"/>
          <w:b/>
          <w:sz w:val="28"/>
          <w:szCs w:val="28"/>
        </w:rPr>
        <w:t xml:space="preserve">. </w:t>
      </w:r>
      <w:r w:rsidR="009B195E">
        <w:rPr>
          <w:rFonts w:ascii="Arial" w:hAnsi="Arial" w:cs="Arial"/>
          <w:b/>
          <w:sz w:val="28"/>
          <w:szCs w:val="28"/>
        </w:rPr>
        <w:t xml:space="preserve">Dezember </w:t>
      </w:r>
      <w:r w:rsidR="00170EC3">
        <w:rPr>
          <w:rFonts w:ascii="Arial" w:hAnsi="Arial" w:cs="Arial"/>
          <w:b/>
          <w:sz w:val="28"/>
          <w:szCs w:val="28"/>
        </w:rPr>
        <w:t>20</w:t>
      </w:r>
      <w:r w:rsidR="0095285B">
        <w:rPr>
          <w:rFonts w:ascii="Arial" w:hAnsi="Arial" w:cs="Arial"/>
          <w:b/>
          <w:sz w:val="28"/>
          <w:szCs w:val="28"/>
        </w:rPr>
        <w:t>2</w:t>
      </w:r>
      <w:r w:rsidR="005227AD">
        <w:rPr>
          <w:rFonts w:ascii="Arial" w:hAnsi="Arial" w:cs="Arial"/>
          <w:b/>
          <w:sz w:val="28"/>
          <w:szCs w:val="28"/>
        </w:rPr>
        <w:t>0</w:t>
      </w:r>
      <w:r w:rsidR="00793B86">
        <w:rPr>
          <w:rFonts w:ascii="Arial" w:hAnsi="Arial" w:cs="Arial"/>
          <w:b/>
          <w:sz w:val="28"/>
          <w:szCs w:val="28"/>
        </w:rPr>
        <w:br/>
      </w:r>
    </w:p>
    <w:p w:rsidR="00976D96" w:rsidRPr="003F09B0" w:rsidRDefault="009B195E" w:rsidP="003F09B0">
      <w:pPr>
        <w:spacing w:before="240" w:line="240" w:lineRule="auto"/>
        <w:rPr>
          <w:rFonts w:ascii="Arial" w:hAnsi="Arial" w:cs="Arial"/>
          <w:sz w:val="24"/>
          <w:szCs w:val="24"/>
        </w:rPr>
      </w:pPr>
      <w:r>
        <w:rPr>
          <w:rFonts w:ascii="Arial" w:hAnsi="Arial" w:cs="Arial"/>
          <w:b/>
          <w:sz w:val="28"/>
          <w:szCs w:val="28"/>
        </w:rPr>
        <w:t>Nett,</w:t>
      </w:r>
      <w:r w:rsidR="00026AFB">
        <w:rPr>
          <w:rFonts w:ascii="Arial" w:hAnsi="Arial" w:cs="Arial"/>
          <w:b/>
          <w:sz w:val="28"/>
          <w:szCs w:val="28"/>
        </w:rPr>
        <w:t xml:space="preserve"> </w:t>
      </w:r>
      <w:r>
        <w:rPr>
          <w:rFonts w:ascii="Arial" w:hAnsi="Arial" w:cs="Arial"/>
          <w:b/>
          <w:sz w:val="28"/>
          <w:szCs w:val="28"/>
        </w:rPr>
        <w:t>fix</w:t>
      </w:r>
      <w:r w:rsidR="00767E9E">
        <w:rPr>
          <w:rFonts w:ascii="Arial" w:hAnsi="Arial" w:cs="Arial"/>
          <w:b/>
          <w:sz w:val="28"/>
          <w:szCs w:val="28"/>
        </w:rPr>
        <w:t>,</w:t>
      </w:r>
      <w:r w:rsidR="00026AFB">
        <w:rPr>
          <w:rFonts w:ascii="Arial" w:hAnsi="Arial" w:cs="Arial"/>
          <w:b/>
          <w:sz w:val="28"/>
          <w:szCs w:val="28"/>
        </w:rPr>
        <w:t xml:space="preserve"> </w:t>
      </w:r>
      <w:r>
        <w:rPr>
          <w:rFonts w:ascii="Arial" w:hAnsi="Arial" w:cs="Arial"/>
          <w:b/>
          <w:sz w:val="28"/>
          <w:szCs w:val="28"/>
        </w:rPr>
        <w:t>online:</w:t>
      </w:r>
      <w:r w:rsidR="00026AFB">
        <w:rPr>
          <w:rFonts w:ascii="Arial" w:hAnsi="Arial" w:cs="Arial"/>
          <w:b/>
          <w:sz w:val="28"/>
          <w:szCs w:val="28"/>
        </w:rPr>
        <w:t xml:space="preserve"> </w:t>
      </w:r>
      <w:proofErr w:type="spellStart"/>
      <w:r>
        <w:rPr>
          <w:rFonts w:ascii="Arial" w:hAnsi="Arial" w:cs="Arial"/>
          <w:b/>
          <w:sz w:val="28"/>
          <w:szCs w:val="28"/>
        </w:rPr>
        <w:t>Brandenburg@home</w:t>
      </w:r>
      <w:proofErr w:type="spellEnd"/>
      <w:r w:rsidR="00793B86" w:rsidRPr="00A35AC5">
        <w:rPr>
          <w:rFonts w:ascii="Arial" w:hAnsi="Arial" w:cs="Arial"/>
          <w:b/>
          <w:sz w:val="28"/>
          <w:szCs w:val="28"/>
        </w:rPr>
        <w:br/>
      </w:r>
      <w:r>
        <w:rPr>
          <w:rFonts w:ascii="Arial" w:hAnsi="Arial" w:cs="Arial"/>
          <w:b/>
          <w:sz w:val="24"/>
          <w:szCs w:val="24"/>
        </w:rPr>
        <w:t xml:space="preserve">Kultur für zuhause </w:t>
      </w:r>
      <w:r w:rsidR="00793B86">
        <w:rPr>
          <w:rFonts w:ascii="Arial" w:hAnsi="Arial" w:cs="Arial"/>
          <w:b/>
          <w:sz w:val="24"/>
          <w:szCs w:val="24"/>
        </w:rPr>
        <w:br/>
      </w:r>
      <w:r w:rsidR="00793B86">
        <w:rPr>
          <w:rFonts w:ascii="Arial" w:hAnsi="Arial" w:cs="Arial"/>
          <w:b/>
          <w:sz w:val="24"/>
          <w:szCs w:val="24"/>
        </w:rPr>
        <w:br/>
      </w:r>
      <w:r>
        <w:rPr>
          <w:rFonts w:ascii="Arial" w:hAnsi="Arial" w:cs="Arial"/>
          <w:b/>
          <w:sz w:val="24"/>
          <w:szCs w:val="24"/>
        </w:rPr>
        <w:t>An den Feiertagen Blockbuster schauen – dabei können viele prima abschalten.</w:t>
      </w:r>
      <w:r w:rsidR="00A45397">
        <w:rPr>
          <w:rFonts w:ascii="Arial" w:hAnsi="Arial" w:cs="Arial"/>
          <w:b/>
          <w:sz w:val="24"/>
          <w:szCs w:val="24"/>
        </w:rPr>
        <w:t xml:space="preserve"> Doch es gibt daneben auch viel zu entdecken, nämlich online in Brandenburg. Mus</w:t>
      </w:r>
      <w:r w:rsidR="002F402D">
        <w:rPr>
          <w:rFonts w:ascii="Arial" w:hAnsi="Arial" w:cs="Arial"/>
          <w:b/>
          <w:sz w:val="24"/>
          <w:szCs w:val="24"/>
        </w:rPr>
        <w:t>een und Ausstellungen bieten s</w:t>
      </w:r>
      <w:r w:rsidR="00A45397">
        <w:rPr>
          <w:rFonts w:ascii="Arial" w:hAnsi="Arial" w:cs="Arial"/>
          <w:b/>
          <w:sz w:val="24"/>
          <w:szCs w:val="24"/>
        </w:rPr>
        <w:t>pannende Einblicke, solange die Türen leider für die Besucher verschlossen bleiben müssen. Im Museum Barberini gibt es sogar Kunst mit extra</w:t>
      </w:r>
      <w:r w:rsidR="001F6290">
        <w:rPr>
          <w:rFonts w:ascii="Arial" w:hAnsi="Arial" w:cs="Arial"/>
          <w:b/>
          <w:sz w:val="24"/>
          <w:szCs w:val="24"/>
        </w:rPr>
        <w:t xml:space="preserve"> buchbaren digitalen Führungen.</w:t>
      </w:r>
      <w:r w:rsidR="001F6290">
        <w:rPr>
          <w:rFonts w:ascii="Arial" w:hAnsi="Arial" w:cs="Arial"/>
          <w:b/>
          <w:sz w:val="24"/>
          <w:szCs w:val="24"/>
        </w:rPr>
        <w:br/>
      </w:r>
      <w:r w:rsidR="001F6290">
        <w:rPr>
          <w:rFonts w:ascii="Arial" w:hAnsi="Arial" w:cs="Arial"/>
          <w:b/>
          <w:sz w:val="24"/>
          <w:szCs w:val="24"/>
        </w:rPr>
        <w:br/>
      </w:r>
      <w:r w:rsidR="00740126" w:rsidRPr="00740126">
        <w:rPr>
          <w:rFonts w:ascii="Arial" w:hAnsi="Arial" w:cs="Arial"/>
          <w:b/>
          <w:sz w:val="24"/>
          <w:szCs w:val="24"/>
        </w:rPr>
        <w:t>Farbe auf dem Screen</w:t>
      </w:r>
      <w:r w:rsidR="00740126" w:rsidRPr="00740126">
        <w:rPr>
          <w:rFonts w:ascii="Arial" w:hAnsi="Arial" w:cs="Arial"/>
          <w:sz w:val="24"/>
          <w:szCs w:val="24"/>
        </w:rPr>
        <w:br/>
      </w:r>
      <w:r w:rsidR="00513E50" w:rsidRPr="00513E50">
        <w:rPr>
          <w:rFonts w:ascii="Arial" w:hAnsi="Arial" w:cs="Arial"/>
          <w:sz w:val="24"/>
          <w:szCs w:val="24"/>
        </w:rPr>
        <w:t xml:space="preserve">Mit einer Live-Tour ist es möglich, die Ausstellung </w:t>
      </w:r>
      <w:r w:rsidR="002F402D">
        <w:rPr>
          <w:rFonts w:ascii="Arial" w:hAnsi="Arial" w:cs="Arial"/>
          <w:sz w:val="24"/>
          <w:szCs w:val="24"/>
        </w:rPr>
        <w:t xml:space="preserve">„Impressionismus in Russland. Aufbruch zur Avantgarde“ </w:t>
      </w:r>
      <w:r w:rsidR="00513E50" w:rsidRPr="00513E50">
        <w:rPr>
          <w:rFonts w:ascii="Arial" w:hAnsi="Arial" w:cs="Arial"/>
          <w:sz w:val="24"/>
          <w:szCs w:val="24"/>
        </w:rPr>
        <w:t xml:space="preserve">und die Sammlung </w:t>
      </w:r>
      <w:r w:rsidR="00513E50">
        <w:rPr>
          <w:rFonts w:ascii="Arial" w:hAnsi="Arial" w:cs="Arial"/>
          <w:sz w:val="24"/>
          <w:szCs w:val="24"/>
        </w:rPr>
        <w:t xml:space="preserve">des Potsdamer Barberini </w:t>
      </w:r>
      <w:r w:rsidR="00513E50" w:rsidRPr="00513E50">
        <w:rPr>
          <w:rFonts w:ascii="Arial" w:hAnsi="Arial" w:cs="Arial"/>
          <w:sz w:val="24"/>
          <w:szCs w:val="24"/>
        </w:rPr>
        <w:t>von zuhause aus und persönlich mit einem Guide zu besichtigen</w:t>
      </w:r>
      <w:r w:rsidR="00513E50">
        <w:rPr>
          <w:rFonts w:ascii="Arial" w:hAnsi="Arial" w:cs="Arial"/>
          <w:sz w:val="24"/>
          <w:szCs w:val="24"/>
        </w:rPr>
        <w:t xml:space="preserve">. Ideal </w:t>
      </w:r>
      <w:r w:rsidR="00513E50" w:rsidRPr="00513E50">
        <w:rPr>
          <w:rFonts w:ascii="Arial" w:hAnsi="Arial" w:cs="Arial"/>
          <w:sz w:val="24"/>
          <w:szCs w:val="24"/>
        </w:rPr>
        <w:t xml:space="preserve">für </w:t>
      </w:r>
      <w:r w:rsidR="00513E50">
        <w:rPr>
          <w:rFonts w:ascii="Arial" w:hAnsi="Arial" w:cs="Arial"/>
          <w:sz w:val="24"/>
          <w:szCs w:val="24"/>
        </w:rPr>
        <w:t>einen digitalen „</w:t>
      </w:r>
      <w:r w:rsidR="00513E50" w:rsidRPr="00513E50">
        <w:rPr>
          <w:rFonts w:ascii="Arial" w:hAnsi="Arial" w:cs="Arial"/>
          <w:sz w:val="24"/>
          <w:szCs w:val="24"/>
        </w:rPr>
        <w:t>Familie</w:t>
      </w:r>
      <w:r w:rsidR="00513E50">
        <w:rPr>
          <w:rFonts w:ascii="Arial" w:hAnsi="Arial" w:cs="Arial"/>
          <w:sz w:val="24"/>
          <w:szCs w:val="24"/>
        </w:rPr>
        <w:t xml:space="preserve">nausflug“. Außerdem gibt es </w:t>
      </w:r>
      <w:r w:rsidR="00513E50" w:rsidRPr="00513E50">
        <w:rPr>
          <w:rFonts w:ascii="Arial" w:hAnsi="Arial" w:cs="Arial"/>
          <w:sz w:val="24"/>
          <w:szCs w:val="24"/>
        </w:rPr>
        <w:t xml:space="preserve">digitale Live-Talks zu besonderen Themen, Expertenvideos und </w:t>
      </w:r>
      <w:r w:rsidR="00513E50">
        <w:rPr>
          <w:rFonts w:ascii="Arial" w:hAnsi="Arial" w:cs="Arial"/>
          <w:sz w:val="24"/>
          <w:szCs w:val="24"/>
        </w:rPr>
        <w:t xml:space="preserve">sogar auch </w:t>
      </w:r>
      <w:r w:rsidR="00513E50" w:rsidRPr="00513E50">
        <w:rPr>
          <w:rFonts w:ascii="Arial" w:hAnsi="Arial" w:cs="Arial"/>
          <w:sz w:val="24"/>
          <w:szCs w:val="24"/>
        </w:rPr>
        <w:t>eine digitale Yoga-Stunde vor den Gemälden. Besonders empfehl</w:t>
      </w:r>
      <w:r w:rsidR="00513E50">
        <w:rPr>
          <w:rFonts w:ascii="Arial" w:hAnsi="Arial" w:cs="Arial"/>
          <w:sz w:val="24"/>
          <w:szCs w:val="24"/>
        </w:rPr>
        <w:t>enswert ist der gefilmte</w:t>
      </w:r>
      <w:r w:rsidR="00513E50" w:rsidRPr="00513E50">
        <w:rPr>
          <w:rFonts w:ascii="Arial" w:hAnsi="Arial" w:cs="Arial"/>
          <w:sz w:val="24"/>
          <w:szCs w:val="24"/>
        </w:rPr>
        <w:t xml:space="preserve"> Rundgang mit dem Autor Florian </w:t>
      </w:r>
      <w:proofErr w:type="spellStart"/>
      <w:r w:rsidR="00513E50" w:rsidRPr="00513E50">
        <w:rPr>
          <w:rFonts w:ascii="Arial" w:hAnsi="Arial" w:cs="Arial"/>
          <w:sz w:val="24"/>
          <w:szCs w:val="24"/>
        </w:rPr>
        <w:t>Illies</w:t>
      </w:r>
      <w:proofErr w:type="spellEnd"/>
      <w:r w:rsidR="00740126">
        <w:rPr>
          <w:rFonts w:ascii="Arial" w:hAnsi="Arial" w:cs="Arial"/>
          <w:sz w:val="24"/>
          <w:szCs w:val="24"/>
        </w:rPr>
        <w:t>.</w:t>
      </w:r>
      <w:r w:rsidR="00513E50" w:rsidRPr="00513E50">
        <w:rPr>
          <w:rFonts w:ascii="Arial" w:hAnsi="Arial" w:cs="Arial"/>
          <w:sz w:val="24"/>
          <w:szCs w:val="24"/>
        </w:rPr>
        <w:t xml:space="preserve"> </w:t>
      </w:r>
      <w:r w:rsidR="00776922">
        <w:rPr>
          <w:rFonts w:ascii="Arial" w:hAnsi="Arial" w:cs="Arial"/>
          <w:sz w:val="24"/>
          <w:szCs w:val="24"/>
        </w:rPr>
        <w:t xml:space="preserve">Weitere Informationen unter: </w:t>
      </w:r>
      <w:hyperlink r:id="rId6" w:history="1">
        <w:r w:rsidR="00776922" w:rsidRPr="00DA31B7">
          <w:rPr>
            <w:rStyle w:val="Hyperlink"/>
            <w:rFonts w:ascii="Arial" w:hAnsi="Arial" w:cs="Arial"/>
            <w:sz w:val="24"/>
            <w:szCs w:val="24"/>
          </w:rPr>
          <w:t>www.museum-barberini.de</w:t>
        </w:r>
      </w:hyperlink>
      <w:r w:rsidR="002F402D">
        <w:rPr>
          <w:rFonts w:ascii="Arial" w:hAnsi="Arial" w:cs="Arial"/>
          <w:sz w:val="24"/>
          <w:szCs w:val="24"/>
        </w:rPr>
        <w:br/>
      </w:r>
      <w:r w:rsidR="002F402D">
        <w:rPr>
          <w:rFonts w:ascii="Arial" w:hAnsi="Arial" w:cs="Arial"/>
          <w:sz w:val="24"/>
          <w:szCs w:val="24"/>
        </w:rPr>
        <w:br/>
      </w:r>
      <w:r w:rsidR="001B420A" w:rsidRPr="001B420A">
        <w:rPr>
          <w:rFonts w:ascii="Arial" w:hAnsi="Arial" w:cs="Arial"/>
          <w:b/>
          <w:sz w:val="24"/>
          <w:szCs w:val="24"/>
        </w:rPr>
        <w:t>Sprechende Steine</w:t>
      </w:r>
      <w:r w:rsidR="001B420A">
        <w:rPr>
          <w:rFonts w:ascii="Arial" w:hAnsi="Arial" w:cs="Arial"/>
          <w:sz w:val="24"/>
          <w:szCs w:val="24"/>
        </w:rPr>
        <w:br/>
        <w:t xml:space="preserve">Die gibt es im Kloster </w:t>
      </w:r>
      <w:proofErr w:type="spellStart"/>
      <w:r w:rsidR="001B420A">
        <w:rPr>
          <w:rFonts w:ascii="Arial" w:hAnsi="Arial" w:cs="Arial"/>
          <w:sz w:val="24"/>
          <w:szCs w:val="24"/>
        </w:rPr>
        <w:t>Chorin</w:t>
      </w:r>
      <w:proofErr w:type="spellEnd"/>
      <w:r w:rsidR="001B420A">
        <w:rPr>
          <w:rFonts w:ascii="Arial" w:hAnsi="Arial" w:cs="Arial"/>
          <w:sz w:val="24"/>
          <w:szCs w:val="24"/>
        </w:rPr>
        <w:t xml:space="preserve">. </w:t>
      </w:r>
      <w:r w:rsidR="001B420A" w:rsidRPr="001B420A">
        <w:rPr>
          <w:rFonts w:ascii="Arial" w:hAnsi="Arial" w:cs="Arial"/>
          <w:sz w:val="24"/>
          <w:szCs w:val="24"/>
        </w:rPr>
        <w:t xml:space="preserve">Ziegler und auch Mönche, die </w:t>
      </w:r>
      <w:r w:rsidR="00026AFB">
        <w:rPr>
          <w:rFonts w:ascii="Arial" w:hAnsi="Arial" w:cs="Arial"/>
          <w:sz w:val="24"/>
          <w:szCs w:val="24"/>
        </w:rPr>
        <w:t xml:space="preserve">seinerzeit </w:t>
      </w:r>
      <w:bookmarkStart w:id="0" w:name="_GoBack"/>
      <w:bookmarkEnd w:id="0"/>
      <w:r w:rsidR="001B420A" w:rsidRPr="001B420A">
        <w:rPr>
          <w:rFonts w:ascii="Arial" w:hAnsi="Arial" w:cs="Arial"/>
          <w:sz w:val="24"/>
          <w:szCs w:val="24"/>
        </w:rPr>
        <w:t>am Kloster mitbauten, haben ihre Botschaften in den noch nicht gebrannten Ton von Ziegelrohlingen geritzt. Gelang dann de</w:t>
      </w:r>
      <w:r w:rsidR="00776922">
        <w:rPr>
          <w:rFonts w:ascii="Arial" w:hAnsi="Arial" w:cs="Arial"/>
          <w:sz w:val="24"/>
          <w:szCs w:val="24"/>
        </w:rPr>
        <w:t xml:space="preserve">r </w:t>
      </w:r>
      <w:r w:rsidR="00776922" w:rsidRPr="003F09B0">
        <w:rPr>
          <w:rFonts w:ascii="Arial" w:hAnsi="Arial" w:cs="Arial"/>
          <w:sz w:val="24"/>
          <w:szCs w:val="24"/>
        </w:rPr>
        <w:t>Brand</w:t>
      </w:r>
      <w:r w:rsidR="00776922">
        <w:rPr>
          <w:rFonts w:ascii="Arial" w:hAnsi="Arial" w:cs="Arial"/>
          <w:sz w:val="24"/>
          <w:szCs w:val="24"/>
        </w:rPr>
        <w:t xml:space="preserve"> der Ziegel, hatten die „sprechenden“ </w:t>
      </w:r>
      <w:r w:rsidR="001B420A" w:rsidRPr="001B420A">
        <w:rPr>
          <w:rFonts w:ascii="Arial" w:hAnsi="Arial" w:cs="Arial"/>
          <w:sz w:val="24"/>
          <w:szCs w:val="24"/>
        </w:rPr>
        <w:t>Steine die Chance, am Bau verewigt zu werden.</w:t>
      </w:r>
      <w:r w:rsidR="001B420A">
        <w:rPr>
          <w:rFonts w:ascii="Arial" w:hAnsi="Arial" w:cs="Arial"/>
          <w:sz w:val="24"/>
          <w:szCs w:val="24"/>
        </w:rPr>
        <w:t xml:space="preserve"> Spannend, was es da alles zu entdecken gibt.</w:t>
      </w:r>
      <w:r w:rsidR="00776922">
        <w:rPr>
          <w:rFonts w:ascii="Arial" w:hAnsi="Arial" w:cs="Arial"/>
          <w:sz w:val="24"/>
          <w:szCs w:val="24"/>
        </w:rPr>
        <w:t xml:space="preserve"> Weitere Informationen unter: </w:t>
      </w:r>
      <w:hyperlink r:id="rId7" w:history="1">
        <w:r w:rsidR="00776922" w:rsidRPr="00DA31B7">
          <w:rPr>
            <w:rStyle w:val="Hyperlink"/>
            <w:rFonts w:ascii="Arial" w:hAnsi="Arial" w:cs="Arial"/>
            <w:sz w:val="24"/>
            <w:szCs w:val="24"/>
          </w:rPr>
          <w:t>www.reiseland-brandenburg.de</w:t>
        </w:r>
      </w:hyperlink>
      <w:r w:rsidR="002F402D">
        <w:rPr>
          <w:rFonts w:ascii="Arial" w:hAnsi="Arial" w:cs="Arial"/>
          <w:sz w:val="24"/>
          <w:szCs w:val="24"/>
        </w:rPr>
        <w:br/>
      </w:r>
      <w:r w:rsidR="002F402D">
        <w:rPr>
          <w:rFonts w:ascii="Arial" w:hAnsi="Arial" w:cs="Arial"/>
          <w:sz w:val="24"/>
          <w:szCs w:val="24"/>
        </w:rPr>
        <w:br/>
      </w:r>
      <w:r w:rsidR="002F402D">
        <w:rPr>
          <w:rFonts w:ascii="Arial" w:hAnsi="Arial" w:cs="Arial"/>
          <w:b/>
          <w:sz w:val="24"/>
          <w:szCs w:val="24"/>
        </w:rPr>
        <w:t>H</w:t>
      </w:r>
      <w:r w:rsidR="001B420A" w:rsidRPr="001B420A">
        <w:rPr>
          <w:rFonts w:ascii="Arial" w:hAnsi="Arial" w:cs="Arial"/>
          <w:b/>
          <w:sz w:val="24"/>
          <w:szCs w:val="24"/>
        </w:rPr>
        <w:t>immlisches Theater</w:t>
      </w:r>
      <w:r w:rsidR="001B420A">
        <w:rPr>
          <w:rFonts w:ascii="Arial" w:hAnsi="Arial" w:cs="Arial"/>
          <w:b/>
          <w:sz w:val="24"/>
          <w:szCs w:val="24"/>
        </w:rPr>
        <w:br/>
      </w:r>
      <w:r w:rsidR="001B420A" w:rsidRPr="001B420A">
        <w:rPr>
          <w:rFonts w:ascii="Arial" w:hAnsi="Arial" w:cs="Arial"/>
          <w:sz w:val="24"/>
          <w:szCs w:val="24"/>
        </w:rPr>
        <w:t xml:space="preserve">Das kann man online im Kloster </w:t>
      </w:r>
      <w:proofErr w:type="spellStart"/>
      <w:r w:rsidR="001B420A" w:rsidRPr="001B420A">
        <w:rPr>
          <w:rFonts w:ascii="Arial" w:hAnsi="Arial" w:cs="Arial"/>
          <w:sz w:val="24"/>
          <w:szCs w:val="24"/>
        </w:rPr>
        <w:t>Neuzelle</w:t>
      </w:r>
      <w:proofErr w:type="spellEnd"/>
      <w:r w:rsidR="001B420A" w:rsidRPr="001B420A">
        <w:rPr>
          <w:rFonts w:ascii="Arial" w:hAnsi="Arial" w:cs="Arial"/>
          <w:sz w:val="24"/>
          <w:szCs w:val="24"/>
        </w:rPr>
        <w:t xml:space="preserve"> erleben.</w:t>
      </w:r>
      <w:r w:rsidR="00FC7FFE">
        <w:rPr>
          <w:rFonts w:ascii="Arial" w:hAnsi="Arial" w:cs="Arial"/>
          <w:b/>
          <w:sz w:val="24"/>
          <w:szCs w:val="24"/>
        </w:rPr>
        <w:t xml:space="preserve"> </w:t>
      </w:r>
      <w:r w:rsidR="00FC7FFE" w:rsidRPr="00FC7FFE">
        <w:rPr>
          <w:rFonts w:ascii="Arial" w:hAnsi="Arial" w:cs="Arial"/>
          <w:sz w:val="24"/>
          <w:szCs w:val="24"/>
        </w:rPr>
        <w:t xml:space="preserve">Zu sehen sind </w:t>
      </w:r>
      <w:r w:rsidR="00FC7FFE">
        <w:rPr>
          <w:rFonts w:ascii="Arial" w:hAnsi="Arial" w:cs="Arial"/>
          <w:sz w:val="24"/>
          <w:szCs w:val="24"/>
        </w:rPr>
        <w:t xml:space="preserve">hier </w:t>
      </w:r>
      <w:r w:rsidR="00FC7FFE" w:rsidRPr="00FC7FFE">
        <w:rPr>
          <w:rFonts w:ascii="Arial" w:hAnsi="Arial" w:cs="Arial"/>
          <w:sz w:val="24"/>
          <w:szCs w:val="24"/>
        </w:rPr>
        <w:t>die Neuzeller Passionsdarstellungen</w:t>
      </w:r>
      <w:r w:rsidR="00FC7FFE">
        <w:rPr>
          <w:rFonts w:ascii="Arial" w:hAnsi="Arial" w:cs="Arial"/>
          <w:sz w:val="24"/>
          <w:szCs w:val="24"/>
        </w:rPr>
        <w:t>, die e</w:t>
      </w:r>
      <w:r w:rsidR="00FC7FFE" w:rsidRPr="00FC7FFE">
        <w:rPr>
          <w:rFonts w:ascii="Arial" w:hAnsi="Arial" w:cs="Arial"/>
          <w:sz w:val="24"/>
          <w:szCs w:val="24"/>
        </w:rPr>
        <w:t>uropaweit als einzigartig</w:t>
      </w:r>
      <w:r w:rsidR="00FC7FFE">
        <w:rPr>
          <w:rFonts w:ascii="Arial" w:hAnsi="Arial" w:cs="Arial"/>
          <w:sz w:val="24"/>
          <w:szCs w:val="24"/>
        </w:rPr>
        <w:t xml:space="preserve"> gelten</w:t>
      </w:r>
      <w:r w:rsidR="00FC7FFE" w:rsidRPr="00FC7FFE">
        <w:rPr>
          <w:rFonts w:ascii="Arial" w:hAnsi="Arial" w:cs="Arial"/>
          <w:sz w:val="24"/>
          <w:szCs w:val="24"/>
        </w:rPr>
        <w:t xml:space="preserve">. Das </w:t>
      </w:r>
      <w:r w:rsidR="00FC7FFE">
        <w:rPr>
          <w:rFonts w:ascii="Arial" w:hAnsi="Arial" w:cs="Arial"/>
          <w:sz w:val="24"/>
          <w:szCs w:val="24"/>
        </w:rPr>
        <w:t xml:space="preserve">dort gezeigte </w:t>
      </w:r>
      <w:r w:rsidR="00FC7FFE" w:rsidRPr="00FC7FFE">
        <w:rPr>
          <w:rFonts w:ascii="Arial" w:hAnsi="Arial" w:cs="Arial"/>
          <w:sz w:val="24"/>
          <w:szCs w:val="24"/>
        </w:rPr>
        <w:t>Heilige Grab besteht aus bis zu sechs Meter hohen bemalten Leinwänden und Holztafeln</w:t>
      </w:r>
      <w:r w:rsidR="00FC7FFE">
        <w:rPr>
          <w:rFonts w:ascii="Arial" w:hAnsi="Arial" w:cs="Arial"/>
          <w:sz w:val="24"/>
          <w:szCs w:val="24"/>
        </w:rPr>
        <w:t xml:space="preserve">, </w:t>
      </w:r>
      <w:r w:rsidR="00FC7FFE" w:rsidRPr="00FC7FFE">
        <w:rPr>
          <w:rFonts w:ascii="Arial" w:hAnsi="Arial" w:cs="Arial"/>
          <w:sz w:val="24"/>
          <w:szCs w:val="24"/>
        </w:rPr>
        <w:t>fast lebensgroßen Figuren und Figurengruppen</w:t>
      </w:r>
      <w:r w:rsidR="005B3F67">
        <w:rPr>
          <w:rFonts w:ascii="Arial" w:hAnsi="Arial" w:cs="Arial"/>
          <w:sz w:val="24"/>
          <w:szCs w:val="24"/>
        </w:rPr>
        <w:t>.</w:t>
      </w:r>
      <w:r w:rsidR="00776922">
        <w:rPr>
          <w:rFonts w:ascii="Arial" w:hAnsi="Arial" w:cs="Arial"/>
          <w:sz w:val="24"/>
          <w:szCs w:val="24"/>
        </w:rPr>
        <w:t xml:space="preserve"> Weitere Informationen unter: </w:t>
      </w:r>
      <w:hyperlink r:id="rId8" w:history="1">
        <w:r w:rsidR="00776922" w:rsidRPr="00DA31B7">
          <w:rPr>
            <w:rStyle w:val="Hyperlink"/>
            <w:rFonts w:ascii="Arial" w:hAnsi="Arial" w:cs="Arial"/>
            <w:sz w:val="24"/>
            <w:szCs w:val="24"/>
          </w:rPr>
          <w:t>www.reiseland-brandenburg.de</w:t>
        </w:r>
      </w:hyperlink>
      <w:r w:rsidR="00BD5C27">
        <w:rPr>
          <w:rFonts w:ascii="Arial" w:hAnsi="Arial" w:cs="Arial"/>
          <w:sz w:val="24"/>
          <w:szCs w:val="24"/>
        </w:rPr>
        <w:br/>
      </w:r>
      <w:r w:rsidR="00BD5C27">
        <w:rPr>
          <w:rFonts w:ascii="Arial" w:hAnsi="Arial" w:cs="Arial"/>
          <w:sz w:val="24"/>
          <w:szCs w:val="24"/>
        </w:rPr>
        <w:br/>
      </w:r>
      <w:r w:rsidR="00BD5C27" w:rsidRPr="00BD5C27">
        <w:rPr>
          <w:rFonts w:ascii="Arial" w:hAnsi="Arial" w:cs="Arial"/>
          <w:b/>
          <w:sz w:val="24"/>
          <w:szCs w:val="24"/>
        </w:rPr>
        <w:t xml:space="preserve">Der Nikolaus sucht den </w:t>
      </w:r>
      <w:proofErr w:type="spellStart"/>
      <w:r w:rsidR="00BD5C27" w:rsidRPr="00BD5C27">
        <w:rPr>
          <w:rFonts w:ascii="Arial" w:hAnsi="Arial" w:cs="Arial"/>
          <w:b/>
          <w:sz w:val="24"/>
          <w:szCs w:val="24"/>
        </w:rPr>
        <w:t>Pollo</w:t>
      </w:r>
      <w:proofErr w:type="spellEnd"/>
      <w:r w:rsidR="00BD5C27">
        <w:rPr>
          <w:rFonts w:ascii="Arial" w:hAnsi="Arial" w:cs="Arial"/>
          <w:sz w:val="24"/>
          <w:szCs w:val="24"/>
        </w:rPr>
        <w:br/>
      </w:r>
      <w:r w:rsidR="00BD5C27" w:rsidRPr="00BD5C27">
        <w:rPr>
          <w:rFonts w:ascii="Arial" w:hAnsi="Arial" w:cs="Arial"/>
          <w:sz w:val="24"/>
          <w:szCs w:val="24"/>
        </w:rPr>
        <w:t>Der Nikolaus hat sich wie jedes Jahr auf den Weg in die Prignitz gemacht, um die Kinder zu besuchen. Vor Ort in Lindenberg ist aber in diesem Jahr alles ganz anders: Kein geschmückter Kleinbahnzug wartet auf die Familien mit Kindern und auch sonst ist alles ruhig. Auf dem Weg in Richtung St. N</w:t>
      </w:r>
      <w:r w:rsidR="00BD5C27">
        <w:rPr>
          <w:rFonts w:ascii="Arial" w:hAnsi="Arial" w:cs="Arial"/>
          <w:sz w:val="24"/>
          <w:szCs w:val="24"/>
        </w:rPr>
        <w:t xml:space="preserve">ikolaus trifft er die </w:t>
      </w:r>
      <w:proofErr w:type="spellStart"/>
      <w:r w:rsidR="00BD5C27">
        <w:rPr>
          <w:rFonts w:ascii="Arial" w:hAnsi="Arial" w:cs="Arial"/>
          <w:sz w:val="24"/>
          <w:szCs w:val="24"/>
        </w:rPr>
        <w:t>Waldhexe</w:t>
      </w:r>
      <w:proofErr w:type="spellEnd"/>
      <w:r w:rsidR="00BD5C27">
        <w:rPr>
          <w:rFonts w:ascii="Arial" w:hAnsi="Arial" w:cs="Arial"/>
          <w:sz w:val="24"/>
          <w:szCs w:val="24"/>
        </w:rPr>
        <w:t xml:space="preserve"> „</w:t>
      </w:r>
      <w:proofErr w:type="spellStart"/>
      <w:r w:rsidR="00BD5C27" w:rsidRPr="00BD5C27">
        <w:rPr>
          <w:rFonts w:ascii="Arial" w:hAnsi="Arial" w:cs="Arial"/>
          <w:sz w:val="24"/>
          <w:szCs w:val="24"/>
        </w:rPr>
        <w:t>Pollina</w:t>
      </w:r>
      <w:proofErr w:type="spellEnd"/>
      <w:r w:rsidR="00BD5C27" w:rsidRPr="00BD5C27">
        <w:rPr>
          <w:rFonts w:ascii="Arial" w:hAnsi="Arial" w:cs="Arial"/>
          <w:sz w:val="24"/>
          <w:szCs w:val="24"/>
        </w:rPr>
        <w:t xml:space="preserve">" und macht sich mit ihr auf die Suche nach dem </w:t>
      </w:r>
      <w:proofErr w:type="spellStart"/>
      <w:r w:rsidR="00BD5C27" w:rsidRPr="00BD5C27">
        <w:rPr>
          <w:rFonts w:ascii="Arial" w:hAnsi="Arial" w:cs="Arial"/>
          <w:sz w:val="24"/>
          <w:szCs w:val="24"/>
        </w:rPr>
        <w:t>Pollo</w:t>
      </w:r>
      <w:proofErr w:type="spellEnd"/>
      <w:r w:rsidR="00BD5C27" w:rsidRPr="00BD5C27">
        <w:rPr>
          <w:rFonts w:ascii="Arial" w:hAnsi="Arial" w:cs="Arial"/>
          <w:sz w:val="24"/>
          <w:szCs w:val="24"/>
        </w:rPr>
        <w:t xml:space="preserve"> und seinen Fahrgästen, die sonst immer die Museumsbahn zu den Nikolausfahrten besucht haben.</w:t>
      </w:r>
      <w:r w:rsidR="00BD5C27">
        <w:rPr>
          <w:rFonts w:ascii="Arial" w:hAnsi="Arial" w:cs="Arial"/>
          <w:sz w:val="24"/>
          <w:szCs w:val="24"/>
        </w:rPr>
        <w:t xml:space="preserve"> Werden Sie fündig? Mitfahren kann man unter: </w:t>
      </w:r>
      <w:hyperlink r:id="rId9" w:history="1">
        <w:r w:rsidR="00BD5C27" w:rsidRPr="00DA31B7">
          <w:rPr>
            <w:rStyle w:val="Hyperlink"/>
            <w:rFonts w:ascii="Arial" w:hAnsi="Arial" w:cs="Arial"/>
            <w:sz w:val="24"/>
            <w:szCs w:val="24"/>
          </w:rPr>
          <w:t>www.pollo.de</w:t>
        </w:r>
      </w:hyperlink>
      <w:r w:rsidR="00BD5C27">
        <w:rPr>
          <w:rFonts w:ascii="Arial" w:hAnsi="Arial" w:cs="Arial"/>
          <w:sz w:val="24"/>
          <w:szCs w:val="24"/>
        </w:rPr>
        <w:br/>
      </w:r>
      <w:r w:rsidR="005B3F67" w:rsidRPr="005B3F67">
        <w:rPr>
          <w:rFonts w:ascii="Arial" w:hAnsi="Arial" w:cs="Arial"/>
          <w:b/>
          <w:sz w:val="24"/>
          <w:szCs w:val="24"/>
        </w:rPr>
        <w:lastRenderedPageBreak/>
        <w:t>Geburtstags-Wanderung</w:t>
      </w:r>
      <w:r w:rsidR="005B3F67">
        <w:rPr>
          <w:rFonts w:ascii="Arial" w:hAnsi="Arial" w:cs="Arial"/>
          <w:b/>
          <w:sz w:val="24"/>
          <w:szCs w:val="24"/>
        </w:rPr>
        <w:br/>
      </w:r>
      <w:r w:rsidR="005B3F67" w:rsidRPr="005B3F67">
        <w:rPr>
          <w:rFonts w:ascii="Arial" w:hAnsi="Arial" w:cs="Arial"/>
          <w:sz w:val="24"/>
          <w:szCs w:val="24"/>
        </w:rPr>
        <w:t xml:space="preserve">Am 30. Dezember, dem </w:t>
      </w:r>
      <w:r w:rsidR="005B3F67">
        <w:rPr>
          <w:rFonts w:ascii="Arial" w:hAnsi="Arial" w:cs="Arial"/>
          <w:sz w:val="24"/>
          <w:szCs w:val="24"/>
        </w:rPr>
        <w:t>„</w:t>
      </w:r>
      <w:r w:rsidR="005B3F67" w:rsidRPr="005B3F67">
        <w:rPr>
          <w:rFonts w:ascii="Arial" w:hAnsi="Arial" w:cs="Arial"/>
          <w:sz w:val="24"/>
          <w:szCs w:val="24"/>
        </w:rPr>
        <w:t>Geburts</w:t>
      </w:r>
      <w:r w:rsidR="005B3F67">
        <w:rPr>
          <w:rFonts w:ascii="Arial" w:hAnsi="Arial" w:cs="Arial"/>
          <w:sz w:val="24"/>
          <w:szCs w:val="24"/>
        </w:rPr>
        <w:t>tag“</w:t>
      </w:r>
      <w:r w:rsidR="005B3F67" w:rsidRPr="005B3F67">
        <w:rPr>
          <w:rFonts w:ascii="Arial" w:hAnsi="Arial" w:cs="Arial"/>
          <w:sz w:val="24"/>
          <w:szCs w:val="24"/>
        </w:rPr>
        <w:t xml:space="preserve"> von Theodor Fontane, kann man sich auf eine etwa anderthalbstündige Online Reise aufmachen. Dafür kann man sogar auf dem Sofa sitzenbleiben! Unter dem Motto „Sprechlaufwandern“ erfährt man dann, was es genau damit auf sich hat, was „echte" und „unechte" Fontanewege in Brandenburg sind, </w:t>
      </w:r>
      <w:r w:rsidR="005B3F67">
        <w:rPr>
          <w:rFonts w:ascii="Arial" w:hAnsi="Arial" w:cs="Arial"/>
          <w:sz w:val="24"/>
          <w:szCs w:val="24"/>
        </w:rPr>
        <w:t xml:space="preserve">man hört </w:t>
      </w:r>
      <w:r w:rsidR="005B3F67" w:rsidRPr="005B3F67">
        <w:rPr>
          <w:rFonts w:ascii="Arial" w:hAnsi="Arial" w:cs="Arial"/>
          <w:sz w:val="24"/>
          <w:szCs w:val="24"/>
        </w:rPr>
        <w:t xml:space="preserve">Ausschnitte aus Fontanes Wanderungen durch die Mark Brandenburg, </w:t>
      </w:r>
      <w:r w:rsidR="005B3F67">
        <w:rPr>
          <w:rFonts w:ascii="Arial" w:hAnsi="Arial" w:cs="Arial"/>
          <w:sz w:val="24"/>
          <w:szCs w:val="24"/>
        </w:rPr>
        <w:t xml:space="preserve">lernt </w:t>
      </w:r>
      <w:r w:rsidR="005B3F67" w:rsidRPr="005B3F67">
        <w:rPr>
          <w:rFonts w:ascii="Arial" w:hAnsi="Arial" w:cs="Arial"/>
          <w:sz w:val="24"/>
          <w:szCs w:val="24"/>
        </w:rPr>
        <w:t>Routen kennen</w:t>
      </w:r>
      <w:r w:rsidR="005B3F67">
        <w:rPr>
          <w:rFonts w:ascii="Arial" w:hAnsi="Arial" w:cs="Arial"/>
          <w:sz w:val="24"/>
          <w:szCs w:val="24"/>
        </w:rPr>
        <w:t xml:space="preserve"> und kann last but not least </w:t>
      </w:r>
      <w:r w:rsidR="005B3F67" w:rsidRPr="005B3F67">
        <w:rPr>
          <w:rFonts w:ascii="Arial" w:hAnsi="Arial" w:cs="Arial"/>
          <w:sz w:val="24"/>
          <w:szCs w:val="24"/>
        </w:rPr>
        <w:t>ein</w:t>
      </w:r>
      <w:r w:rsidR="005B3F67">
        <w:rPr>
          <w:rFonts w:ascii="Arial" w:hAnsi="Arial" w:cs="Arial"/>
          <w:sz w:val="24"/>
          <w:szCs w:val="24"/>
        </w:rPr>
        <w:t>en</w:t>
      </w:r>
      <w:r w:rsidR="005B3F67" w:rsidRPr="005B3F67">
        <w:rPr>
          <w:rFonts w:ascii="Arial" w:hAnsi="Arial" w:cs="Arial"/>
          <w:sz w:val="24"/>
          <w:szCs w:val="24"/>
        </w:rPr>
        <w:t xml:space="preserve"> </w:t>
      </w:r>
      <w:r w:rsidR="005B3F67">
        <w:rPr>
          <w:rFonts w:ascii="Arial" w:hAnsi="Arial" w:cs="Arial"/>
          <w:sz w:val="24"/>
          <w:szCs w:val="24"/>
        </w:rPr>
        <w:t>„</w:t>
      </w:r>
      <w:proofErr w:type="spellStart"/>
      <w:r w:rsidR="005B3F67" w:rsidRPr="005B3F67">
        <w:rPr>
          <w:rFonts w:ascii="Arial" w:hAnsi="Arial" w:cs="Arial"/>
          <w:sz w:val="24"/>
          <w:szCs w:val="24"/>
        </w:rPr>
        <w:t>Goodie</w:t>
      </w:r>
      <w:proofErr w:type="spellEnd"/>
      <w:r w:rsidR="005B3F67">
        <w:rPr>
          <w:rFonts w:ascii="Arial" w:hAnsi="Arial" w:cs="Arial"/>
          <w:sz w:val="24"/>
          <w:szCs w:val="24"/>
        </w:rPr>
        <w:t>“</w:t>
      </w:r>
      <w:r w:rsidR="005B3F67" w:rsidRPr="005B3F67">
        <w:rPr>
          <w:rFonts w:ascii="Arial" w:hAnsi="Arial" w:cs="Arial"/>
          <w:sz w:val="24"/>
          <w:szCs w:val="24"/>
        </w:rPr>
        <w:t xml:space="preserve"> für </w:t>
      </w:r>
      <w:r w:rsidR="005B3F67">
        <w:rPr>
          <w:rFonts w:ascii="Arial" w:hAnsi="Arial" w:cs="Arial"/>
          <w:sz w:val="24"/>
          <w:szCs w:val="24"/>
        </w:rPr>
        <w:t xml:space="preserve">das  neue Jahr mitnehmen. Weitere Informationen unter: </w:t>
      </w:r>
      <w:hyperlink r:id="rId10" w:history="1">
        <w:r w:rsidR="005B3F67" w:rsidRPr="00DA31B7">
          <w:rPr>
            <w:rStyle w:val="Hyperlink"/>
            <w:rFonts w:ascii="Arial" w:hAnsi="Arial" w:cs="Arial"/>
            <w:sz w:val="24"/>
            <w:szCs w:val="24"/>
          </w:rPr>
          <w:t>www.kultur-bb.digital</w:t>
        </w:r>
      </w:hyperlink>
      <w:r w:rsidR="00BD5C27">
        <w:rPr>
          <w:rFonts w:ascii="Arial" w:hAnsi="Arial" w:cs="Arial"/>
          <w:sz w:val="24"/>
          <w:szCs w:val="24"/>
        </w:rPr>
        <w:br/>
      </w:r>
      <w:r w:rsidR="00740126">
        <w:rPr>
          <w:rFonts w:ascii="Arial" w:hAnsi="Arial" w:cs="Arial"/>
          <w:sz w:val="24"/>
          <w:szCs w:val="24"/>
        </w:rPr>
        <w:br/>
      </w:r>
      <w:r w:rsidR="003F09B0">
        <w:rPr>
          <w:rFonts w:ascii="Arial" w:hAnsi="Arial" w:cs="Arial"/>
          <w:sz w:val="24"/>
          <w:szCs w:val="24"/>
        </w:rPr>
        <w:br/>
      </w:r>
      <w:r w:rsidR="00767E9E">
        <w:rPr>
          <w:rFonts w:ascii="Arial" w:hAnsi="Arial" w:cs="Arial"/>
          <w:sz w:val="24"/>
          <w:szCs w:val="24"/>
        </w:rPr>
        <w:t>Übrigens:</w:t>
      </w:r>
      <w:r w:rsidR="00BD5C27">
        <w:rPr>
          <w:rFonts w:ascii="Arial" w:hAnsi="Arial" w:cs="Arial"/>
          <w:sz w:val="24"/>
          <w:szCs w:val="24"/>
        </w:rPr>
        <w:t xml:space="preserve"> Die genannten Angebote stellen nur eine kleine Auswahl dar. </w:t>
      </w:r>
      <w:r w:rsidR="002062C9">
        <w:rPr>
          <w:rFonts w:ascii="Arial" w:hAnsi="Arial" w:cs="Arial"/>
          <w:sz w:val="24"/>
          <w:szCs w:val="24"/>
        </w:rPr>
        <w:br/>
      </w:r>
      <w:r w:rsidR="002F402D">
        <w:rPr>
          <w:rFonts w:ascii="Arial" w:hAnsi="Arial" w:cs="Arial"/>
          <w:sz w:val="24"/>
          <w:szCs w:val="24"/>
        </w:rPr>
        <w:t xml:space="preserve">Stöbern lohnt sich: </w:t>
      </w:r>
      <w:r w:rsidR="003F09B0">
        <w:rPr>
          <w:rFonts w:ascii="Arial" w:hAnsi="Arial" w:cs="Arial"/>
          <w:sz w:val="24"/>
          <w:szCs w:val="24"/>
        </w:rPr>
        <w:t xml:space="preserve">Auf </w:t>
      </w:r>
      <w:hyperlink r:id="rId11" w:history="1">
        <w:r w:rsidR="003F09B0" w:rsidRPr="00DA31B7">
          <w:rPr>
            <w:rStyle w:val="Hyperlink"/>
            <w:rFonts w:ascii="Arial" w:hAnsi="Arial" w:cs="Arial"/>
            <w:sz w:val="24"/>
            <w:szCs w:val="24"/>
          </w:rPr>
          <w:t>www.reiseland-brandenburg.de</w:t>
        </w:r>
      </w:hyperlink>
      <w:r w:rsidR="003F09B0">
        <w:rPr>
          <w:rFonts w:ascii="Arial" w:hAnsi="Arial" w:cs="Arial"/>
          <w:sz w:val="24"/>
          <w:szCs w:val="24"/>
        </w:rPr>
        <w:t xml:space="preserve"> als auch auf </w:t>
      </w:r>
      <w:hyperlink r:id="rId12" w:history="1">
        <w:r w:rsidR="003F09B0" w:rsidRPr="00DA31B7">
          <w:rPr>
            <w:rStyle w:val="Hyperlink"/>
            <w:rFonts w:ascii="Arial" w:hAnsi="Arial" w:cs="Arial"/>
            <w:sz w:val="24"/>
            <w:szCs w:val="24"/>
          </w:rPr>
          <w:t>www.kultur-bb.digital</w:t>
        </w:r>
      </w:hyperlink>
      <w:r w:rsidR="003F09B0">
        <w:rPr>
          <w:rFonts w:ascii="Arial" w:hAnsi="Arial" w:cs="Arial"/>
          <w:sz w:val="24"/>
          <w:szCs w:val="24"/>
        </w:rPr>
        <w:t xml:space="preserve"> finden sich noch zahlreiche weitere Angebote für die Tage zw</w:t>
      </w:r>
      <w:r w:rsidR="005464E6">
        <w:rPr>
          <w:rFonts w:ascii="Arial" w:hAnsi="Arial" w:cs="Arial"/>
          <w:sz w:val="24"/>
          <w:szCs w:val="24"/>
        </w:rPr>
        <w:t>ischen den Jahren von Kleinkunst über Konzerte, Theater, Lesungen, virtuelle Naturlandschaften, 360 Grad Expeditionen und vieles, vieles mehr.</w:t>
      </w:r>
      <w:r w:rsidR="002062C9">
        <w:rPr>
          <w:rFonts w:ascii="Arial" w:hAnsi="Arial" w:cs="Arial"/>
          <w:sz w:val="24"/>
          <w:szCs w:val="24"/>
        </w:rPr>
        <w:t xml:space="preserve"> </w:t>
      </w:r>
      <w:r w:rsidR="00767E9E">
        <w:rPr>
          <w:rFonts w:ascii="Arial" w:hAnsi="Arial" w:cs="Arial"/>
          <w:sz w:val="24"/>
          <w:szCs w:val="24"/>
        </w:rPr>
        <w:br/>
      </w:r>
      <w:r w:rsidR="0002264E">
        <w:rPr>
          <w:rFonts w:ascii="Arial" w:hAnsi="Arial" w:cs="Arial"/>
          <w:sz w:val="24"/>
          <w:szCs w:val="24"/>
        </w:rPr>
        <w:t>Und n</w:t>
      </w:r>
      <w:r w:rsidR="002062C9">
        <w:rPr>
          <w:rFonts w:ascii="Arial" w:hAnsi="Arial" w:cs="Arial"/>
          <w:sz w:val="24"/>
          <w:szCs w:val="24"/>
        </w:rPr>
        <w:t xml:space="preserve">atürlich gibt es </w:t>
      </w:r>
      <w:r w:rsidR="00767E9E">
        <w:rPr>
          <w:rFonts w:ascii="Arial" w:hAnsi="Arial" w:cs="Arial"/>
          <w:sz w:val="24"/>
          <w:szCs w:val="24"/>
        </w:rPr>
        <w:t xml:space="preserve">dort </w:t>
      </w:r>
      <w:r w:rsidR="002062C9">
        <w:rPr>
          <w:rFonts w:ascii="Arial" w:hAnsi="Arial" w:cs="Arial"/>
          <w:sz w:val="24"/>
          <w:szCs w:val="24"/>
        </w:rPr>
        <w:t>auch spannende Dokumentationen und Filme mi</w:t>
      </w:r>
      <w:r w:rsidR="00767E9E">
        <w:rPr>
          <w:rFonts w:ascii="Arial" w:hAnsi="Arial" w:cs="Arial"/>
          <w:sz w:val="24"/>
          <w:szCs w:val="24"/>
        </w:rPr>
        <w:t>t Brandenburg in der Hauptrolle!</w:t>
      </w:r>
      <w:r w:rsidR="002062C9">
        <w:rPr>
          <w:rFonts w:ascii="Arial" w:hAnsi="Arial" w:cs="Arial"/>
          <w:sz w:val="24"/>
          <w:szCs w:val="24"/>
        </w:rPr>
        <w:br/>
      </w:r>
      <w:r w:rsidR="002062C9">
        <w:rPr>
          <w:rFonts w:ascii="Arial" w:hAnsi="Arial" w:cs="Arial"/>
          <w:sz w:val="24"/>
          <w:szCs w:val="24"/>
        </w:rPr>
        <w:br/>
        <w:t xml:space="preserve"> </w:t>
      </w:r>
      <w:r w:rsidR="00BD5C27">
        <w:rPr>
          <w:rFonts w:ascii="Arial" w:hAnsi="Arial" w:cs="Arial"/>
          <w:sz w:val="24"/>
          <w:szCs w:val="24"/>
        </w:rPr>
        <w:br/>
      </w:r>
      <w:r w:rsidR="00BD5C27">
        <w:rPr>
          <w:rFonts w:ascii="Arial" w:hAnsi="Arial" w:cs="Arial"/>
          <w:sz w:val="24"/>
          <w:szCs w:val="24"/>
        </w:rPr>
        <w:br/>
      </w:r>
    </w:p>
    <w:sectPr w:rsidR="00976D96" w:rsidRPr="003F09B0" w:rsidSect="000958DC">
      <w:headerReference w:type="default" r:id="rId13"/>
      <w:footerReference w:type="default" r:id="rId14"/>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290" w:rsidRDefault="001F6290" w:rsidP="00976D96">
      <w:pPr>
        <w:spacing w:after="0" w:line="240" w:lineRule="auto"/>
      </w:pPr>
      <w:r>
        <w:separator/>
      </w:r>
    </w:p>
  </w:endnote>
  <w:endnote w:type="continuationSeparator" w:id="0">
    <w:p w:rsidR="001F6290" w:rsidRDefault="001F6290"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290" w:rsidRDefault="001F6290" w:rsidP="000958DC">
    <w:pPr>
      <w:pStyle w:val="Textkrper22"/>
      <w:suppressAutoHyphens/>
      <w:rPr>
        <w:rFonts w:ascii="Arial" w:eastAsiaTheme="minorHAnsi" w:hAnsi="Arial" w:cs="Arial"/>
        <w:sz w:val="18"/>
        <w:szCs w:val="18"/>
        <w:lang w:eastAsia="en-US"/>
      </w:rPr>
    </w:pPr>
  </w:p>
  <w:p w:rsidR="001F6290" w:rsidRPr="000958DC" w:rsidRDefault="001F6290"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w:t>
    </w:r>
    <w:r>
      <w:rPr>
        <w:rFonts w:ascii="Arial" w:eastAsiaTheme="minorHAnsi" w:hAnsi="Arial" w:cs="Arial"/>
        <w:b w:val="0"/>
        <w:sz w:val="18"/>
        <w:szCs w:val="18"/>
        <w:lang w:eastAsia="en-US"/>
      </w:rPr>
      <w:t>Babelsberger Straße 26</w:t>
    </w:r>
    <w:r w:rsidRPr="002F1E5A">
      <w:rPr>
        <w:rFonts w:ascii="Arial" w:eastAsiaTheme="minorHAnsi" w:hAnsi="Arial" w:cs="Arial"/>
        <w:b w:val="0"/>
        <w:sz w:val="18"/>
        <w:szCs w:val="18"/>
        <w:lang w:eastAsia="en-US"/>
      </w:rPr>
      <w:t>, 1447</w:t>
    </w:r>
    <w:r>
      <w:rPr>
        <w:rFonts w:ascii="Arial" w:eastAsiaTheme="minorHAnsi" w:hAnsi="Arial" w:cs="Arial"/>
        <w:b w:val="0"/>
        <w:sz w:val="18"/>
        <w:szCs w:val="18"/>
        <w:lang w:eastAsia="en-US"/>
      </w:rPr>
      <w:t>3</w:t>
    </w:r>
    <w:r w:rsidRPr="002F1E5A">
      <w:rPr>
        <w:rFonts w:ascii="Arial" w:eastAsiaTheme="minorHAnsi" w:hAnsi="Arial" w:cs="Arial"/>
        <w:b w:val="0"/>
        <w:sz w:val="18"/>
        <w:szCs w:val="18"/>
        <w:lang w:eastAsia="en-US"/>
      </w:rPr>
      <w:t xml:space="preserve"> Potsdam, Amtsgericht Potsdam HRB 11403 | </w:t>
    </w:r>
    <w:proofErr w:type="spellStart"/>
    <w:r w:rsidRPr="002F1E5A">
      <w:rPr>
        <w:rFonts w:ascii="Arial" w:eastAsiaTheme="minorHAnsi" w:hAnsi="Arial" w:cs="Arial"/>
        <w:b w:val="0"/>
        <w:sz w:val="18"/>
        <w:szCs w:val="18"/>
        <w:lang w:eastAsia="en-US"/>
      </w:rPr>
      <w:t>USt-IdNr</w:t>
    </w:r>
    <w:proofErr w:type="spellEnd"/>
    <w:r w:rsidRPr="002F1E5A">
      <w:rPr>
        <w:rFonts w:ascii="Arial" w:eastAsiaTheme="minorHAnsi" w:hAnsi="Arial" w:cs="Arial"/>
        <w:b w:val="0"/>
        <w:sz w:val="18"/>
        <w:szCs w:val="18"/>
        <w:lang w:eastAsia="en-US"/>
      </w:rPr>
      <w:t xml:space="preserve">.: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Unternehmenskommunikation, Birgit Kunkel &amp; Patrick Kastner, Telefon 0331</w:t>
    </w:r>
    <w:r>
      <w:rPr>
        <w:rFonts w:ascii="Arial" w:eastAsiaTheme="minorHAnsi" w:hAnsi="Arial" w:cs="Arial"/>
        <w:b w:val="0"/>
        <w:sz w:val="18"/>
        <w:szCs w:val="18"/>
        <w:lang w:eastAsia="en-US"/>
      </w:rPr>
      <w:t xml:space="preserve">. </w:t>
    </w:r>
    <w:r w:rsidRPr="002F1E5A">
      <w:rPr>
        <w:rFonts w:ascii="Arial" w:eastAsiaTheme="minorHAnsi" w:hAnsi="Arial" w:cs="Arial"/>
        <w:b w:val="0"/>
        <w:sz w:val="18"/>
        <w:szCs w:val="18"/>
        <w:lang w:eastAsia="en-US"/>
      </w:rPr>
      <w:t xml:space="preserve">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rsidR="001F6290" w:rsidRDefault="001F62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290" w:rsidRDefault="001F6290" w:rsidP="00976D96">
      <w:pPr>
        <w:spacing w:after="0" w:line="240" w:lineRule="auto"/>
      </w:pPr>
      <w:r>
        <w:separator/>
      </w:r>
    </w:p>
  </w:footnote>
  <w:footnote w:type="continuationSeparator" w:id="0">
    <w:p w:rsidR="001F6290" w:rsidRDefault="001F6290"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290" w:rsidRDefault="001F6290" w:rsidP="00976D96">
    <w:pPr>
      <w:pStyle w:val="Kopfzeile"/>
      <w:jc w:val="center"/>
    </w:pPr>
    <w:r>
      <w:rPr>
        <w:noProof/>
        <w:lang w:eastAsia="de-DE"/>
      </w:rPr>
      <w:drawing>
        <wp:inline distT="0" distB="0" distL="0" distR="0" wp14:anchorId="090DE57C" wp14:editId="75296A62">
          <wp:extent cx="187460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1F6290" w:rsidRDefault="001F629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2264E"/>
    <w:rsid w:val="00026AFB"/>
    <w:rsid w:val="00043F90"/>
    <w:rsid w:val="000958DC"/>
    <w:rsid w:val="000F37FA"/>
    <w:rsid w:val="0013397F"/>
    <w:rsid w:val="00153D7D"/>
    <w:rsid w:val="00170EC3"/>
    <w:rsid w:val="001B420A"/>
    <w:rsid w:val="001C3465"/>
    <w:rsid w:val="001E09CB"/>
    <w:rsid w:val="001F6290"/>
    <w:rsid w:val="002062C9"/>
    <w:rsid w:val="002F1E5A"/>
    <w:rsid w:val="002F402D"/>
    <w:rsid w:val="003910FC"/>
    <w:rsid w:val="003F09B0"/>
    <w:rsid w:val="0046313D"/>
    <w:rsid w:val="004D6964"/>
    <w:rsid w:val="00513E50"/>
    <w:rsid w:val="005161F0"/>
    <w:rsid w:val="005227AD"/>
    <w:rsid w:val="005464E6"/>
    <w:rsid w:val="005B05DB"/>
    <w:rsid w:val="005B3F67"/>
    <w:rsid w:val="0067242D"/>
    <w:rsid w:val="006940F6"/>
    <w:rsid w:val="00740126"/>
    <w:rsid w:val="00767E9E"/>
    <w:rsid w:val="00772909"/>
    <w:rsid w:val="00776922"/>
    <w:rsid w:val="00793B86"/>
    <w:rsid w:val="007D2C68"/>
    <w:rsid w:val="0080444F"/>
    <w:rsid w:val="008B3EB0"/>
    <w:rsid w:val="009058D4"/>
    <w:rsid w:val="0095285B"/>
    <w:rsid w:val="00976D96"/>
    <w:rsid w:val="009A7CA5"/>
    <w:rsid w:val="009B195E"/>
    <w:rsid w:val="00A45397"/>
    <w:rsid w:val="00A51BC1"/>
    <w:rsid w:val="00AD4B73"/>
    <w:rsid w:val="00B03C09"/>
    <w:rsid w:val="00B85AD2"/>
    <w:rsid w:val="00BA64C6"/>
    <w:rsid w:val="00BD5C27"/>
    <w:rsid w:val="00DB555C"/>
    <w:rsid w:val="00E37B6F"/>
    <w:rsid w:val="00E42266"/>
    <w:rsid w:val="00EB6604"/>
    <w:rsid w:val="00EE1EF4"/>
    <w:rsid w:val="00F05891"/>
    <w:rsid w:val="00F31917"/>
    <w:rsid w:val="00F32131"/>
    <w:rsid w:val="00FB77FC"/>
    <w:rsid w:val="00FC7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499FFC"/>
  <w15:docId w15:val="{B7AF4529-99D1-4337-BDE9-498FE9C2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5227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2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iseland-brandenburg.de" TargetMode="External"/><Relationship Id="rId12" Type="http://schemas.openxmlformats.org/officeDocument/2006/relationships/hyperlink" Target="http://www.kultur-bb.digita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useum-barberini.de" TargetMode="External"/><Relationship Id="rId11" Type="http://schemas.openxmlformats.org/officeDocument/2006/relationships/hyperlink" Target="http://www.reiseland-brandenburg.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kultur-bb.digital" TargetMode="External"/><Relationship Id="rId4" Type="http://schemas.openxmlformats.org/officeDocument/2006/relationships/footnotes" Target="footnotes.xml"/><Relationship Id="rId9" Type="http://schemas.openxmlformats.org/officeDocument/2006/relationships/hyperlink" Target="http://www.pollo.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Kastner, Patrick</cp:lastModifiedBy>
  <cp:revision>3</cp:revision>
  <cp:lastPrinted>2020-04-03T06:43:00Z</cp:lastPrinted>
  <dcterms:created xsi:type="dcterms:W3CDTF">2020-12-21T13:52:00Z</dcterms:created>
  <dcterms:modified xsi:type="dcterms:W3CDTF">2020-12-22T08:47:00Z</dcterms:modified>
</cp:coreProperties>
</file>