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FC6F" w14:textId="3420867D" w:rsidR="00B03288" w:rsidRPr="003A661D" w:rsidRDefault="00F63FC6">
      <w:r w:rsidRPr="00F63FC6">
        <w:rPr>
          <w:rFonts w:ascii="Book Antiqua" w:hAnsi="Book Antiqua"/>
          <w:b/>
          <w:bCs/>
          <w:sz w:val="28"/>
          <w:szCs w:val="24"/>
          <w:shd w:val="clear" w:color="auto" w:fill="FFFFFF"/>
        </w:rPr>
        <w:t>Blandade resultat men en lovande säsongsinledning för syskonen Bäckman</w:t>
      </w:r>
      <w:r>
        <w:rPr>
          <w:rFonts w:ascii="Book Antiqua" w:hAnsi="Book Antiqua"/>
          <w:b/>
          <w:bCs/>
          <w:sz w:val="28"/>
          <w:szCs w:val="24"/>
          <w:shd w:val="clear" w:color="auto" w:fill="FFFFFF"/>
        </w:rPr>
        <w:br/>
      </w:r>
      <w:r w:rsidR="007944CE" w:rsidRPr="00066785">
        <w:rPr>
          <w:rFonts w:ascii="Book Antiqua" w:hAnsi="Book Antiqua" w:cs="Helvetica"/>
          <w:noProof/>
          <w:sz w:val="24"/>
          <w:szCs w:val="24"/>
        </w:rPr>
        <w:drawing>
          <wp:inline distT="0" distB="0" distL="0" distR="0" wp14:anchorId="2CEB5854" wp14:editId="570B5FAE">
            <wp:extent cx="2476801" cy="1857601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1" cy="185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61" w:rsidRPr="003955D4">
        <w:rPr>
          <w:rFonts w:ascii="Book Antiqua" w:hAnsi="Book Antiqua" w:cs="Helvetica"/>
          <w:b/>
          <w:bCs/>
          <w:sz w:val="24"/>
          <w:szCs w:val="24"/>
        </w:rPr>
        <w:br/>
      </w:r>
      <w:r w:rsidR="00A772AF">
        <w:rPr>
          <w:rFonts w:ascii="Book Antiqua" w:hAnsi="Book Antiqua" w:cs="Helvetica"/>
          <w:sz w:val="20"/>
          <w:szCs w:val="24"/>
        </w:rPr>
        <w:t>Andreas och Jessica</w:t>
      </w:r>
      <w:r w:rsidR="003955D4">
        <w:rPr>
          <w:rFonts w:ascii="Book Antiqua" w:hAnsi="Book Antiqua" w:cs="Helvetica"/>
          <w:sz w:val="20"/>
          <w:szCs w:val="24"/>
        </w:rPr>
        <w:t xml:space="preserve"> Bäckman </w:t>
      </w:r>
      <w:r w:rsidR="00811DC2">
        <w:rPr>
          <w:rFonts w:ascii="Book Antiqua" w:hAnsi="Book Antiqua" w:cs="Helvetica"/>
          <w:sz w:val="20"/>
          <w:szCs w:val="24"/>
        </w:rPr>
        <w:t xml:space="preserve">är redo för TCR Europe premiären </w:t>
      </w:r>
      <w:r w:rsidR="00EA0C68">
        <w:rPr>
          <w:rFonts w:ascii="Book Antiqua" w:hAnsi="Book Antiqua" w:cs="Helvetica"/>
          <w:sz w:val="20"/>
          <w:szCs w:val="24"/>
        </w:rPr>
        <w:t>denna</w:t>
      </w:r>
      <w:r w:rsidR="00811DC2">
        <w:rPr>
          <w:rFonts w:ascii="Book Antiqua" w:hAnsi="Book Antiqua" w:cs="Helvetica"/>
          <w:sz w:val="20"/>
          <w:szCs w:val="24"/>
        </w:rPr>
        <w:t xml:space="preserve"> helg i </w:t>
      </w:r>
      <w:r w:rsidR="002C78D3">
        <w:rPr>
          <w:rFonts w:ascii="Book Antiqua" w:hAnsi="Book Antiqua" w:cs="Helvetica"/>
          <w:sz w:val="20"/>
          <w:szCs w:val="24"/>
        </w:rPr>
        <w:t xml:space="preserve">Paul Ricard, </w:t>
      </w:r>
      <w:r w:rsidR="00811DC2">
        <w:rPr>
          <w:rFonts w:ascii="Book Antiqua" w:hAnsi="Book Antiqua" w:cs="Helvetica"/>
          <w:sz w:val="20"/>
          <w:szCs w:val="24"/>
        </w:rPr>
        <w:t>Frankrike.</w:t>
      </w:r>
      <w:r w:rsidR="003955D4">
        <w:br/>
      </w:r>
      <w:r w:rsidR="003955D4" w:rsidRPr="003A661D">
        <w:rPr>
          <w:rFonts w:ascii="Book Antiqua" w:hAnsi="Book Antiqua" w:cs="Helvetica"/>
          <w:sz w:val="20"/>
          <w:szCs w:val="24"/>
        </w:rPr>
        <w:t xml:space="preserve">Foto: </w:t>
      </w:r>
      <w:r w:rsidR="00811DC2">
        <w:rPr>
          <w:rFonts w:ascii="Book Antiqua" w:hAnsi="Book Antiqua" w:cs="Helvetica"/>
          <w:sz w:val="20"/>
          <w:szCs w:val="24"/>
        </w:rPr>
        <w:t>Privat (Fria rättigheter att använda bilde</w:t>
      </w:r>
      <w:r w:rsidR="00AF67FC">
        <w:rPr>
          <w:rFonts w:ascii="Book Antiqua" w:hAnsi="Book Antiqua" w:cs="Helvetica"/>
          <w:sz w:val="20"/>
          <w:szCs w:val="24"/>
        </w:rPr>
        <w:t>rna</w:t>
      </w:r>
      <w:r w:rsidR="00811DC2">
        <w:rPr>
          <w:rFonts w:ascii="Book Antiqua" w:hAnsi="Book Antiqua" w:cs="Helvetica"/>
          <w:sz w:val="20"/>
          <w:szCs w:val="24"/>
        </w:rPr>
        <w:t>)</w:t>
      </w:r>
    </w:p>
    <w:p w14:paraId="559EDE55" w14:textId="610BF400" w:rsidR="00F63FC6" w:rsidRPr="00F63FC6" w:rsidRDefault="00F63FC6" w:rsidP="00F63FC6">
      <w:pPr>
        <w:rPr>
          <w:rStyle w:val="Stark"/>
          <w:rFonts w:ascii="Book Antiqua" w:hAnsi="Book Antiqua"/>
          <w:sz w:val="24"/>
          <w:szCs w:val="24"/>
        </w:rPr>
      </w:pPr>
      <w:r w:rsidRPr="00F63FC6">
        <w:rPr>
          <w:rStyle w:val="Stark"/>
          <w:rFonts w:ascii="Book Antiqua" w:hAnsi="Book Antiqua"/>
          <w:sz w:val="24"/>
          <w:szCs w:val="24"/>
        </w:rPr>
        <w:t xml:space="preserve">Andreas och Jessica Bäckman gjorde denna helg ett inhopp i det tyska TCR-mästerskapet ADAC TCR Germany för att ladda upp inför kommande helgs premiär av TCR Europe-mästerskapet. Andreas slog till med sin första pallplats för året med en </w:t>
      </w:r>
      <w:r>
        <w:rPr>
          <w:rStyle w:val="Stark"/>
          <w:rFonts w:ascii="Book Antiqua" w:hAnsi="Book Antiqua"/>
          <w:sz w:val="24"/>
          <w:szCs w:val="24"/>
        </w:rPr>
        <w:t xml:space="preserve">andra </w:t>
      </w:r>
      <w:r w:rsidRPr="00F63FC6">
        <w:rPr>
          <w:rStyle w:val="Stark"/>
          <w:rFonts w:ascii="Book Antiqua" w:hAnsi="Book Antiqua"/>
          <w:sz w:val="24"/>
          <w:szCs w:val="24"/>
        </w:rPr>
        <w:t>plats</w:t>
      </w:r>
      <w:r w:rsidR="005E10FF">
        <w:rPr>
          <w:rStyle w:val="Stark"/>
          <w:rFonts w:ascii="Book Antiqua" w:hAnsi="Book Antiqua"/>
          <w:sz w:val="24"/>
          <w:szCs w:val="24"/>
        </w:rPr>
        <w:t>.</w:t>
      </w:r>
    </w:p>
    <w:p w14:paraId="3913C41B" w14:textId="77777777" w:rsidR="00F63FC6" w:rsidRDefault="00F63FC6" w:rsidP="00F63FC6">
      <w:pPr>
        <w:rPr>
          <w:rStyle w:val="Stark"/>
          <w:rFonts w:ascii="Book Antiqua" w:hAnsi="Book Antiqua"/>
          <w:sz w:val="24"/>
          <w:szCs w:val="24"/>
        </w:rPr>
      </w:pPr>
      <w:r w:rsidRPr="00F63FC6">
        <w:rPr>
          <w:rStyle w:val="Stark"/>
          <w:rFonts w:ascii="Book Antiqua" w:hAnsi="Book Antiqua"/>
          <w:sz w:val="24"/>
          <w:szCs w:val="24"/>
        </w:rPr>
        <w:t>- Det var kul att direkt få kliva upp på pallen redan i första tävlingen för året, säger Andreas Bäckman.</w:t>
      </w:r>
    </w:p>
    <w:p w14:paraId="67D7C6A4" w14:textId="6DB7D888" w:rsidR="00110231" w:rsidRPr="00110231" w:rsidRDefault="00110231" w:rsidP="00110231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Denna helg den 14–16 augusti kördes den andra deltävlingen av ADAC TCR Germany på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den 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klassis</w:t>
      </w:r>
      <w:r w:rsidRPr="00110231">
        <w:rPr>
          <w:rFonts w:ascii="Times New Roman" w:hAnsi="Times New Roman" w:cs="Times New Roman"/>
          <w:sz w:val="24"/>
          <w:szCs w:val="24"/>
          <w:shd w:val="clear" w:color="auto" w:fill="FFFFFF"/>
        </w:rPr>
        <w:t>​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ka N</w:t>
      </w:r>
      <w:r w:rsidRPr="00110231">
        <w:rPr>
          <w:rFonts w:ascii="Book Antiqua" w:hAnsi="Book Antiqua" w:cs="Book Antiqua"/>
          <w:sz w:val="24"/>
          <w:szCs w:val="24"/>
          <w:shd w:val="clear" w:color="auto" w:fill="FFFFFF"/>
        </w:rPr>
        <w:t>ü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rburgring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-banan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i Tyskland. Det var syskonen B</w:t>
      </w:r>
      <w:r w:rsidRPr="00110231">
        <w:rPr>
          <w:rFonts w:ascii="Book Antiqua" w:hAnsi="Book Antiqua" w:cs="Book Antiqua"/>
          <w:sz w:val="24"/>
          <w:szCs w:val="24"/>
          <w:shd w:val="clear" w:color="auto" w:fill="FFFFFF"/>
        </w:rPr>
        <w:t>ä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ckmans f</w:t>
      </w:r>
      <w:r w:rsidRPr="00110231">
        <w:rPr>
          <w:rFonts w:ascii="Book Antiqua" w:hAnsi="Book Antiqua" w:cs="Book Antiqua"/>
          <w:sz w:val="24"/>
          <w:szCs w:val="24"/>
          <w:shd w:val="clear" w:color="auto" w:fill="FFFFFF"/>
        </w:rPr>
        <w:t>ö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rsta t</w:t>
      </w:r>
      <w:r w:rsidRPr="00110231">
        <w:rPr>
          <w:rFonts w:ascii="Book Antiqua" w:hAnsi="Book Antiqua" w:cs="Book Antiqua"/>
          <w:sz w:val="24"/>
          <w:szCs w:val="24"/>
          <w:shd w:val="clear" w:color="auto" w:fill="FFFFFF"/>
        </w:rPr>
        <w:t>ä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vling f</w:t>
      </w:r>
      <w:r w:rsidRPr="00110231">
        <w:rPr>
          <w:rFonts w:ascii="Book Antiqua" w:hAnsi="Book Antiqua" w:cs="Book Antiqua"/>
          <w:sz w:val="24"/>
          <w:szCs w:val="24"/>
          <w:shd w:val="clear" w:color="auto" w:fill="FFFFFF"/>
        </w:rPr>
        <w:t>ö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r </w:t>
      </w:r>
      <w:r w:rsidRPr="00110231">
        <w:rPr>
          <w:rFonts w:ascii="Book Antiqua" w:hAnsi="Book Antiqua" w:cs="Book Antiqua"/>
          <w:sz w:val="24"/>
          <w:szCs w:val="24"/>
          <w:shd w:val="clear" w:color="auto" w:fill="FFFFFF"/>
        </w:rPr>
        <w:t>å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ret och n</w:t>
      </w:r>
      <w:r w:rsidRPr="00110231">
        <w:rPr>
          <w:rFonts w:ascii="Book Antiqua" w:hAnsi="Book Antiqua" w:cs="Book Antiqua"/>
          <w:sz w:val="24"/>
          <w:szCs w:val="24"/>
          <w:shd w:val="clear" w:color="auto" w:fill="FFFFFF"/>
        </w:rPr>
        <w:t>ä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stan 10 m</w:t>
      </w:r>
      <w:r w:rsidRPr="00110231">
        <w:rPr>
          <w:rFonts w:ascii="Book Antiqua" w:hAnsi="Book Antiqua" w:cs="Book Antiqua"/>
          <w:sz w:val="24"/>
          <w:szCs w:val="24"/>
          <w:shd w:val="clear" w:color="auto" w:fill="FFFFFF"/>
        </w:rPr>
        <w:t>å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nader sedan de senast t</w:t>
      </w:r>
      <w:r w:rsidRPr="00110231">
        <w:rPr>
          <w:rFonts w:ascii="Book Antiqua" w:hAnsi="Book Antiqua" w:cs="Book Antiqua"/>
          <w:sz w:val="24"/>
          <w:szCs w:val="24"/>
          <w:shd w:val="clear" w:color="auto" w:fill="FFFFFF"/>
        </w:rPr>
        <w:t>ä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vlade.</w:t>
      </w:r>
    </w:p>
    <w:p w14:paraId="18AF24B0" w14:textId="37BFDE06" w:rsidR="00110231" w:rsidRPr="00110231" w:rsidRDefault="00147EEF" w:rsidP="00110231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sz w:val="24"/>
          <w:szCs w:val="24"/>
          <w:shd w:val="clear" w:color="auto" w:fill="FFFFFF"/>
        </w:rPr>
        <w:t>Helgen började lovande</w:t>
      </w:r>
      <w:r w:rsidR="00110231"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med bra kvalfart från både syskonen</w:t>
      </w:r>
      <w:r w:rsidR="00FA3E20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under fredagen</w:t>
      </w:r>
      <w:r w:rsidR="00110231" w:rsidRPr="00110231">
        <w:rPr>
          <w:rFonts w:ascii="Book Antiqua" w:hAnsi="Book Antiqua" w:cs="Helvetica"/>
          <w:sz w:val="24"/>
          <w:szCs w:val="24"/>
          <w:shd w:val="clear" w:color="auto" w:fill="FFFFFF"/>
        </w:rPr>
        <w:t>, där Andreas kvalade in som 4:a och Jessica som 7:a till Race 1</w:t>
      </w:r>
      <w:r w:rsidR="00FA3E20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14:paraId="121F35BA" w14:textId="40FAD2DE" w:rsidR="00110231" w:rsidRPr="00110231" w:rsidRDefault="00110231" w:rsidP="00110231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I Race 1 på lördagen hade Andreas ett stabilt race och slutade på en 2:a plats efter 2019 års världsmästare Norbert Michelisz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,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som även han gästade det tyska TCR-mästerskapet under helgen.</w:t>
      </w:r>
    </w:p>
    <w:p w14:paraId="525CE67A" w14:textId="77777777" w:rsidR="00110231" w:rsidRPr="00110231" w:rsidRDefault="00110231" w:rsidP="00110231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- Det var kul att direkt få kliva upp på pallen redan i första tävlingen för året. Det är skönt att ha med sig detta resultat i ryggen när vi nu nästa helg den 21-23 augusti beger oss till Frankrike för premiären av TCR Europe-mästerskapet, säger Andreas Bäckman.</w:t>
      </w:r>
    </w:p>
    <w:p w14:paraId="78DFD1B6" w14:textId="174B5031" w:rsidR="00110231" w:rsidRPr="00110231" w:rsidRDefault="00110231" w:rsidP="00110231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Jessica hade mer oflyt under Race 1 då hon blev involverad i en krasch redan direkt i starten och tvingades bryta racet redan på första varvet.</w:t>
      </w:r>
      <w:r w:rsidR="001B6AED">
        <w:rPr>
          <w:rFonts w:ascii="Book Antiqua" w:hAnsi="Book Antiqua" w:cs="Helvetica"/>
          <w:sz w:val="24"/>
          <w:szCs w:val="24"/>
          <w:shd w:val="clear" w:color="auto" w:fill="FFFFFF"/>
        </w:rPr>
        <w:br/>
      </w:r>
      <w:r w:rsidR="001B6AED">
        <w:rPr>
          <w:rFonts w:ascii="Book Antiqua" w:hAnsi="Book Antiqua" w:cs="Helvetica"/>
          <w:sz w:val="24"/>
          <w:szCs w:val="24"/>
          <w:shd w:val="clear" w:color="auto" w:fill="FFFFFF"/>
        </w:rPr>
        <w:br/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Sedan i Race 2 på söndagen startade Andreas 3:a och Jessica 7:a</w:t>
      </w:r>
      <w:r w:rsidR="00512D2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512D27" w:rsidRPr="00512D2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(på grund av </w:t>
      </w:r>
      <w:r w:rsidR="007822D9">
        <w:rPr>
          <w:rFonts w:ascii="Book Antiqua" w:hAnsi="Book Antiqua" w:cs="Helvetica"/>
          <w:sz w:val="24"/>
          <w:szCs w:val="24"/>
          <w:shd w:val="clear" w:color="auto" w:fill="FFFFFF"/>
        </w:rPr>
        <w:t>fem</w:t>
      </w:r>
      <w:r w:rsidR="00512D27" w:rsidRPr="00512D2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platsers nedflyttning)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I startögonblicket råkade Andreas ut för en tjuvstart och </w:t>
      </w:r>
      <w:r w:rsidR="00232224">
        <w:rPr>
          <w:rFonts w:ascii="Book Antiqua" w:hAnsi="Book Antiqua" w:cs="Helvetica"/>
          <w:sz w:val="24"/>
          <w:szCs w:val="24"/>
          <w:shd w:val="clear" w:color="auto" w:fill="FFFFFF"/>
        </w:rPr>
        <w:t>fick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ett Drive-Through straff</w:t>
      </w:r>
      <w:r w:rsidR="00232224">
        <w:rPr>
          <w:rFonts w:ascii="Book Antiqua" w:hAnsi="Book Antiqua" w:cs="Helvetica"/>
          <w:sz w:val="24"/>
          <w:szCs w:val="24"/>
          <w:shd w:val="clear" w:color="auto" w:fill="FFFFFF"/>
        </w:rPr>
        <w:t>. Han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23222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var </w:t>
      </w:r>
      <w:r w:rsidR="00450E7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därmed </w:t>
      </w:r>
      <w:r w:rsidR="0023222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tvingad </w:t>
      </w:r>
      <w:r w:rsidR="00450E74">
        <w:rPr>
          <w:rFonts w:ascii="Book Antiqua" w:hAnsi="Book Antiqua" w:cs="Helvetica"/>
          <w:sz w:val="24"/>
          <w:szCs w:val="24"/>
          <w:shd w:val="clear" w:color="auto" w:fill="FFFFFF"/>
        </w:rPr>
        <w:t>köra genom depån,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efter en hård fight om tredjeplatsen med Michelisz</w:t>
      </w:r>
      <w:r w:rsidR="0023222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under racets inledning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. Andreas slutade på en 10:e plats i mål</w:t>
      </w:r>
      <w:r w:rsidR="00450E7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i Race 2</w:t>
      </w:r>
      <w:r w:rsidR="0023222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efter straffet.</w:t>
      </w:r>
    </w:p>
    <w:p w14:paraId="3D7D356B" w14:textId="34BC9547" w:rsidR="00110231" w:rsidRPr="00110231" w:rsidRDefault="00110231" w:rsidP="00110231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lastRenderedPageBreak/>
        <w:t xml:space="preserve">Jessica hade mer flyt i Race 2 </w:t>
      </w:r>
      <w:r w:rsidR="00450E74">
        <w:rPr>
          <w:rFonts w:ascii="Book Antiqua" w:hAnsi="Book Antiqua" w:cs="Helvetica"/>
          <w:sz w:val="24"/>
          <w:szCs w:val="24"/>
          <w:shd w:val="clear" w:color="auto" w:fill="FFFFFF"/>
        </w:rPr>
        <w:t>och hade en bra start</w:t>
      </w:r>
      <w:r w:rsidR="00232224">
        <w:rPr>
          <w:rFonts w:ascii="Book Antiqua" w:hAnsi="Book Antiqua" w:cs="Helvetica"/>
          <w:sz w:val="24"/>
          <w:szCs w:val="24"/>
          <w:shd w:val="clear" w:color="auto" w:fill="FFFFFF"/>
        </w:rPr>
        <w:t>. Hon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körde</w:t>
      </w:r>
      <w:r w:rsidR="00450E7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sedan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upp sig till en 6:e plats</w:t>
      </w:r>
      <w:r w:rsidR="00450E74">
        <w:rPr>
          <w:rFonts w:ascii="Book Antiqua" w:hAnsi="Book Antiqua" w:cs="Helvetica"/>
          <w:sz w:val="24"/>
          <w:szCs w:val="24"/>
          <w:shd w:val="clear" w:color="auto" w:fill="FFFFFF"/>
        </w:rPr>
        <w:t>,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efter en spektakulär omkörning</w:t>
      </w:r>
      <w:r w:rsidR="00450E74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14:paraId="41AF89CE" w14:textId="14AC58C1" w:rsidR="00CC1958" w:rsidRDefault="00110231" w:rsidP="00110231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>- Min helg var mycket upp och ner. Jag hade bra fart både i kval</w:t>
      </w:r>
      <w:r w:rsidR="00B34CF5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och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race, men hade en del oflyt både under kvalet och första racet. Men farten finns</w:t>
      </w:r>
      <w:r w:rsidR="00704F90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där</w:t>
      </w:r>
      <w:r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så vi laddar vidare mot nästa helg, säger Jessica Bäckman.</w:t>
      </w:r>
    </w:p>
    <w:p w14:paraId="290A10AE" w14:textId="022EAF1E" w:rsidR="003A6849" w:rsidRDefault="003A6849" w:rsidP="00110231">
      <w:pPr>
        <w:rPr>
          <w:rFonts w:ascii="Book Antiqua" w:hAnsi="Book Antiqua" w:cs="Helvetica"/>
          <w:sz w:val="24"/>
          <w:szCs w:val="24"/>
          <w:shd w:val="clear" w:color="auto" w:fill="FFFFFF"/>
        </w:rPr>
      </w:pPr>
    </w:p>
    <w:p w14:paraId="1BCF4559" w14:textId="1CD081D3" w:rsidR="003A6849" w:rsidRPr="00C22788" w:rsidRDefault="003A6849" w:rsidP="003A6849">
      <w:pPr>
        <w:rPr>
          <w:rFonts w:ascii="Book Antiqua" w:hAnsi="Book Antiqua" w:cs="Helvetica"/>
          <w:b/>
          <w:bCs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Tidsschema för helgens tävling (TCR Europe deltävling 1):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sz w:val="24"/>
          <w:szCs w:val="24"/>
        </w:rPr>
        <w:t>(alla tidsangivelser avser svensk tid)</w:t>
      </w:r>
    </w:p>
    <w:p w14:paraId="1741FE12" w14:textId="4BFA0C8D" w:rsidR="003A6849" w:rsidRPr="00C22788" w:rsidRDefault="003A6849" w:rsidP="003A6849">
      <w:pPr>
        <w:rPr>
          <w:rFonts w:ascii="Book Antiqua" w:hAnsi="Book Antiqua" w:cs="Helvetica"/>
          <w:b/>
          <w:bCs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Fredag 21 augusti: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sz w:val="24"/>
          <w:szCs w:val="24"/>
        </w:rPr>
        <w:t xml:space="preserve">09:00 Fri träning 1 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sz w:val="24"/>
          <w:szCs w:val="24"/>
        </w:rPr>
        <w:t>14:19 Fri träning 2</w:t>
      </w:r>
    </w:p>
    <w:p w14:paraId="141B313B" w14:textId="0460F8FC" w:rsidR="003A6849" w:rsidRPr="00C22788" w:rsidRDefault="003A6849" w:rsidP="003A6849">
      <w:pPr>
        <w:rPr>
          <w:rFonts w:ascii="Book Antiqua" w:hAnsi="Book Antiqua" w:cs="Helvetica"/>
          <w:b/>
          <w:bCs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Lördag 22 augusti: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sz w:val="24"/>
          <w:szCs w:val="24"/>
        </w:rPr>
        <w:t>09:00 Kval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sz w:val="24"/>
          <w:szCs w:val="24"/>
        </w:rPr>
        <w:t xml:space="preserve">12:50 Race 1 (LIVE på </w:t>
      </w:r>
      <w:hyperlink r:id="rId6" w:history="1">
        <w:r w:rsidRPr="00E02121">
          <w:rPr>
            <w:rStyle w:val="Hyperlnk"/>
            <w:rFonts w:ascii="Book Antiqua" w:hAnsi="Book Antiqua" w:cs="Helvetica"/>
            <w:sz w:val="24"/>
            <w:szCs w:val="24"/>
          </w:rPr>
          <w:t>JA Bäckman:s Facebooksida</w:t>
        </w:r>
      </w:hyperlink>
      <w:r w:rsidRPr="003A6849">
        <w:rPr>
          <w:rFonts w:ascii="Book Antiqua" w:hAnsi="Book Antiqua" w:cs="Helvetica"/>
          <w:sz w:val="24"/>
          <w:szCs w:val="24"/>
        </w:rPr>
        <w:t xml:space="preserve"> och på </w:t>
      </w:r>
      <w:hyperlink r:id="rId7" w:history="1">
        <w:r w:rsidRPr="00E02121">
          <w:rPr>
            <w:rStyle w:val="Hyperlnk"/>
            <w:rFonts w:ascii="Book Antiqua" w:hAnsi="Book Antiqua" w:cs="Helvetica"/>
            <w:sz w:val="24"/>
            <w:szCs w:val="24"/>
          </w:rPr>
          <w:t>TCR TV på YouTube</w:t>
        </w:r>
      </w:hyperlink>
      <w:r w:rsidRPr="003A6849">
        <w:rPr>
          <w:rFonts w:ascii="Book Antiqua" w:hAnsi="Book Antiqua" w:cs="Helvetica"/>
          <w:sz w:val="24"/>
          <w:szCs w:val="24"/>
        </w:rPr>
        <w:t>)</w:t>
      </w:r>
    </w:p>
    <w:p w14:paraId="2C004DAA" w14:textId="77777777" w:rsidR="0091586E" w:rsidRDefault="003A6849" w:rsidP="003A6849">
      <w:pPr>
        <w:rPr>
          <w:rFonts w:ascii="Book Antiqua" w:hAnsi="Book Antiqua" w:cs="Helvetica"/>
          <w:b/>
          <w:bCs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Söndag 23 augusti: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sz w:val="24"/>
          <w:szCs w:val="24"/>
        </w:rPr>
        <w:t xml:space="preserve">12:15 Race 2 (LIVE på </w:t>
      </w:r>
      <w:hyperlink r:id="rId8" w:history="1">
        <w:r w:rsidRPr="00E02121">
          <w:rPr>
            <w:rStyle w:val="Hyperlnk"/>
            <w:rFonts w:ascii="Book Antiqua" w:hAnsi="Book Antiqua" w:cs="Helvetica"/>
            <w:sz w:val="24"/>
            <w:szCs w:val="24"/>
          </w:rPr>
          <w:t>JA Bäckman:s Facebooksida</w:t>
        </w:r>
      </w:hyperlink>
      <w:r w:rsidRPr="003A6849">
        <w:rPr>
          <w:rFonts w:ascii="Book Antiqua" w:hAnsi="Book Antiqua" w:cs="Helvetica"/>
          <w:sz w:val="24"/>
          <w:szCs w:val="24"/>
        </w:rPr>
        <w:t xml:space="preserve"> och på </w:t>
      </w:r>
      <w:hyperlink r:id="rId9" w:history="1">
        <w:r w:rsidRPr="00E02121">
          <w:rPr>
            <w:rStyle w:val="Hyperlnk"/>
            <w:rFonts w:ascii="Book Antiqua" w:hAnsi="Book Antiqua" w:cs="Helvetica"/>
            <w:sz w:val="24"/>
            <w:szCs w:val="24"/>
          </w:rPr>
          <w:t>TCR TV på YouTube</w:t>
        </w:r>
      </w:hyperlink>
      <w:r w:rsidRPr="003A6849">
        <w:rPr>
          <w:rFonts w:ascii="Book Antiqua" w:hAnsi="Book Antiqua" w:cs="Helvetica"/>
          <w:sz w:val="24"/>
          <w:szCs w:val="24"/>
        </w:rPr>
        <w:t>)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b/>
          <w:bCs/>
          <w:sz w:val="24"/>
          <w:szCs w:val="24"/>
        </w:rPr>
        <w:t>Live-sändning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sz w:val="24"/>
          <w:szCs w:val="24"/>
        </w:rPr>
        <w:t xml:space="preserve">De båda racen livesänds på </w:t>
      </w:r>
      <w:hyperlink r:id="rId10" w:history="1">
        <w:r w:rsidRPr="00E02121">
          <w:rPr>
            <w:rStyle w:val="Hyperlnk"/>
            <w:rFonts w:ascii="Book Antiqua" w:hAnsi="Book Antiqua" w:cs="Helvetica"/>
            <w:sz w:val="24"/>
            <w:szCs w:val="24"/>
          </w:rPr>
          <w:t>JA Bäckman:s Facebooksida</w:t>
        </w:r>
      </w:hyperlink>
      <w:r w:rsidRPr="003A6849">
        <w:rPr>
          <w:rFonts w:ascii="Book Antiqua" w:hAnsi="Book Antiqua" w:cs="Helvetica"/>
          <w:sz w:val="24"/>
          <w:szCs w:val="24"/>
        </w:rPr>
        <w:t xml:space="preserve">, samt på </w:t>
      </w:r>
      <w:hyperlink r:id="rId11" w:history="1">
        <w:r w:rsidRPr="00E02121">
          <w:rPr>
            <w:rStyle w:val="Hyperlnk"/>
            <w:rFonts w:ascii="Book Antiqua" w:hAnsi="Book Antiqua" w:cs="Helvetica"/>
            <w:sz w:val="24"/>
            <w:szCs w:val="24"/>
          </w:rPr>
          <w:t>TCR TV på YouTube</w:t>
        </w:r>
      </w:hyperlink>
      <w:r w:rsidRPr="003A6849">
        <w:rPr>
          <w:rFonts w:ascii="Book Antiqua" w:hAnsi="Book Antiqua" w:cs="Helvetica"/>
          <w:sz w:val="24"/>
          <w:szCs w:val="24"/>
        </w:rPr>
        <w:t>.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b/>
          <w:bCs/>
          <w:sz w:val="24"/>
          <w:szCs w:val="24"/>
        </w:rPr>
        <w:t>Live-timing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sz w:val="24"/>
          <w:szCs w:val="24"/>
        </w:rPr>
        <w:t xml:space="preserve">Samtliga träningar, kval och race går att följa via live-timing </w:t>
      </w:r>
      <w:hyperlink r:id="rId12" w:history="1">
        <w:r w:rsidRPr="00EB720F">
          <w:rPr>
            <w:rStyle w:val="Hyperlnk"/>
            <w:rFonts w:ascii="Book Antiqua" w:hAnsi="Book Antiqua" w:cs="Helvetica"/>
            <w:sz w:val="24"/>
            <w:szCs w:val="24"/>
          </w:rPr>
          <w:t>HÄR</w:t>
        </w:r>
      </w:hyperlink>
      <w:r w:rsidRPr="003A6849">
        <w:rPr>
          <w:rFonts w:ascii="Book Antiqua" w:hAnsi="Book Antiqua" w:cs="Helvetica"/>
          <w:sz w:val="24"/>
          <w:szCs w:val="24"/>
        </w:rPr>
        <w:t>.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</w:p>
    <w:p w14:paraId="5C050E77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7385324A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5DA1BBC6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3990994D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28A21E7E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209886DA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67F0BE5B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7E3C2F4F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3CBCB965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259BB56B" w14:textId="77777777" w:rsidR="0091586E" w:rsidRDefault="0091586E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33850AF5" w14:textId="2F21252B" w:rsidR="003A6849" w:rsidRPr="003A6849" w:rsidRDefault="003A6849" w:rsidP="003A6849">
      <w:pPr>
        <w:rPr>
          <w:rFonts w:ascii="Book Antiqua" w:hAnsi="Book Antiqua" w:cs="Helvetica"/>
          <w:b/>
          <w:bCs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lastRenderedPageBreak/>
        <w:t>Om banan:</w:t>
      </w:r>
    </w:p>
    <w:p w14:paraId="094B6730" w14:textId="1F4C5901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bookmarkStart w:id="0" w:name="_GoBack"/>
      <w:r>
        <w:rPr>
          <w:rFonts w:ascii="Book Antiqua" w:hAnsi="Book Antiqua" w:cs="Helvetica"/>
          <w:noProof/>
          <w:sz w:val="24"/>
          <w:szCs w:val="24"/>
        </w:rPr>
        <w:drawing>
          <wp:inline distT="0" distB="0" distL="0" distR="0" wp14:anchorId="2CA74B01" wp14:editId="2B9F0711">
            <wp:extent cx="3094266" cy="206216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Europe_Tracks_PaulRica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686" cy="207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C24606" w14:textId="77777777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Plats:</w:t>
      </w:r>
      <w:r w:rsidRPr="003A6849">
        <w:rPr>
          <w:rFonts w:ascii="Book Antiqua" w:hAnsi="Book Antiqua" w:cs="Helvetica"/>
          <w:sz w:val="24"/>
          <w:szCs w:val="24"/>
        </w:rPr>
        <w:t xml:space="preserve"> Le Castellet, Frankrike</w:t>
      </w:r>
    </w:p>
    <w:p w14:paraId="340526C0" w14:textId="77777777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Längd:</w:t>
      </w:r>
      <w:r w:rsidRPr="003A6849">
        <w:rPr>
          <w:rFonts w:ascii="Book Antiqua" w:hAnsi="Book Antiqua" w:cs="Helvetica"/>
          <w:sz w:val="24"/>
          <w:szCs w:val="24"/>
        </w:rPr>
        <w:t xml:space="preserve"> 5,842 km</w:t>
      </w:r>
    </w:p>
    <w:p w14:paraId="44AC7408" w14:textId="77777777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Antal kurvor:</w:t>
      </w:r>
      <w:r w:rsidRPr="003A6849">
        <w:rPr>
          <w:rFonts w:ascii="Book Antiqua" w:hAnsi="Book Antiqua" w:cs="Helvetica"/>
          <w:sz w:val="24"/>
          <w:szCs w:val="24"/>
        </w:rPr>
        <w:t xml:space="preserve"> 15</w:t>
      </w:r>
    </w:p>
    <w:p w14:paraId="26EC4068" w14:textId="77777777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Racelängd:</w:t>
      </w:r>
      <w:r w:rsidRPr="003A6849">
        <w:rPr>
          <w:rFonts w:ascii="Book Antiqua" w:hAnsi="Book Antiqua" w:cs="Helvetica"/>
          <w:sz w:val="24"/>
          <w:szCs w:val="24"/>
        </w:rPr>
        <w:t xml:space="preserve"> 10 varv (55 km)</w:t>
      </w:r>
    </w:p>
    <w:p w14:paraId="506FA607" w14:textId="77777777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Banrekord (TCR):</w:t>
      </w:r>
      <w:r w:rsidRPr="003A6849">
        <w:rPr>
          <w:rFonts w:ascii="Book Antiqua" w:hAnsi="Book Antiqua" w:cs="Helvetica"/>
          <w:sz w:val="24"/>
          <w:szCs w:val="24"/>
        </w:rPr>
        <w:t xml:space="preserve"> 2:13.668 / snittfart 157.34 km/h, Nicola Baldan (Hyundai i30 N TCR) 2018</w:t>
      </w:r>
    </w:p>
    <w:p w14:paraId="7199E1B5" w14:textId="77777777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</w:p>
    <w:p w14:paraId="5400C573" w14:textId="3774C7C1" w:rsidR="003A6849" w:rsidRPr="00CC1958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Times New Roman" w:hAnsi="Times New Roman" w:cs="Times New Roman"/>
          <w:sz w:val="24"/>
          <w:szCs w:val="24"/>
        </w:rPr>
        <w:t>​</w:t>
      </w:r>
      <w:r w:rsidRPr="003A6849">
        <w:rPr>
          <w:rFonts w:ascii="Book Antiqua" w:hAnsi="Book Antiqua" w:cs="Helvetica"/>
          <w:b/>
          <w:bCs/>
          <w:i/>
          <w:iCs/>
          <w:sz w:val="24"/>
          <w:szCs w:val="24"/>
        </w:rPr>
        <w:t>Fria rättigheter att använda bilderna.</w:t>
      </w:r>
    </w:p>
    <w:sectPr w:rsidR="003A6849" w:rsidRPr="00CC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6FCA"/>
    <w:multiLevelType w:val="hybridMultilevel"/>
    <w:tmpl w:val="9FE0F8E0"/>
    <w:lvl w:ilvl="0" w:tplc="3AE4CB3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602"/>
    <w:multiLevelType w:val="hybridMultilevel"/>
    <w:tmpl w:val="30A233A8"/>
    <w:lvl w:ilvl="0" w:tplc="8F6236D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349"/>
    <w:multiLevelType w:val="hybridMultilevel"/>
    <w:tmpl w:val="A6D0EF12"/>
    <w:lvl w:ilvl="0" w:tplc="A244A1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A7FE1"/>
    <w:multiLevelType w:val="hybridMultilevel"/>
    <w:tmpl w:val="911ED6D8"/>
    <w:lvl w:ilvl="0" w:tplc="D0D4F9E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A4E5D"/>
    <w:multiLevelType w:val="hybridMultilevel"/>
    <w:tmpl w:val="0A629A9C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8DF"/>
    <w:multiLevelType w:val="hybridMultilevel"/>
    <w:tmpl w:val="74622F20"/>
    <w:lvl w:ilvl="0" w:tplc="DAD23A4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E68AE"/>
    <w:multiLevelType w:val="hybridMultilevel"/>
    <w:tmpl w:val="D4509B3A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71122"/>
    <w:multiLevelType w:val="hybridMultilevel"/>
    <w:tmpl w:val="390844F2"/>
    <w:lvl w:ilvl="0" w:tplc="93A0FF8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1"/>
    <w:rsid w:val="000156E4"/>
    <w:rsid w:val="00066785"/>
    <w:rsid w:val="00084F51"/>
    <w:rsid w:val="000D7846"/>
    <w:rsid w:val="000E1198"/>
    <w:rsid w:val="00110231"/>
    <w:rsid w:val="00110D27"/>
    <w:rsid w:val="0011604D"/>
    <w:rsid w:val="00132B35"/>
    <w:rsid w:val="0014291C"/>
    <w:rsid w:val="00147EEF"/>
    <w:rsid w:val="00180AD9"/>
    <w:rsid w:val="001917EC"/>
    <w:rsid w:val="001A7965"/>
    <w:rsid w:val="001A7DD3"/>
    <w:rsid w:val="001B6AED"/>
    <w:rsid w:val="001D5651"/>
    <w:rsid w:val="001F150D"/>
    <w:rsid w:val="001F1915"/>
    <w:rsid w:val="001F6B2E"/>
    <w:rsid w:val="002227DA"/>
    <w:rsid w:val="002300C8"/>
    <w:rsid w:val="00232224"/>
    <w:rsid w:val="00235079"/>
    <w:rsid w:val="0027446C"/>
    <w:rsid w:val="002916CE"/>
    <w:rsid w:val="002C78D3"/>
    <w:rsid w:val="002D31C3"/>
    <w:rsid w:val="002D5C9E"/>
    <w:rsid w:val="002E5CFE"/>
    <w:rsid w:val="00364947"/>
    <w:rsid w:val="00365F98"/>
    <w:rsid w:val="00372687"/>
    <w:rsid w:val="003955D4"/>
    <w:rsid w:val="003A661D"/>
    <w:rsid w:val="003A6849"/>
    <w:rsid w:val="003D7AC0"/>
    <w:rsid w:val="003F04CD"/>
    <w:rsid w:val="003F0D66"/>
    <w:rsid w:val="00412448"/>
    <w:rsid w:val="00430605"/>
    <w:rsid w:val="00447316"/>
    <w:rsid w:val="00450E74"/>
    <w:rsid w:val="004A3250"/>
    <w:rsid w:val="004B4928"/>
    <w:rsid w:val="004B5DD3"/>
    <w:rsid w:val="004C59BB"/>
    <w:rsid w:val="005062BD"/>
    <w:rsid w:val="00512D27"/>
    <w:rsid w:val="00516024"/>
    <w:rsid w:val="00524264"/>
    <w:rsid w:val="00530885"/>
    <w:rsid w:val="00551910"/>
    <w:rsid w:val="00572099"/>
    <w:rsid w:val="005B7876"/>
    <w:rsid w:val="005C04E5"/>
    <w:rsid w:val="005E10FF"/>
    <w:rsid w:val="005E329B"/>
    <w:rsid w:val="005F0C62"/>
    <w:rsid w:val="005F6446"/>
    <w:rsid w:val="00606BF0"/>
    <w:rsid w:val="00664BDA"/>
    <w:rsid w:val="00687212"/>
    <w:rsid w:val="006B3B1A"/>
    <w:rsid w:val="006C27E3"/>
    <w:rsid w:val="006D4E8A"/>
    <w:rsid w:val="006D5755"/>
    <w:rsid w:val="006E229A"/>
    <w:rsid w:val="006E46A9"/>
    <w:rsid w:val="006F15C8"/>
    <w:rsid w:val="00702A19"/>
    <w:rsid w:val="00704F90"/>
    <w:rsid w:val="007160C6"/>
    <w:rsid w:val="00716F88"/>
    <w:rsid w:val="007410DA"/>
    <w:rsid w:val="00746449"/>
    <w:rsid w:val="00764F20"/>
    <w:rsid w:val="007822D9"/>
    <w:rsid w:val="00784CC4"/>
    <w:rsid w:val="007944CE"/>
    <w:rsid w:val="007A67F5"/>
    <w:rsid w:val="007E0349"/>
    <w:rsid w:val="00801908"/>
    <w:rsid w:val="00804936"/>
    <w:rsid w:val="00811DC2"/>
    <w:rsid w:val="00835F45"/>
    <w:rsid w:val="008557F0"/>
    <w:rsid w:val="008645BE"/>
    <w:rsid w:val="00876027"/>
    <w:rsid w:val="00883C11"/>
    <w:rsid w:val="008958FD"/>
    <w:rsid w:val="008B119E"/>
    <w:rsid w:val="008D3CE4"/>
    <w:rsid w:val="008F0022"/>
    <w:rsid w:val="00903782"/>
    <w:rsid w:val="00906F99"/>
    <w:rsid w:val="0091586E"/>
    <w:rsid w:val="00920FA0"/>
    <w:rsid w:val="009366ED"/>
    <w:rsid w:val="00953211"/>
    <w:rsid w:val="00970E27"/>
    <w:rsid w:val="009B44CD"/>
    <w:rsid w:val="009D7C70"/>
    <w:rsid w:val="009E582E"/>
    <w:rsid w:val="00A065BF"/>
    <w:rsid w:val="00A119FB"/>
    <w:rsid w:val="00A6450A"/>
    <w:rsid w:val="00A729F1"/>
    <w:rsid w:val="00A772AF"/>
    <w:rsid w:val="00AA3D1A"/>
    <w:rsid w:val="00AB3BCE"/>
    <w:rsid w:val="00AB665C"/>
    <w:rsid w:val="00AF4361"/>
    <w:rsid w:val="00AF67FC"/>
    <w:rsid w:val="00B01F05"/>
    <w:rsid w:val="00B03288"/>
    <w:rsid w:val="00B03CE1"/>
    <w:rsid w:val="00B16261"/>
    <w:rsid w:val="00B34CF5"/>
    <w:rsid w:val="00B407A8"/>
    <w:rsid w:val="00B44667"/>
    <w:rsid w:val="00B519DE"/>
    <w:rsid w:val="00B615E3"/>
    <w:rsid w:val="00B64EC4"/>
    <w:rsid w:val="00B83D8A"/>
    <w:rsid w:val="00BB709F"/>
    <w:rsid w:val="00BE0ACF"/>
    <w:rsid w:val="00C17AA3"/>
    <w:rsid w:val="00C22788"/>
    <w:rsid w:val="00C45C23"/>
    <w:rsid w:val="00C5508C"/>
    <w:rsid w:val="00C93DEB"/>
    <w:rsid w:val="00CA4B65"/>
    <w:rsid w:val="00CC1958"/>
    <w:rsid w:val="00CD007C"/>
    <w:rsid w:val="00CD1135"/>
    <w:rsid w:val="00D10ADB"/>
    <w:rsid w:val="00D440D6"/>
    <w:rsid w:val="00D5189B"/>
    <w:rsid w:val="00D5559F"/>
    <w:rsid w:val="00D63F24"/>
    <w:rsid w:val="00DC0B85"/>
    <w:rsid w:val="00DC575B"/>
    <w:rsid w:val="00DF4B05"/>
    <w:rsid w:val="00E02121"/>
    <w:rsid w:val="00E02FD4"/>
    <w:rsid w:val="00E12A4F"/>
    <w:rsid w:val="00E410F3"/>
    <w:rsid w:val="00E4209B"/>
    <w:rsid w:val="00E62DE2"/>
    <w:rsid w:val="00E86AAE"/>
    <w:rsid w:val="00E90E40"/>
    <w:rsid w:val="00EA0586"/>
    <w:rsid w:val="00EA0C68"/>
    <w:rsid w:val="00EB0D1A"/>
    <w:rsid w:val="00EB720F"/>
    <w:rsid w:val="00EE6109"/>
    <w:rsid w:val="00F440D4"/>
    <w:rsid w:val="00F46E6B"/>
    <w:rsid w:val="00F63FC6"/>
    <w:rsid w:val="00F7164A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467"/>
  <w15:chartTrackingRefBased/>
  <w15:docId w15:val="{44B1D9D4-3D89-4F41-B735-05077A2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436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72099"/>
    <w:rPr>
      <w:b/>
      <w:bCs/>
    </w:rPr>
  </w:style>
  <w:style w:type="character" w:styleId="Betoning">
    <w:name w:val="Emphasis"/>
    <w:basedOn w:val="Standardstycketeckensnitt"/>
    <w:uiPriority w:val="20"/>
    <w:qFormat/>
    <w:rsid w:val="00B03CE1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78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916C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abaeckman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SlmLSprEnTz7HjmMb7HBw" TargetMode="External"/><Relationship Id="rId12" Type="http://schemas.openxmlformats.org/officeDocument/2006/relationships/hyperlink" Target="https://europe.tcr-ser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jabaeckman/" TargetMode="External"/><Relationship Id="rId11" Type="http://schemas.openxmlformats.org/officeDocument/2006/relationships/hyperlink" Target="https://www.youtube.com/channel/UCoSlmLSprEnTz7HjmMb7HBw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jabaeckm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oSlmLSprEnTz7HjmMb7HB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549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Bäckman</dc:creator>
  <cp:keywords/>
  <dc:description/>
  <cp:lastModifiedBy>Andreas Bäckman</cp:lastModifiedBy>
  <cp:revision>62</cp:revision>
  <cp:lastPrinted>2020-08-18T06:34:00Z</cp:lastPrinted>
  <dcterms:created xsi:type="dcterms:W3CDTF">2020-04-22T14:44:00Z</dcterms:created>
  <dcterms:modified xsi:type="dcterms:W3CDTF">2020-08-18T06:35:00Z</dcterms:modified>
</cp:coreProperties>
</file>