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20AE0C0D" w14:textId="77777777" w:rsidR="00657B4F" w:rsidRDefault="00657B4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61663DDE" w14:textId="16E8ECD8" w:rsidR="00657B4F" w:rsidRPr="00C35C83" w:rsidRDefault="0056450C" w:rsidP="00657B4F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>Z</w:t>
      </w:r>
      <w:r w:rsidR="00014462">
        <w:rPr>
          <w:rFonts w:ascii="Segoe UI" w:hAnsi="Segoe UI" w:cs="Segoe UI"/>
          <w:b/>
          <w:bCs/>
          <w:color w:val="2F3639"/>
          <w:sz w:val="64"/>
        </w:rPr>
        <w:t xml:space="preserve">uverlässigkeit trifft Effizienz </w:t>
      </w:r>
    </w:p>
    <w:p w14:paraId="2A605DD1" w14:textId="212204E9" w:rsidR="00657B4F" w:rsidRPr="00157764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4DFBF18B" w14:textId="1B5282B1" w:rsidR="00657B4F" w:rsidRDefault="00392FBE" w:rsidP="00657B4F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157764">
        <w:rPr>
          <w:rFonts w:ascii="Segoe UI" w:hAnsi="Segoe UI" w:cs="Segoe U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4417BDD7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1618615" cy="5651500"/>
                <wp:effectExtent l="0" t="0" r="635" b="635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565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847278433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7FCADBF5" w:rsidR="00133F29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I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FAT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202</w:t>
                            </w:r>
                            <w:r w:rsidR="00B3084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EB2C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– 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Schneckenpumpe</w:t>
                            </w:r>
                            <w:r w:rsidR="00E5673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na</w:t>
                            </w:r>
                            <w:r w:rsidR="00A161F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n</w:t>
                            </w:r>
                            <w:r w:rsidR="00E56730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trieb</w:t>
                            </w:r>
                            <w:r w:rsidR="00571F38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58EC8F9" w14:textId="77777777" w:rsidR="00A40634" w:rsidRPr="00C35C83" w:rsidRDefault="00A4063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6B048FB6" w14:textId="3D4CE8A9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4F0E85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299C8230" w:rsidR="00D86A96" w:rsidRDefault="007157DE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</w:t>
                            </w:r>
                            <w:r w:rsidR="00C32DB0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FAT 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</w:t>
                            </w:r>
                            <w:r w:rsidR="00133F29"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02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13F02C78" w14:textId="4847AFFE" w:rsidR="00AE4960" w:rsidRDefault="00C32DB0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Retrofit </w:t>
                            </w:r>
                          </w:p>
                          <w:p w14:paraId="135BB7B2" w14:textId="6EACB6BF" w:rsidR="00094B8F" w:rsidRDefault="00094B8F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Schneckenpumpe</w:t>
                            </w:r>
                            <w:r w:rsidR="00AE4960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nantrieb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DEE668E" w14:textId="77777777" w:rsidR="00CE1810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C98AC47" w14:textId="6D977ECF" w:rsidR="00E8716D" w:rsidRPr="00C35C83" w:rsidRDefault="00E8716D" w:rsidP="00E8716D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Link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425AC58B" w14:textId="014F9556" w:rsidR="00E8716D" w:rsidRDefault="00E8716D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 w:rsidRPr="009C459A"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www.sew-eurodrive.de/retrofit-service</w:t>
                              </w:r>
                            </w:hyperlink>
                          </w:p>
                          <w:p w14:paraId="0B6FD3FB" w14:textId="77777777" w:rsidR="00E8716D" w:rsidRPr="00C35C83" w:rsidRDefault="00E8716D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69875741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09E43CD5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239536E1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42383062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568EB85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0D148C4D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76.25pt;margin-top:1.4pt;width:127.45pt;height:4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847278433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7FCADBF5" w:rsidR="00133F29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I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FAT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202</w:t>
                      </w:r>
                      <w:r w:rsidR="00B3084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  <w:r w:rsidR="00EB2C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– 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Schneckenpumpe</w:t>
                      </w:r>
                      <w:r w:rsidR="00E5673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na</w:t>
                      </w:r>
                      <w:r w:rsidR="00A161F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n</w:t>
                      </w:r>
                      <w:r w:rsidR="00E56730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trieb</w:t>
                      </w:r>
                      <w:r w:rsidR="00571F38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58EC8F9" w14:textId="77777777" w:rsidR="00A40634" w:rsidRPr="00C35C83" w:rsidRDefault="00A4063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6B048FB6" w14:textId="3D4CE8A9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4F0E85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F8013E9" w14:textId="299C8230" w:rsidR="00D86A96" w:rsidRDefault="007157DE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</w:t>
                      </w:r>
                      <w:r w:rsidR="00C32DB0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FAT 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</w:t>
                      </w:r>
                      <w:r w:rsidR="00133F29"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02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13F02C78" w14:textId="4847AFFE" w:rsidR="00AE4960" w:rsidRDefault="00C32DB0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Retrofit </w:t>
                      </w:r>
                    </w:p>
                    <w:p w14:paraId="135BB7B2" w14:textId="6EACB6BF" w:rsidR="00094B8F" w:rsidRDefault="00094B8F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Schneckenpumpe</w:t>
                      </w:r>
                      <w:r w:rsidR="00AE4960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nantrieb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DEE668E" w14:textId="77777777" w:rsidR="00CE1810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C98AC47" w14:textId="6D977ECF" w:rsidR="00E8716D" w:rsidRPr="00C35C83" w:rsidRDefault="00E8716D" w:rsidP="00E8716D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Link</w:t>
                      </w: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425AC58B" w14:textId="014F9556" w:rsidR="00E8716D" w:rsidRDefault="00E8716D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1" w:history="1">
                        <w:r w:rsidRPr="009C459A">
                          <w:rPr>
                            <w:rStyle w:val="Hyperlink"/>
                            <w:rFonts w:ascii="Segoe UI" w:hAnsi="Segoe UI" w:cs="Segoe UI"/>
                            <w:spacing w:val="-3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www.sew-eurodrive.de/retrofit-service</w:t>
                        </w:r>
                      </w:hyperlink>
                    </w:p>
                    <w:p w14:paraId="0B6FD3FB" w14:textId="77777777" w:rsidR="00E8716D" w:rsidRPr="00C35C83" w:rsidRDefault="00E8716D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69875741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09E43CD5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239536E1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42383062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568EB85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0D148C4D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4462">
        <w:rPr>
          <w:rFonts w:ascii="Segoe UI" w:hAnsi="Segoe UI" w:cs="Segoe UI"/>
          <w:b/>
          <w:bCs/>
          <w:lang w:val="ca-ES"/>
        </w:rPr>
        <w:t>M</w:t>
      </w:r>
      <w:r w:rsidR="00014462" w:rsidRPr="00014462">
        <w:rPr>
          <w:rFonts w:ascii="Segoe UI" w:hAnsi="Segoe UI" w:cs="Segoe UI"/>
          <w:b/>
          <w:bCs/>
          <w:lang w:val="ca-ES"/>
        </w:rPr>
        <w:t>odernisier</w:t>
      </w:r>
      <w:r w:rsidR="00014462">
        <w:rPr>
          <w:rFonts w:ascii="Segoe UI" w:hAnsi="Segoe UI" w:cs="Segoe UI"/>
          <w:b/>
          <w:bCs/>
          <w:lang w:val="ca-ES"/>
        </w:rPr>
        <w:t xml:space="preserve">ung </w:t>
      </w:r>
      <w:r w:rsidR="00231499">
        <w:rPr>
          <w:rFonts w:ascii="Segoe UI" w:hAnsi="Segoe UI" w:cs="Segoe UI"/>
          <w:b/>
          <w:bCs/>
          <w:lang w:val="ca-ES"/>
        </w:rPr>
        <w:t xml:space="preserve">der </w:t>
      </w:r>
      <w:r w:rsidR="00014462" w:rsidRPr="00014462">
        <w:rPr>
          <w:rFonts w:ascii="Segoe UI" w:hAnsi="Segoe UI" w:cs="Segoe UI"/>
          <w:b/>
          <w:bCs/>
          <w:lang w:val="ca-ES"/>
        </w:rPr>
        <w:t>Schneckenpumpen</w:t>
      </w:r>
      <w:r w:rsidR="00E56730">
        <w:rPr>
          <w:rFonts w:ascii="Segoe UI" w:hAnsi="Segoe UI" w:cs="Segoe UI"/>
          <w:b/>
          <w:bCs/>
          <w:lang w:val="ca-ES"/>
        </w:rPr>
        <w:t>antriebe</w:t>
      </w:r>
      <w:r w:rsidR="00014462" w:rsidRPr="00014462">
        <w:rPr>
          <w:rFonts w:ascii="Segoe UI" w:hAnsi="Segoe UI" w:cs="Segoe UI"/>
          <w:b/>
          <w:bCs/>
          <w:lang w:val="ca-ES"/>
        </w:rPr>
        <w:t xml:space="preserve"> in </w:t>
      </w:r>
      <w:r w:rsidR="00014462">
        <w:rPr>
          <w:rFonts w:ascii="Segoe UI" w:hAnsi="Segoe UI" w:cs="Segoe UI"/>
          <w:b/>
          <w:bCs/>
          <w:lang w:val="ca-ES"/>
        </w:rPr>
        <w:t xml:space="preserve">einer </w:t>
      </w:r>
      <w:r w:rsidR="00014462" w:rsidRPr="00014462">
        <w:rPr>
          <w:rFonts w:ascii="Segoe UI" w:hAnsi="Segoe UI" w:cs="Segoe UI"/>
          <w:b/>
          <w:bCs/>
          <w:lang w:val="ca-ES"/>
        </w:rPr>
        <w:t xml:space="preserve">Kläranlage </w:t>
      </w:r>
    </w:p>
    <w:p w14:paraId="556E3A6F" w14:textId="3EBE3DA3" w:rsidR="00657B4F" w:rsidRDefault="00657B4F" w:rsidP="00657B4F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4CDAE46A" w14:textId="35AF3577" w:rsidR="00231499" w:rsidRDefault="00014462" w:rsidP="00231499">
      <w:pPr>
        <w:pStyle w:val="FlietextHelveticaNowTextRegular9"/>
        <w:ind w:right="3054"/>
        <w:rPr>
          <w:rFonts w:ascii="Segoe UI" w:hAnsi="Segoe UI" w:cs="Segoe UI"/>
          <w:b/>
          <w:bCs/>
        </w:rPr>
      </w:pPr>
      <w:r w:rsidRPr="00014462">
        <w:rPr>
          <w:rFonts w:ascii="Segoe UI" w:hAnsi="Segoe UI" w:cs="Segoe UI"/>
          <w:b/>
          <w:bCs/>
        </w:rPr>
        <w:t xml:space="preserve">Bruchsal/München – </w:t>
      </w:r>
      <w:r w:rsidR="00231499">
        <w:rPr>
          <w:rFonts w:ascii="Segoe UI" w:hAnsi="Segoe UI" w:cs="Segoe UI"/>
          <w:b/>
          <w:bCs/>
        </w:rPr>
        <w:t>A</w:t>
      </w:r>
      <w:r w:rsidR="00231499" w:rsidRPr="00231499">
        <w:rPr>
          <w:rFonts w:ascii="Segoe UI" w:hAnsi="Segoe UI" w:cs="Segoe UI"/>
          <w:b/>
          <w:bCs/>
        </w:rPr>
        <w:t>uf der IFAT 2026 zeigt SEW‑E</w:t>
      </w:r>
      <w:r w:rsidR="00231499">
        <w:rPr>
          <w:rFonts w:ascii="Segoe UI" w:hAnsi="Segoe UI" w:cs="Segoe UI"/>
          <w:b/>
          <w:bCs/>
        </w:rPr>
        <w:t>URODRIVE</w:t>
      </w:r>
      <w:r w:rsidR="00231499" w:rsidRPr="00231499">
        <w:rPr>
          <w:rFonts w:ascii="Segoe UI" w:hAnsi="Segoe UI" w:cs="Segoe UI"/>
          <w:b/>
          <w:bCs/>
        </w:rPr>
        <w:t xml:space="preserve">, </w:t>
      </w:r>
      <w:r w:rsidR="00231499" w:rsidRPr="00014462">
        <w:rPr>
          <w:rFonts w:ascii="Segoe UI" w:hAnsi="Segoe UI" w:cs="Segoe UI"/>
          <w:b/>
          <w:bCs/>
        </w:rPr>
        <w:t xml:space="preserve">wie </w:t>
      </w:r>
      <w:r w:rsidR="005A3175">
        <w:rPr>
          <w:rFonts w:ascii="Segoe UI" w:hAnsi="Segoe UI" w:cs="Segoe UI"/>
          <w:b/>
          <w:bCs/>
        </w:rPr>
        <w:t xml:space="preserve">man </w:t>
      </w:r>
      <w:r w:rsidR="00231499" w:rsidRPr="00014462">
        <w:rPr>
          <w:rFonts w:ascii="Segoe UI" w:hAnsi="Segoe UI" w:cs="Segoe UI"/>
          <w:b/>
          <w:bCs/>
        </w:rPr>
        <w:t xml:space="preserve">durch Retrofitmaßnahmen Energie sparen, Betriebsausfälle vermeiden und Anlagen </w:t>
      </w:r>
      <w:r w:rsidR="005A3175" w:rsidRPr="00014462">
        <w:rPr>
          <w:rFonts w:ascii="Segoe UI" w:hAnsi="Segoe UI" w:cs="Segoe UI"/>
          <w:b/>
          <w:bCs/>
        </w:rPr>
        <w:t>für die Zukunft</w:t>
      </w:r>
      <w:r w:rsidR="005A3175">
        <w:rPr>
          <w:rFonts w:ascii="Segoe UI" w:hAnsi="Segoe UI" w:cs="Segoe UI"/>
          <w:b/>
          <w:bCs/>
        </w:rPr>
        <w:t xml:space="preserve"> </w:t>
      </w:r>
      <w:r w:rsidR="00231499" w:rsidRPr="00014462">
        <w:rPr>
          <w:rFonts w:ascii="Segoe UI" w:hAnsi="Segoe UI" w:cs="Segoe UI"/>
          <w:b/>
          <w:bCs/>
        </w:rPr>
        <w:t xml:space="preserve">fit </w:t>
      </w:r>
      <w:r w:rsidR="00231499">
        <w:rPr>
          <w:rFonts w:ascii="Segoe UI" w:hAnsi="Segoe UI" w:cs="Segoe UI"/>
          <w:b/>
          <w:bCs/>
        </w:rPr>
        <w:t>machen</w:t>
      </w:r>
      <w:r w:rsidR="005A3175">
        <w:rPr>
          <w:rFonts w:ascii="Segoe UI" w:hAnsi="Segoe UI" w:cs="Segoe UI"/>
          <w:b/>
          <w:bCs/>
        </w:rPr>
        <w:t xml:space="preserve"> kann</w:t>
      </w:r>
      <w:r w:rsidR="00231499" w:rsidRPr="00014462">
        <w:rPr>
          <w:rFonts w:ascii="Segoe UI" w:hAnsi="Segoe UI" w:cs="Segoe UI"/>
          <w:b/>
          <w:bCs/>
        </w:rPr>
        <w:t xml:space="preserve">. </w:t>
      </w:r>
      <w:r w:rsidRPr="00014462">
        <w:rPr>
          <w:rFonts w:ascii="Segoe UI" w:hAnsi="Segoe UI" w:cs="Segoe UI"/>
          <w:b/>
          <w:bCs/>
        </w:rPr>
        <w:t xml:space="preserve">Ein aktuelles Beispiel </w:t>
      </w:r>
      <w:r w:rsidR="003672A9" w:rsidRPr="00231499">
        <w:rPr>
          <w:rFonts w:ascii="Segoe UI" w:hAnsi="Segoe UI" w:cs="Segoe UI"/>
          <w:b/>
          <w:bCs/>
        </w:rPr>
        <w:t>für Retrofit</w:t>
      </w:r>
      <w:r w:rsidR="003672A9">
        <w:rPr>
          <w:rFonts w:ascii="Segoe UI" w:hAnsi="Segoe UI" w:cs="Segoe UI"/>
          <w:b/>
          <w:bCs/>
        </w:rPr>
        <w:t>l</w:t>
      </w:r>
      <w:r w:rsidR="003672A9" w:rsidRPr="00231499">
        <w:rPr>
          <w:rFonts w:ascii="Segoe UI" w:hAnsi="Segoe UI" w:cs="Segoe UI"/>
          <w:b/>
          <w:bCs/>
        </w:rPr>
        <w:t>ösungen in der Wasser</w:t>
      </w:r>
      <w:r w:rsidR="003672A9">
        <w:rPr>
          <w:rFonts w:ascii="Segoe UI" w:hAnsi="Segoe UI" w:cs="Segoe UI"/>
          <w:b/>
          <w:bCs/>
        </w:rPr>
        <w:t>-</w:t>
      </w:r>
      <w:r w:rsidR="003672A9" w:rsidRPr="00231499">
        <w:rPr>
          <w:rFonts w:ascii="Segoe UI" w:hAnsi="Segoe UI" w:cs="Segoe UI"/>
          <w:b/>
          <w:bCs/>
        </w:rPr>
        <w:t xml:space="preserve"> und Abwasserwirtschaft</w:t>
      </w:r>
      <w:r w:rsidR="003672A9">
        <w:rPr>
          <w:rFonts w:ascii="Segoe UI" w:hAnsi="Segoe UI" w:cs="Segoe UI"/>
          <w:b/>
          <w:bCs/>
        </w:rPr>
        <w:t xml:space="preserve"> </w:t>
      </w:r>
      <w:r w:rsidRPr="00014462">
        <w:rPr>
          <w:rFonts w:ascii="Segoe UI" w:hAnsi="Segoe UI" w:cs="Segoe UI"/>
          <w:b/>
          <w:bCs/>
        </w:rPr>
        <w:t xml:space="preserve">ist die Modernisierung </w:t>
      </w:r>
      <w:r w:rsidR="00C54F9A">
        <w:rPr>
          <w:rFonts w:ascii="Segoe UI" w:hAnsi="Segoe UI" w:cs="Segoe UI"/>
          <w:b/>
          <w:bCs/>
        </w:rPr>
        <w:t xml:space="preserve">der </w:t>
      </w:r>
      <w:r w:rsidR="00815A5C">
        <w:rPr>
          <w:rFonts w:ascii="Segoe UI" w:hAnsi="Segoe UI" w:cs="Segoe UI"/>
          <w:b/>
          <w:bCs/>
        </w:rPr>
        <w:t xml:space="preserve">Antriebe von </w:t>
      </w:r>
      <w:r w:rsidRPr="00014462">
        <w:rPr>
          <w:rFonts w:ascii="Segoe UI" w:hAnsi="Segoe UI" w:cs="Segoe UI"/>
          <w:b/>
          <w:bCs/>
        </w:rPr>
        <w:t>Schneckenpumpen</w:t>
      </w:r>
      <w:r w:rsidR="00815A5C">
        <w:rPr>
          <w:rFonts w:ascii="Segoe UI" w:hAnsi="Segoe UI" w:cs="Segoe UI"/>
          <w:b/>
          <w:bCs/>
        </w:rPr>
        <w:t xml:space="preserve"> </w:t>
      </w:r>
      <w:r w:rsidRPr="00014462">
        <w:rPr>
          <w:rFonts w:ascii="Segoe UI" w:hAnsi="Segoe UI" w:cs="Segoe UI"/>
          <w:b/>
          <w:bCs/>
        </w:rPr>
        <w:t xml:space="preserve">in </w:t>
      </w:r>
      <w:r w:rsidR="003672A9">
        <w:rPr>
          <w:rFonts w:ascii="Segoe UI" w:hAnsi="Segoe UI" w:cs="Segoe UI"/>
          <w:b/>
          <w:bCs/>
        </w:rPr>
        <w:t xml:space="preserve">einer </w:t>
      </w:r>
      <w:r w:rsidRPr="00014462">
        <w:rPr>
          <w:rFonts w:ascii="Segoe UI" w:hAnsi="Segoe UI" w:cs="Segoe UI"/>
          <w:b/>
          <w:bCs/>
        </w:rPr>
        <w:t xml:space="preserve">Kläranlage. </w:t>
      </w:r>
    </w:p>
    <w:p w14:paraId="3D6C1ACE" w14:textId="77777777" w:rsidR="00014462" w:rsidRDefault="00014462" w:rsidP="00657B4F">
      <w:pPr>
        <w:pStyle w:val="FlietextHelveticaNowTextRegular9"/>
        <w:ind w:right="3054"/>
        <w:rPr>
          <w:rFonts w:ascii="Segoe UI" w:hAnsi="Segoe UI" w:cs="Segoe UI"/>
          <w:bCs/>
        </w:rPr>
      </w:pPr>
    </w:p>
    <w:p w14:paraId="39DF8DE1" w14:textId="33D87837" w:rsidR="00972F75" w:rsidRDefault="00014462" w:rsidP="003F7BC1">
      <w:pPr>
        <w:pStyle w:val="FlietextHelveticaNowTextRegular9"/>
        <w:ind w:right="3054"/>
        <w:rPr>
          <w:rFonts w:ascii="Segoe UI" w:hAnsi="Segoe UI" w:cs="Segoe UI"/>
          <w:bCs/>
        </w:rPr>
      </w:pPr>
      <w:r w:rsidRPr="00014462">
        <w:rPr>
          <w:rFonts w:ascii="Segoe UI" w:hAnsi="Segoe UI" w:cs="Segoe UI"/>
          <w:bCs/>
        </w:rPr>
        <w:t xml:space="preserve">Die Verbandsgemeinde Daun </w:t>
      </w:r>
      <w:r w:rsidR="00231499">
        <w:rPr>
          <w:rFonts w:ascii="Segoe UI" w:hAnsi="Segoe UI" w:cs="Segoe UI"/>
          <w:bCs/>
          <w:lang w:val="ca-ES"/>
        </w:rPr>
        <w:t xml:space="preserve">in der Vulkaneifel </w:t>
      </w:r>
      <w:r w:rsidRPr="00014462">
        <w:rPr>
          <w:rFonts w:ascii="Segoe UI" w:hAnsi="Segoe UI" w:cs="Segoe UI"/>
          <w:bCs/>
        </w:rPr>
        <w:t xml:space="preserve">hat </w:t>
      </w:r>
      <w:r w:rsidR="00DA0E6D">
        <w:rPr>
          <w:rFonts w:ascii="Segoe UI" w:hAnsi="Segoe UI" w:cs="Segoe UI"/>
          <w:bCs/>
        </w:rPr>
        <w:t xml:space="preserve">die beiden </w:t>
      </w:r>
      <w:r w:rsidRPr="00014462">
        <w:rPr>
          <w:rFonts w:ascii="Segoe UI" w:hAnsi="Segoe UI" w:cs="Segoe UI"/>
          <w:bCs/>
        </w:rPr>
        <w:t>zentrale</w:t>
      </w:r>
      <w:r w:rsidR="00DA0E6D">
        <w:rPr>
          <w:rFonts w:ascii="Segoe UI" w:hAnsi="Segoe UI" w:cs="Segoe UI"/>
          <w:bCs/>
        </w:rPr>
        <w:t>n</w:t>
      </w:r>
      <w:r w:rsidRPr="00014462">
        <w:rPr>
          <w:rFonts w:ascii="Segoe UI" w:hAnsi="Segoe UI" w:cs="Segoe UI"/>
          <w:bCs/>
        </w:rPr>
        <w:t xml:space="preserve"> Schneckenpumpen ihrer kommunalen Kläranlage umfassend modernisier</w:t>
      </w:r>
      <w:r w:rsidR="00DA0E6D">
        <w:rPr>
          <w:rFonts w:ascii="Segoe UI" w:hAnsi="Segoe UI" w:cs="Segoe UI"/>
          <w:bCs/>
        </w:rPr>
        <w:t>t</w:t>
      </w:r>
      <w:r w:rsidRPr="00014462">
        <w:rPr>
          <w:rFonts w:ascii="Segoe UI" w:hAnsi="Segoe UI" w:cs="Segoe UI"/>
          <w:bCs/>
        </w:rPr>
        <w:t xml:space="preserve">. </w:t>
      </w:r>
      <w:r w:rsidR="00B04054">
        <w:rPr>
          <w:rFonts w:ascii="Segoe UI" w:hAnsi="Segoe UI" w:cs="Segoe UI"/>
          <w:bCs/>
        </w:rPr>
        <w:t>N</w:t>
      </w:r>
      <w:r w:rsidR="00B04054" w:rsidRPr="00B04054">
        <w:rPr>
          <w:rFonts w:ascii="Segoe UI" w:hAnsi="Segoe UI" w:cs="Segoe UI"/>
          <w:bCs/>
        </w:rPr>
        <w:t xml:space="preserve">ach einem </w:t>
      </w:r>
      <w:r w:rsidR="00BA5592">
        <w:rPr>
          <w:rFonts w:ascii="Segoe UI" w:hAnsi="Segoe UI" w:cs="Segoe UI"/>
          <w:bCs/>
        </w:rPr>
        <w:t xml:space="preserve">Wälzlagerschaden an einem </w:t>
      </w:r>
      <w:r w:rsidR="00B04054" w:rsidRPr="00B04054">
        <w:rPr>
          <w:rFonts w:ascii="Segoe UI" w:hAnsi="Segoe UI" w:cs="Segoe UI"/>
          <w:bCs/>
        </w:rPr>
        <w:t>Getriebe</w:t>
      </w:r>
      <w:r w:rsidR="00BA5592">
        <w:rPr>
          <w:rFonts w:ascii="Segoe UI" w:hAnsi="Segoe UI" w:cs="Segoe UI"/>
          <w:bCs/>
        </w:rPr>
        <w:t xml:space="preserve"> </w:t>
      </w:r>
      <w:r w:rsidR="00B04054" w:rsidRPr="00B04054">
        <w:rPr>
          <w:rFonts w:ascii="Segoe UI" w:hAnsi="Segoe UI" w:cs="Segoe UI"/>
          <w:bCs/>
        </w:rPr>
        <w:t xml:space="preserve">entschied sich </w:t>
      </w:r>
      <w:r w:rsidR="00B04054">
        <w:rPr>
          <w:rFonts w:ascii="Segoe UI" w:hAnsi="Segoe UI" w:cs="Segoe UI"/>
          <w:bCs/>
        </w:rPr>
        <w:t>d</w:t>
      </w:r>
      <w:r w:rsidR="00B04054" w:rsidRPr="00B04054">
        <w:rPr>
          <w:rFonts w:ascii="Segoe UI" w:hAnsi="Segoe UI" w:cs="Segoe UI"/>
          <w:bCs/>
        </w:rPr>
        <w:t xml:space="preserve">er Betreiber für den vollständigen Austausch der </w:t>
      </w:r>
      <w:r w:rsidR="00972F75">
        <w:rPr>
          <w:rFonts w:ascii="Segoe UI" w:hAnsi="Segoe UI" w:cs="Segoe UI"/>
          <w:bCs/>
        </w:rPr>
        <w:t>bestehenden Antriebe</w:t>
      </w:r>
      <w:r w:rsidR="00815A5C">
        <w:rPr>
          <w:rFonts w:ascii="Segoe UI" w:hAnsi="Segoe UI" w:cs="Segoe UI"/>
          <w:bCs/>
        </w:rPr>
        <w:t xml:space="preserve">. Diese bestanden </w:t>
      </w:r>
      <w:r w:rsidR="00972F75">
        <w:rPr>
          <w:rFonts w:ascii="Segoe UI" w:hAnsi="Segoe UI" w:cs="Segoe UI"/>
          <w:bCs/>
        </w:rPr>
        <w:t>je</w:t>
      </w:r>
      <w:r w:rsidR="00815A5C">
        <w:rPr>
          <w:rFonts w:ascii="Segoe UI" w:hAnsi="Segoe UI" w:cs="Segoe UI"/>
          <w:bCs/>
        </w:rPr>
        <w:t>weils</w:t>
      </w:r>
      <w:r w:rsidR="00972F75">
        <w:rPr>
          <w:rFonts w:ascii="Segoe UI" w:hAnsi="Segoe UI" w:cs="Segoe UI"/>
          <w:bCs/>
        </w:rPr>
        <w:t xml:space="preserve"> </w:t>
      </w:r>
      <w:r w:rsidR="00815A5C">
        <w:rPr>
          <w:rFonts w:ascii="Segoe UI" w:hAnsi="Segoe UI" w:cs="Segoe UI"/>
          <w:bCs/>
        </w:rPr>
        <w:t xml:space="preserve">aus </w:t>
      </w:r>
      <w:r w:rsidR="00972F75">
        <w:rPr>
          <w:rFonts w:ascii="Segoe UI" w:hAnsi="Segoe UI" w:cs="Segoe UI"/>
          <w:bCs/>
        </w:rPr>
        <w:t>einem Stirnradgetriebe mit freier eintreibender Welle und einem über Riemen verbunden</w:t>
      </w:r>
      <w:r w:rsidR="00B60727">
        <w:rPr>
          <w:rFonts w:ascii="Segoe UI" w:hAnsi="Segoe UI" w:cs="Segoe UI"/>
          <w:bCs/>
        </w:rPr>
        <w:t>en</w:t>
      </w:r>
      <w:r w:rsidR="00972F75">
        <w:rPr>
          <w:rFonts w:ascii="Segoe UI" w:hAnsi="Segoe UI" w:cs="Segoe UI"/>
          <w:bCs/>
        </w:rPr>
        <w:t xml:space="preserve"> Asynchronmotor.</w:t>
      </w:r>
      <w:r w:rsidR="00142F81">
        <w:rPr>
          <w:rFonts w:ascii="Segoe UI" w:hAnsi="Segoe UI" w:cs="Segoe UI"/>
          <w:bCs/>
        </w:rPr>
        <w:t xml:space="preserve"> </w:t>
      </w:r>
      <w:r w:rsidR="00142F81" w:rsidRPr="00142F81">
        <w:rPr>
          <w:rFonts w:ascii="Segoe UI" w:hAnsi="Segoe UI" w:cs="Segoe UI"/>
          <w:bCs/>
        </w:rPr>
        <w:t>Diese Lösung war zwar funktional, führte jedoch zu typischen Nachteilen wie erhöhtem Wartungsaufwand und Energieverlusten durch den Riemen</w:t>
      </w:r>
      <w:r w:rsidR="0073296A">
        <w:rPr>
          <w:rFonts w:ascii="Segoe UI" w:hAnsi="Segoe UI" w:cs="Segoe UI"/>
          <w:bCs/>
        </w:rPr>
        <w:t>an</w:t>
      </w:r>
      <w:r w:rsidR="00142F81" w:rsidRPr="00142F81">
        <w:rPr>
          <w:rFonts w:ascii="Segoe UI" w:hAnsi="Segoe UI" w:cs="Segoe UI"/>
          <w:bCs/>
        </w:rPr>
        <w:t>trieb.</w:t>
      </w:r>
      <w:r w:rsidR="00142F81">
        <w:rPr>
          <w:rFonts w:ascii="Segoe UI" w:hAnsi="Segoe UI" w:cs="Segoe UI"/>
          <w:bCs/>
        </w:rPr>
        <w:t xml:space="preserve"> </w:t>
      </w:r>
    </w:p>
    <w:p w14:paraId="1CD60F1E" w14:textId="77777777" w:rsidR="003F7BC1" w:rsidRDefault="003F7BC1" w:rsidP="0048763A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1D7BE230" w14:textId="01CB6086" w:rsidR="000F7F30" w:rsidRDefault="00B57E9F" w:rsidP="000A174C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B57E9F">
        <w:rPr>
          <w:rFonts w:ascii="Segoe UI" w:hAnsi="Segoe UI" w:cs="Segoe UI"/>
          <w:bCs/>
          <w:lang w:val="ca-ES"/>
        </w:rPr>
        <w:t>Im Zuge der Modernisierung ersetzte SEW‑EURODRIVE die bisherigen Antriebseinheiten durch direkt gekoppelte Stirnrad‑Getriebemotoren der Baureihe R..</w:t>
      </w:r>
      <w:r w:rsidR="00972F75">
        <w:rPr>
          <w:rFonts w:ascii="Segoe UI" w:hAnsi="Segoe UI" w:cs="Segoe UI"/>
          <w:bCs/>
          <w:lang w:val="ca-ES"/>
        </w:rPr>
        <w:t>DR</w:t>
      </w:r>
      <w:r w:rsidR="002D148B">
        <w:rPr>
          <w:rFonts w:ascii="Segoe UI" w:hAnsi="Segoe UI" w:cs="Segoe UI"/>
          <w:bCs/>
          <w:lang w:val="ca-ES"/>
        </w:rPr>
        <w:t>U</w:t>
      </w:r>
      <w:r w:rsidR="00A161F0">
        <w:rPr>
          <w:rFonts w:ascii="Segoe UI" w:hAnsi="Segoe UI" w:cs="Segoe UI"/>
          <w:bCs/>
          <w:lang w:val="ca-ES"/>
        </w:rPr>
        <w:t>..</w:t>
      </w:r>
      <w:r w:rsidRPr="00B57E9F">
        <w:rPr>
          <w:rFonts w:ascii="Segoe UI" w:hAnsi="Segoe UI" w:cs="Segoe UI"/>
          <w:bCs/>
          <w:lang w:val="ca-ES"/>
        </w:rPr>
        <w:t xml:space="preserve"> in Energie</w:t>
      </w:r>
      <w:r w:rsidR="0073296A">
        <w:rPr>
          <w:rFonts w:ascii="Segoe UI" w:hAnsi="Segoe UI" w:cs="Segoe UI"/>
          <w:bCs/>
          <w:lang w:val="ca-ES"/>
        </w:rPr>
        <w:t>-E</w:t>
      </w:r>
      <w:r w:rsidRPr="00B57E9F">
        <w:rPr>
          <w:rFonts w:ascii="Segoe UI" w:hAnsi="Segoe UI" w:cs="Segoe UI"/>
          <w:bCs/>
          <w:lang w:val="ca-ES"/>
        </w:rPr>
        <w:t xml:space="preserve">ffizienzklasse IE4. </w:t>
      </w:r>
      <w:r w:rsidR="002D148B" w:rsidRPr="00ED2B62">
        <w:rPr>
          <w:rFonts w:ascii="Segoe UI" w:hAnsi="Segoe UI" w:cs="Segoe UI"/>
          <w:bCs/>
          <w:lang w:val="ca-ES"/>
        </w:rPr>
        <w:t xml:space="preserve">Motor und Getriebe sind über einen Ritzelzapfen </w:t>
      </w:r>
      <w:r w:rsidR="002D148B">
        <w:rPr>
          <w:rFonts w:ascii="Segoe UI" w:hAnsi="Segoe UI" w:cs="Segoe UI"/>
          <w:bCs/>
          <w:lang w:val="ca-ES"/>
        </w:rPr>
        <w:t>verbunden.</w:t>
      </w:r>
      <w:r w:rsidR="002D148B" w:rsidRPr="00ED2B62">
        <w:rPr>
          <w:rFonts w:ascii="Segoe UI" w:hAnsi="Segoe UI" w:cs="Segoe UI"/>
          <w:bCs/>
          <w:lang w:val="ca-ES"/>
        </w:rPr>
        <w:t xml:space="preserve"> </w:t>
      </w:r>
      <w:r w:rsidR="00972F75">
        <w:rPr>
          <w:rFonts w:ascii="Segoe UI" w:hAnsi="Segoe UI" w:cs="Segoe UI"/>
          <w:bCs/>
          <w:lang w:val="ca-ES"/>
        </w:rPr>
        <w:t>Durch den Wegfall des Riemens reduziert die</w:t>
      </w:r>
      <w:r w:rsidR="00972F75" w:rsidRPr="00B57E9F">
        <w:rPr>
          <w:rFonts w:ascii="Segoe UI" w:hAnsi="Segoe UI" w:cs="Segoe UI"/>
          <w:bCs/>
          <w:lang w:val="ca-ES"/>
        </w:rPr>
        <w:t xml:space="preserve"> </w:t>
      </w:r>
      <w:r w:rsidRPr="00B57E9F">
        <w:rPr>
          <w:rFonts w:ascii="Segoe UI" w:hAnsi="Segoe UI" w:cs="Segoe UI"/>
          <w:bCs/>
          <w:lang w:val="ca-ES"/>
        </w:rPr>
        <w:t xml:space="preserve">neue Antriebslösung Übertragungsverluste, </w:t>
      </w:r>
      <w:r w:rsidR="00972F75">
        <w:rPr>
          <w:rFonts w:ascii="Segoe UI" w:hAnsi="Segoe UI" w:cs="Segoe UI"/>
          <w:bCs/>
          <w:lang w:val="ca-ES"/>
        </w:rPr>
        <w:t>senkt</w:t>
      </w:r>
      <w:r w:rsidR="00972F75" w:rsidRPr="00B57E9F">
        <w:rPr>
          <w:rFonts w:ascii="Segoe UI" w:hAnsi="Segoe UI" w:cs="Segoe UI"/>
          <w:bCs/>
          <w:lang w:val="ca-ES"/>
        </w:rPr>
        <w:t xml:space="preserve"> </w:t>
      </w:r>
      <w:r w:rsidRPr="00B57E9F">
        <w:rPr>
          <w:rFonts w:ascii="Segoe UI" w:hAnsi="Segoe UI" w:cs="Segoe UI"/>
          <w:bCs/>
          <w:lang w:val="ca-ES"/>
        </w:rPr>
        <w:t xml:space="preserve">den Wartungsbedarf und erhöht die Betriebssicherheit der Anlage deutlich. </w:t>
      </w:r>
      <w:r w:rsidR="000A174C">
        <w:rPr>
          <w:rFonts w:ascii="Segoe UI" w:hAnsi="Segoe UI" w:cs="Segoe UI"/>
          <w:bCs/>
          <w:lang w:val="ca-ES"/>
        </w:rPr>
        <w:t xml:space="preserve">Der bessere </w:t>
      </w:r>
      <w:r w:rsidR="000A174C" w:rsidRPr="00014462">
        <w:rPr>
          <w:rFonts w:ascii="Segoe UI" w:hAnsi="Segoe UI" w:cs="Segoe UI"/>
          <w:bCs/>
          <w:lang w:val="ca-ES"/>
        </w:rPr>
        <w:t xml:space="preserve">Wirkungsgrad der Motoren </w:t>
      </w:r>
      <w:r w:rsidR="000A174C">
        <w:rPr>
          <w:rFonts w:ascii="Segoe UI" w:hAnsi="Segoe UI" w:cs="Segoe UI"/>
          <w:bCs/>
          <w:lang w:val="ca-ES"/>
        </w:rPr>
        <w:t xml:space="preserve">leistet </w:t>
      </w:r>
      <w:r w:rsidR="00496180">
        <w:rPr>
          <w:rFonts w:ascii="Segoe UI" w:hAnsi="Segoe UI" w:cs="Segoe UI"/>
          <w:bCs/>
          <w:lang w:val="ca-ES"/>
        </w:rPr>
        <w:t xml:space="preserve">zudem </w:t>
      </w:r>
      <w:r w:rsidR="000A174C" w:rsidRPr="00014462">
        <w:rPr>
          <w:rFonts w:ascii="Segoe UI" w:hAnsi="Segoe UI" w:cs="Segoe UI"/>
          <w:bCs/>
          <w:lang w:val="ca-ES"/>
        </w:rPr>
        <w:t>einen spürbaren Beitrag zur Energie</w:t>
      </w:r>
      <w:r w:rsidR="0073296A">
        <w:rPr>
          <w:rFonts w:ascii="Segoe UI" w:hAnsi="Segoe UI" w:cs="Segoe UI"/>
          <w:bCs/>
          <w:lang w:val="ca-ES"/>
        </w:rPr>
        <w:t>-E</w:t>
      </w:r>
      <w:r w:rsidR="000A174C" w:rsidRPr="00014462">
        <w:rPr>
          <w:rFonts w:ascii="Segoe UI" w:hAnsi="Segoe UI" w:cs="Segoe UI"/>
          <w:bCs/>
          <w:lang w:val="ca-ES"/>
        </w:rPr>
        <w:t xml:space="preserve">insparung. </w:t>
      </w:r>
      <w:r w:rsidR="009E6DCF">
        <w:rPr>
          <w:rFonts w:ascii="Segoe UI" w:hAnsi="Segoe UI" w:cs="Segoe UI"/>
          <w:bCs/>
          <w:lang w:val="ca-ES"/>
        </w:rPr>
        <w:t xml:space="preserve">Dadurch </w:t>
      </w:r>
      <w:r w:rsidR="009E6DCF" w:rsidRPr="00014462">
        <w:rPr>
          <w:rFonts w:ascii="Segoe UI" w:hAnsi="Segoe UI" w:cs="Segoe UI"/>
          <w:bCs/>
          <w:lang w:val="ca-ES"/>
        </w:rPr>
        <w:t>amortisiert sich</w:t>
      </w:r>
      <w:r w:rsidR="009E6DCF">
        <w:rPr>
          <w:rFonts w:ascii="Segoe UI" w:hAnsi="Segoe UI" w:cs="Segoe UI"/>
          <w:bCs/>
          <w:lang w:val="ca-ES"/>
        </w:rPr>
        <w:t xml:space="preserve"> </w:t>
      </w:r>
      <w:r w:rsidR="009E6DCF" w:rsidRPr="00014462">
        <w:rPr>
          <w:rFonts w:ascii="Segoe UI" w:hAnsi="Segoe UI" w:cs="Segoe UI"/>
          <w:bCs/>
          <w:lang w:val="ca-ES"/>
        </w:rPr>
        <w:t>ein solcher Retrofit</w:t>
      </w:r>
      <w:r w:rsidR="009E6DCF">
        <w:rPr>
          <w:rFonts w:ascii="Segoe UI" w:hAnsi="Segoe UI" w:cs="Segoe UI"/>
          <w:bCs/>
          <w:lang w:val="ca-ES"/>
        </w:rPr>
        <w:t xml:space="preserve"> i</w:t>
      </w:r>
      <w:r w:rsidR="000A174C" w:rsidRPr="00014462">
        <w:rPr>
          <w:rFonts w:ascii="Segoe UI" w:hAnsi="Segoe UI" w:cs="Segoe UI"/>
          <w:bCs/>
          <w:lang w:val="ca-ES"/>
        </w:rPr>
        <w:t>n vielen Fällen bereits innerhalb weniger Jahre.</w:t>
      </w:r>
      <w:r w:rsidR="000A174C">
        <w:rPr>
          <w:rFonts w:ascii="Segoe UI" w:hAnsi="Segoe UI" w:cs="Segoe UI"/>
          <w:bCs/>
          <w:lang w:val="ca-ES"/>
        </w:rPr>
        <w:t xml:space="preserve"> </w:t>
      </w:r>
    </w:p>
    <w:p w14:paraId="20012171" w14:textId="77777777" w:rsidR="000F7F30" w:rsidRDefault="000F7F30" w:rsidP="000A174C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228F4BA7" w14:textId="046A5EFE" w:rsidR="000A174C" w:rsidRPr="000A174C" w:rsidRDefault="002D148B" w:rsidP="000A174C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>
        <w:rPr>
          <w:rFonts w:ascii="Segoe UI" w:hAnsi="Segoe UI" w:cs="Segoe UI"/>
          <w:bCs/>
          <w:lang w:val="ca-ES"/>
        </w:rPr>
        <w:t xml:space="preserve">Die Getriebe </w:t>
      </w:r>
      <w:r w:rsidRPr="002D148B">
        <w:rPr>
          <w:rFonts w:ascii="Segoe UI" w:hAnsi="Segoe UI" w:cs="Segoe UI"/>
          <w:bCs/>
          <w:lang w:val="ca-ES"/>
        </w:rPr>
        <w:t>sind mit dem Premium-Schmierstoff GearOil by SEW-</w:t>
      </w:r>
      <w:r w:rsidR="0073296A" w:rsidRPr="002D148B">
        <w:rPr>
          <w:rFonts w:ascii="Segoe UI" w:hAnsi="Segoe UI" w:cs="Segoe UI"/>
          <w:bCs/>
          <w:lang w:val="ca-ES"/>
        </w:rPr>
        <w:t>E</w:t>
      </w:r>
      <w:r w:rsidR="0073296A">
        <w:rPr>
          <w:rFonts w:ascii="Segoe UI" w:hAnsi="Segoe UI" w:cs="Segoe UI"/>
          <w:bCs/>
          <w:lang w:val="ca-ES"/>
        </w:rPr>
        <w:t>URODRIVE</w:t>
      </w:r>
      <w:r w:rsidR="0073296A" w:rsidRPr="002D148B">
        <w:rPr>
          <w:rFonts w:ascii="Segoe UI" w:hAnsi="Segoe UI" w:cs="Segoe UI"/>
          <w:bCs/>
          <w:lang w:val="ca-ES"/>
        </w:rPr>
        <w:t xml:space="preserve"> </w:t>
      </w:r>
      <w:r w:rsidRPr="002D148B">
        <w:rPr>
          <w:rFonts w:ascii="Segoe UI" w:hAnsi="Segoe UI" w:cs="Segoe UI"/>
          <w:bCs/>
          <w:lang w:val="ca-ES"/>
        </w:rPr>
        <w:t>befüllt. Dieser Schmierstoff bietet eine bis zu 50 % längere Nutzungsdauer im Vergleich zu herkömmlichen Ölen und schützt zuverlässig vor Verzahnungsverschleiß, Fress- und Pittingschäden. Dadurch wird die Lebensdauer der Antriebseinheit verlängert und ihre Betriebssicherheit nachhaltig erhöht.</w:t>
      </w:r>
      <w:r w:rsidR="0065649A">
        <w:rPr>
          <w:rFonts w:ascii="Segoe UI" w:hAnsi="Segoe UI" w:cs="Segoe UI"/>
          <w:bCs/>
          <w:lang w:val="ca-ES"/>
        </w:rPr>
        <w:t xml:space="preserve"> </w:t>
      </w:r>
    </w:p>
    <w:p w14:paraId="75F40BBF" w14:textId="709A793C" w:rsidR="00B57E9F" w:rsidRDefault="00B57E9F" w:rsidP="00014462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0D9082AE" w14:textId="2C98FE80" w:rsidR="00ED2B62" w:rsidRDefault="00ED2B62" w:rsidP="00ED2B62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 w:rsidRPr="00ED2B62">
        <w:rPr>
          <w:rFonts w:ascii="Segoe UI" w:hAnsi="Segoe UI" w:cs="Segoe UI"/>
          <w:bCs/>
          <w:lang w:val="ca-ES"/>
        </w:rPr>
        <w:t>SEW‑EURODRIVE übernahm die komplette Umsetzung – von der technischen Auslegung</w:t>
      </w:r>
      <w:r w:rsidR="008D6855">
        <w:rPr>
          <w:rFonts w:ascii="Segoe UI" w:hAnsi="Segoe UI" w:cs="Segoe UI"/>
          <w:bCs/>
          <w:lang w:val="ca-ES"/>
        </w:rPr>
        <w:t xml:space="preserve"> bis hin zum fachgerechten Einbau.</w:t>
      </w:r>
      <w:r w:rsidRPr="00ED2B62">
        <w:rPr>
          <w:rFonts w:ascii="Segoe UI" w:hAnsi="Segoe UI" w:cs="Segoe UI"/>
          <w:bCs/>
          <w:lang w:val="ca-ES"/>
        </w:rPr>
        <w:t xml:space="preserve"> Durch die enge Zusammenarbeit mit dem Betreiber konnte der Retrofit passgenau umgesetzt und die Stillstandszeit der Anlage auf ein Minimum reduziert werden.</w:t>
      </w:r>
      <w:r>
        <w:rPr>
          <w:rFonts w:ascii="Segoe UI" w:hAnsi="Segoe UI" w:cs="Segoe UI"/>
          <w:bCs/>
          <w:lang w:val="ca-ES"/>
        </w:rPr>
        <w:t xml:space="preserve"> </w:t>
      </w:r>
      <w:r w:rsidRPr="00ED2B62">
        <w:rPr>
          <w:rFonts w:ascii="Segoe UI" w:hAnsi="Segoe UI" w:cs="Segoe UI"/>
          <w:bCs/>
          <w:lang w:val="ca-ES"/>
        </w:rPr>
        <w:t xml:space="preserve">Das Projekt reiht sich ein in zahlreiche Modernisierungen weltweit, bei denen SEW‑EURODRIVE bestehende Antriebstechnik effizienter, zuverlässiger und energieoptimiert gestaltet – unabhängig davon, ob es sich um ältere Fabrikate </w:t>
      </w:r>
      <w:r w:rsidR="00A72EE8">
        <w:rPr>
          <w:rFonts w:ascii="Segoe UI" w:hAnsi="Segoe UI" w:cs="Segoe UI"/>
          <w:bCs/>
          <w:lang w:val="ca-ES"/>
        </w:rPr>
        <w:t xml:space="preserve">von SEW-EURODRIVE </w:t>
      </w:r>
      <w:r w:rsidRPr="00ED2B62">
        <w:rPr>
          <w:rFonts w:ascii="Segoe UI" w:hAnsi="Segoe UI" w:cs="Segoe UI"/>
          <w:bCs/>
          <w:lang w:val="ca-ES"/>
        </w:rPr>
        <w:t>oder Fremdtechnik handelt.</w:t>
      </w:r>
      <w:r w:rsidR="00BF071E">
        <w:rPr>
          <w:rFonts w:ascii="Segoe UI" w:hAnsi="Segoe UI" w:cs="Segoe UI"/>
          <w:bCs/>
          <w:lang w:val="ca-ES"/>
        </w:rPr>
        <w:t xml:space="preserve"> </w:t>
      </w:r>
    </w:p>
    <w:p w14:paraId="6E685E7B" w14:textId="77777777" w:rsidR="00014462" w:rsidRPr="00014462" w:rsidRDefault="00014462" w:rsidP="00014462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sectPr w:rsidR="00014462" w:rsidRPr="00014462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F88AD" w14:textId="77777777" w:rsidR="00EE4489" w:rsidRDefault="00EE4489" w:rsidP="00E3073C">
      <w:r>
        <w:separator/>
      </w:r>
    </w:p>
  </w:endnote>
  <w:endnote w:type="continuationSeparator" w:id="0">
    <w:p w14:paraId="6A868C73" w14:textId="77777777" w:rsidR="00EE4489" w:rsidRDefault="00EE4489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ow Text">
    <w:altName w:val="Arial"/>
    <w:charset w:val="4D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4B26AE86" w:rsidR="002C5E0A" w:rsidRPr="00C32DB0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color w:val="2F3639"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C32DB0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C32DB0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C32DB0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4F20F9AF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157DE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7157DE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7157DE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441FE" w14:textId="77777777" w:rsidR="00EE4489" w:rsidRDefault="00EE4489" w:rsidP="00E3073C">
      <w:r>
        <w:separator/>
      </w:r>
    </w:p>
  </w:footnote>
  <w:footnote w:type="continuationSeparator" w:id="0">
    <w:p w14:paraId="39B4B179" w14:textId="77777777" w:rsidR="00EE4489" w:rsidRDefault="00EE4489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65F1065E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838320201" name="Grafik 1838320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827328978" name="Grafik 8273289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A6305"/>
    <w:multiLevelType w:val="hybridMultilevel"/>
    <w:tmpl w:val="15329782"/>
    <w:lvl w:ilvl="0" w:tplc="FD2286B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57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14462"/>
    <w:rsid w:val="00027C76"/>
    <w:rsid w:val="000310E3"/>
    <w:rsid w:val="00032079"/>
    <w:rsid w:val="00034AFE"/>
    <w:rsid w:val="0004648C"/>
    <w:rsid w:val="000556EA"/>
    <w:rsid w:val="00060701"/>
    <w:rsid w:val="00062C33"/>
    <w:rsid w:val="0008283A"/>
    <w:rsid w:val="00084950"/>
    <w:rsid w:val="0008682B"/>
    <w:rsid w:val="00094B8F"/>
    <w:rsid w:val="000A156E"/>
    <w:rsid w:val="000A174C"/>
    <w:rsid w:val="000B3FB6"/>
    <w:rsid w:val="000B7460"/>
    <w:rsid w:val="000C40AC"/>
    <w:rsid w:val="000E2C8E"/>
    <w:rsid w:val="000E68BA"/>
    <w:rsid w:val="000F7F30"/>
    <w:rsid w:val="0010711A"/>
    <w:rsid w:val="00114ACA"/>
    <w:rsid w:val="00133F29"/>
    <w:rsid w:val="00134B78"/>
    <w:rsid w:val="00141FE3"/>
    <w:rsid w:val="00142F81"/>
    <w:rsid w:val="00157764"/>
    <w:rsid w:val="00160149"/>
    <w:rsid w:val="00161D19"/>
    <w:rsid w:val="00162260"/>
    <w:rsid w:val="00172514"/>
    <w:rsid w:val="00186245"/>
    <w:rsid w:val="001A6080"/>
    <w:rsid w:val="001B04EC"/>
    <w:rsid w:val="001C52CB"/>
    <w:rsid w:val="001E0FF5"/>
    <w:rsid w:val="001E11BF"/>
    <w:rsid w:val="00206EEB"/>
    <w:rsid w:val="002107EA"/>
    <w:rsid w:val="00222985"/>
    <w:rsid w:val="00227EF2"/>
    <w:rsid w:val="00231499"/>
    <w:rsid w:val="00240A45"/>
    <w:rsid w:val="00246A23"/>
    <w:rsid w:val="00253B56"/>
    <w:rsid w:val="002556B8"/>
    <w:rsid w:val="0026218A"/>
    <w:rsid w:val="00277BA1"/>
    <w:rsid w:val="00287212"/>
    <w:rsid w:val="0029211D"/>
    <w:rsid w:val="002B2DB0"/>
    <w:rsid w:val="002B50FC"/>
    <w:rsid w:val="002C5E0A"/>
    <w:rsid w:val="002D148B"/>
    <w:rsid w:val="00307CFA"/>
    <w:rsid w:val="003243E6"/>
    <w:rsid w:val="00326246"/>
    <w:rsid w:val="00345268"/>
    <w:rsid w:val="003672A9"/>
    <w:rsid w:val="00377EFE"/>
    <w:rsid w:val="00392FBE"/>
    <w:rsid w:val="00393956"/>
    <w:rsid w:val="003A5D3C"/>
    <w:rsid w:val="003B4AAC"/>
    <w:rsid w:val="003C182C"/>
    <w:rsid w:val="003C4D29"/>
    <w:rsid w:val="003D022A"/>
    <w:rsid w:val="003D7B47"/>
    <w:rsid w:val="003F7BC1"/>
    <w:rsid w:val="004033BF"/>
    <w:rsid w:val="00410F2B"/>
    <w:rsid w:val="004161D8"/>
    <w:rsid w:val="0042167D"/>
    <w:rsid w:val="0042455A"/>
    <w:rsid w:val="0043370C"/>
    <w:rsid w:val="00453738"/>
    <w:rsid w:val="00454C7B"/>
    <w:rsid w:val="0046507B"/>
    <w:rsid w:val="004668A0"/>
    <w:rsid w:val="0047120F"/>
    <w:rsid w:val="00476A24"/>
    <w:rsid w:val="00477FE8"/>
    <w:rsid w:val="00481F12"/>
    <w:rsid w:val="004868AA"/>
    <w:rsid w:val="0048763A"/>
    <w:rsid w:val="00496180"/>
    <w:rsid w:val="00496A80"/>
    <w:rsid w:val="004C21C6"/>
    <w:rsid w:val="004E3C7D"/>
    <w:rsid w:val="004F0E85"/>
    <w:rsid w:val="004F1F3E"/>
    <w:rsid w:val="00500618"/>
    <w:rsid w:val="00500674"/>
    <w:rsid w:val="005050DF"/>
    <w:rsid w:val="00505DB7"/>
    <w:rsid w:val="00506299"/>
    <w:rsid w:val="00515404"/>
    <w:rsid w:val="00543226"/>
    <w:rsid w:val="00546F14"/>
    <w:rsid w:val="00561AD1"/>
    <w:rsid w:val="0056450C"/>
    <w:rsid w:val="00571F38"/>
    <w:rsid w:val="00582C70"/>
    <w:rsid w:val="005A3175"/>
    <w:rsid w:val="005B188D"/>
    <w:rsid w:val="005C0BE5"/>
    <w:rsid w:val="005F1E78"/>
    <w:rsid w:val="00641C57"/>
    <w:rsid w:val="00650E97"/>
    <w:rsid w:val="006516F2"/>
    <w:rsid w:val="0065649A"/>
    <w:rsid w:val="00657B4F"/>
    <w:rsid w:val="00667B47"/>
    <w:rsid w:val="0068303E"/>
    <w:rsid w:val="00695DE0"/>
    <w:rsid w:val="006977BB"/>
    <w:rsid w:val="006D4C88"/>
    <w:rsid w:val="006E0AAD"/>
    <w:rsid w:val="006E3E2D"/>
    <w:rsid w:val="006E60A3"/>
    <w:rsid w:val="006F1C0C"/>
    <w:rsid w:val="00701126"/>
    <w:rsid w:val="00704642"/>
    <w:rsid w:val="007157DE"/>
    <w:rsid w:val="0072527E"/>
    <w:rsid w:val="007326EF"/>
    <w:rsid w:val="0073296A"/>
    <w:rsid w:val="00754245"/>
    <w:rsid w:val="007806AF"/>
    <w:rsid w:val="007A259F"/>
    <w:rsid w:val="007A6805"/>
    <w:rsid w:val="007B2A7B"/>
    <w:rsid w:val="007B5A68"/>
    <w:rsid w:val="007D09E0"/>
    <w:rsid w:val="007E0225"/>
    <w:rsid w:val="007E78E0"/>
    <w:rsid w:val="007F5F59"/>
    <w:rsid w:val="008043D8"/>
    <w:rsid w:val="00814A38"/>
    <w:rsid w:val="00814DEE"/>
    <w:rsid w:val="00815A5C"/>
    <w:rsid w:val="008246DE"/>
    <w:rsid w:val="008263CB"/>
    <w:rsid w:val="008563FC"/>
    <w:rsid w:val="00865C3F"/>
    <w:rsid w:val="008707F9"/>
    <w:rsid w:val="008818DF"/>
    <w:rsid w:val="008852C6"/>
    <w:rsid w:val="008A3348"/>
    <w:rsid w:val="008A7C32"/>
    <w:rsid w:val="008B1F15"/>
    <w:rsid w:val="008B5F69"/>
    <w:rsid w:val="008C5DF5"/>
    <w:rsid w:val="008C6F4A"/>
    <w:rsid w:val="008D6855"/>
    <w:rsid w:val="008D6B99"/>
    <w:rsid w:val="008E13F1"/>
    <w:rsid w:val="00907687"/>
    <w:rsid w:val="009118D3"/>
    <w:rsid w:val="009147E3"/>
    <w:rsid w:val="009324F6"/>
    <w:rsid w:val="00952C99"/>
    <w:rsid w:val="00972F75"/>
    <w:rsid w:val="009731DF"/>
    <w:rsid w:val="009A46BA"/>
    <w:rsid w:val="009B395C"/>
    <w:rsid w:val="009B74E8"/>
    <w:rsid w:val="009C5037"/>
    <w:rsid w:val="009D36E7"/>
    <w:rsid w:val="009E6DCF"/>
    <w:rsid w:val="009F3E3F"/>
    <w:rsid w:val="009F7163"/>
    <w:rsid w:val="00A10DB6"/>
    <w:rsid w:val="00A12914"/>
    <w:rsid w:val="00A161F0"/>
    <w:rsid w:val="00A3494B"/>
    <w:rsid w:val="00A402DE"/>
    <w:rsid w:val="00A40634"/>
    <w:rsid w:val="00A472B2"/>
    <w:rsid w:val="00A72EE8"/>
    <w:rsid w:val="00A73F3E"/>
    <w:rsid w:val="00A75D85"/>
    <w:rsid w:val="00AB002F"/>
    <w:rsid w:val="00AB4919"/>
    <w:rsid w:val="00AD1941"/>
    <w:rsid w:val="00AD68BC"/>
    <w:rsid w:val="00AE4960"/>
    <w:rsid w:val="00B02391"/>
    <w:rsid w:val="00B04054"/>
    <w:rsid w:val="00B224B1"/>
    <w:rsid w:val="00B30843"/>
    <w:rsid w:val="00B3495C"/>
    <w:rsid w:val="00B57E9F"/>
    <w:rsid w:val="00B60727"/>
    <w:rsid w:val="00B638B8"/>
    <w:rsid w:val="00B94B87"/>
    <w:rsid w:val="00BA5592"/>
    <w:rsid w:val="00BB098D"/>
    <w:rsid w:val="00BC5AB9"/>
    <w:rsid w:val="00BD747C"/>
    <w:rsid w:val="00BE207F"/>
    <w:rsid w:val="00BE3257"/>
    <w:rsid w:val="00BE7EF6"/>
    <w:rsid w:val="00BF071E"/>
    <w:rsid w:val="00C32DB0"/>
    <w:rsid w:val="00C3340A"/>
    <w:rsid w:val="00C3514C"/>
    <w:rsid w:val="00C35C83"/>
    <w:rsid w:val="00C5233D"/>
    <w:rsid w:val="00C54F9A"/>
    <w:rsid w:val="00C63FA9"/>
    <w:rsid w:val="00C80079"/>
    <w:rsid w:val="00C86684"/>
    <w:rsid w:val="00CA6D57"/>
    <w:rsid w:val="00CB2F26"/>
    <w:rsid w:val="00CB57C7"/>
    <w:rsid w:val="00CD69CC"/>
    <w:rsid w:val="00CD791E"/>
    <w:rsid w:val="00CE05A2"/>
    <w:rsid w:val="00CE1810"/>
    <w:rsid w:val="00CE3334"/>
    <w:rsid w:val="00CE4004"/>
    <w:rsid w:val="00CE5FD3"/>
    <w:rsid w:val="00D03413"/>
    <w:rsid w:val="00D06AB7"/>
    <w:rsid w:val="00D206F9"/>
    <w:rsid w:val="00D40390"/>
    <w:rsid w:val="00D557CC"/>
    <w:rsid w:val="00D73401"/>
    <w:rsid w:val="00D75454"/>
    <w:rsid w:val="00D86A96"/>
    <w:rsid w:val="00D8784C"/>
    <w:rsid w:val="00D8785C"/>
    <w:rsid w:val="00D97DD9"/>
    <w:rsid w:val="00DA0E6D"/>
    <w:rsid w:val="00DA3B7F"/>
    <w:rsid w:val="00DB7E77"/>
    <w:rsid w:val="00DC64DA"/>
    <w:rsid w:val="00DC69F7"/>
    <w:rsid w:val="00DD1825"/>
    <w:rsid w:val="00DD1EB1"/>
    <w:rsid w:val="00DD252C"/>
    <w:rsid w:val="00DE7F46"/>
    <w:rsid w:val="00E0127F"/>
    <w:rsid w:val="00E01949"/>
    <w:rsid w:val="00E25957"/>
    <w:rsid w:val="00E3073C"/>
    <w:rsid w:val="00E31855"/>
    <w:rsid w:val="00E34805"/>
    <w:rsid w:val="00E37A4B"/>
    <w:rsid w:val="00E46CB7"/>
    <w:rsid w:val="00E56730"/>
    <w:rsid w:val="00E57689"/>
    <w:rsid w:val="00E80950"/>
    <w:rsid w:val="00E82F43"/>
    <w:rsid w:val="00E84B9D"/>
    <w:rsid w:val="00E8716D"/>
    <w:rsid w:val="00E911EE"/>
    <w:rsid w:val="00EA4B53"/>
    <w:rsid w:val="00EB2CB0"/>
    <w:rsid w:val="00EC374A"/>
    <w:rsid w:val="00ED07CB"/>
    <w:rsid w:val="00ED2B62"/>
    <w:rsid w:val="00EE4489"/>
    <w:rsid w:val="00EF0FD9"/>
    <w:rsid w:val="00EF53DB"/>
    <w:rsid w:val="00F14FFE"/>
    <w:rsid w:val="00F16B86"/>
    <w:rsid w:val="00F2105F"/>
    <w:rsid w:val="00F26B83"/>
    <w:rsid w:val="00F32386"/>
    <w:rsid w:val="00F453D8"/>
    <w:rsid w:val="00F538D8"/>
    <w:rsid w:val="00F66B23"/>
    <w:rsid w:val="00F76A2A"/>
    <w:rsid w:val="00F80A55"/>
    <w:rsid w:val="00F81982"/>
    <w:rsid w:val="00F8668F"/>
    <w:rsid w:val="00F94898"/>
    <w:rsid w:val="00F967E8"/>
    <w:rsid w:val="00FA03D6"/>
    <w:rsid w:val="00FA2179"/>
    <w:rsid w:val="00FA4456"/>
    <w:rsid w:val="00FD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A6080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60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6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608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60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608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retrofit-service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retrofit-servic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2185</Characters>
  <DocSecurity>0</DocSecurity>
  <Lines>18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2026-03-19T14:42:00Z</dcterms:created>
  <dcterms:modified xsi:type="dcterms:W3CDTF">2026-03-19T14:42:00Z</dcterms:modified>
</cp:coreProperties>
</file>