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B55" w:rsidRDefault="00DD5B55" w:rsidP="00DD5EC5">
      <w:pPr>
        <w:tabs>
          <w:tab w:val="left" w:pos="10080"/>
          <w:tab w:val="left" w:pos="10440"/>
        </w:tabs>
        <w:ind w:left="1080" w:right="1440"/>
        <w:rPr>
          <w:rFonts w:ascii="Arial" w:hAnsi="Arial" w:cs="Arial"/>
          <w:lang w:val="sv-SE"/>
        </w:rPr>
      </w:pPr>
      <w:r>
        <w:rPr>
          <w:noProof/>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s1026" type="#_x0000_t75" alt="mml_ss_p_rgb" style="position:absolute;left:0;text-align:left;margin-left:25.05pt;margin-top:-2.8pt;width:85.7pt;height:79.55pt;z-index:251658240;visibility:visible" wrapcoords="-189 0 -189 21396 21600 21396 21600 0 -189 0">
            <v:imagedata r:id="rId7" o:title=""/>
            <w10:wrap type="tight"/>
          </v:shape>
        </w:pict>
      </w:r>
    </w:p>
    <w:p w:rsidR="00DD5B55" w:rsidRDefault="00DD5B55" w:rsidP="00DD5EC5">
      <w:pPr>
        <w:tabs>
          <w:tab w:val="left" w:pos="10080"/>
          <w:tab w:val="left" w:pos="10440"/>
        </w:tabs>
        <w:ind w:left="1080" w:right="1440"/>
        <w:rPr>
          <w:rFonts w:ascii="Arial" w:hAnsi="Arial" w:cs="Arial"/>
          <w:lang w:val="sv-SE"/>
        </w:rPr>
      </w:pPr>
    </w:p>
    <w:p w:rsidR="00DD5B55" w:rsidRDefault="00DD5B55" w:rsidP="00DD5EC5">
      <w:pPr>
        <w:tabs>
          <w:tab w:val="left" w:pos="10080"/>
          <w:tab w:val="left" w:pos="10440"/>
        </w:tabs>
        <w:ind w:left="1080" w:right="1440"/>
        <w:rPr>
          <w:rFonts w:ascii="Arial" w:hAnsi="Arial" w:cs="Arial"/>
          <w:lang w:val="sv-SE"/>
        </w:rPr>
      </w:pPr>
    </w:p>
    <w:p w:rsidR="00DD5B55" w:rsidRDefault="00DD5B55" w:rsidP="00DD5EC5">
      <w:pPr>
        <w:tabs>
          <w:tab w:val="left" w:pos="10080"/>
          <w:tab w:val="left" w:pos="10440"/>
        </w:tabs>
        <w:ind w:left="1080" w:right="1440"/>
        <w:rPr>
          <w:rFonts w:ascii="Arial" w:hAnsi="Arial" w:cs="Arial"/>
          <w:lang w:val="sv-SE"/>
        </w:rPr>
      </w:pPr>
    </w:p>
    <w:p w:rsidR="00DD5B55" w:rsidRDefault="00DD5B55" w:rsidP="00DD5EC5">
      <w:pPr>
        <w:tabs>
          <w:tab w:val="left" w:pos="10080"/>
          <w:tab w:val="left" w:pos="10440"/>
        </w:tabs>
        <w:ind w:left="1080" w:right="1440"/>
        <w:rPr>
          <w:rFonts w:ascii="Arial" w:hAnsi="Arial" w:cs="Arial"/>
          <w:lang w:val="sv-SE"/>
        </w:rPr>
      </w:pPr>
    </w:p>
    <w:p w:rsidR="00DD5B55" w:rsidRDefault="00DD5B55" w:rsidP="00DD5EC5">
      <w:pPr>
        <w:tabs>
          <w:tab w:val="left" w:pos="10080"/>
          <w:tab w:val="left" w:pos="10440"/>
        </w:tabs>
        <w:ind w:left="1080" w:right="1440"/>
        <w:rPr>
          <w:rFonts w:ascii="Arial" w:hAnsi="Arial" w:cs="Arial"/>
          <w:lang w:val="sv-SE"/>
        </w:rPr>
      </w:pPr>
    </w:p>
    <w:p w:rsidR="00DD5B55" w:rsidRDefault="00DD5B55" w:rsidP="006A072F">
      <w:pPr>
        <w:tabs>
          <w:tab w:val="left" w:pos="10080"/>
          <w:tab w:val="left" w:pos="10440"/>
        </w:tabs>
        <w:ind w:right="1440"/>
        <w:rPr>
          <w:rFonts w:ascii="Arial" w:hAnsi="Arial" w:cs="Arial"/>
          <w:lang w:val="sv-SE"/>
        </w:rPr>
      </w:pPr>
    </w:p>
    <w:p w:rsidR="00DD5B55" w:rsidRPr="006A072F" w:rsidRDefault="00DD5B55" w:rsidP="00DD5EC5">
      <w:pPr>
        <w:tabs>
          <w:tab w:val="left" w:pos="10080"/>
          <w:tab w:val="left" w:pos="10440"/>
        </w:tabs>
        <w:ind w:left="1080" w:right="1440"/>
        <w:rPr>
          <w:rFonts w:ascii="Arial" w:hAnsi="Arial" w:cs="Arial"/>
          <w:sz w:val="18"/>
          <w:lang w:val="sv-SE"/>
        </w:rPr>
      </w:pPr>
      <w:r>
        <w:rPr>
          <w:rFonts w:ascii="Arial" w:hAnsi="Arial" w:cs="Arial"/>
          <w:sz w:val="18"/>
          <w:lang w:val="sv-SE"/>
        </w:rPr>
        <w:t>Stockholm den 3 maj</w:t>
      </w:r>
      <w:r w:rsidRPr="006A072F">
        <w:rPr>
          <w:rFonts w:ascii="Arial" w:hAnsi="Arial" w:cs="Arial"/>
          <w:sz w:val="18"/>
          <w:lang w:val="sv-SE"/>
        </w:rPr>
        <w:t xml:space="preserve"> 2010</w:t>
      </w:r>
    </w:p>
    <w:p w:rsidR="00DD5B55" w:rsidRDefault="00DD5B55" w:rsidP="00DD5EC5">
      <w:pPr>
        <w:tabs>
          <w:tab w:val="left" w:pos="10080"/>
          <w:tab w:val="left" w:pos="10440"/>
        </w:tabs>
        <w:ind w:left="1080" w:right="1440"/>
        <w:rPr>
          <w:rFonts w:ascii="Arial" w:hAnsi="Arial" w:cs="Arial"/>
          <w:b/>
          <w:sz w:val="24"/>
          <w:szCs w:val="24"/>
          <w:lang w:val="sv-SE"/>
        </w:rPr>
      </w:pPr>
    </w:p>
    <w:p w:rsidR="00DD5B55" w:rsidRDefault="00DD5B55" w:rsidP="00DD5EC5">
      <w:pPr>
        <w:tabs>
          <w:tab w:val="left" w:pos="10080"/>
          <w:tab w:val="left" w:pos="10440"/>
        </w:tabs>
        <w:ind w:left="1080" w:right="1440"/>
        <w:rPr>
          <w:rFonts w:ascii="Arial" w:hAnsi="Arial" w:cs="Arial"/>
          <w:b/>
          <w:sz w:val="24"/>
          <w:szCs w:val="24"/>
          <w:lang w:val="sv-SE"/>
        </w:rPr>
      </w:pPr>
    </w:p>
    <w:p w:rsidR="00DD5B55" w:rsidRDefault="00DD5B55" w:rsidP="00DD5EC5">
      <w:pPr>
        <w:tabs>
          <w:tab w:val="left" w:pos="10080"/>
          <w:tab w:val="left" w:pos="10440"/>
        </w:tabs>
        <w:ind w:left="1080" w:right="1440"/>
        <w:rPr>
          <w:rFonts w:ascii="Arial" w:hAnsi="Arial" w:cs="Arial"/>
          <w:b/>
          <w:sz w:val="24"/>
          <w:szCs w:val="24"/>
          <w:lang w:val="sv-SE"/>
        </w:rPr>
      </w:pPr>
      <w:r>
        <w:rPr>
          <w:rFonts w:ascii="Arial" w:hAnsi="Arial" w:cs="Arial"/>
          <w:b/>
          <w:sz w:val="24"/>
          <w:szCs w:val="24"/>
          <w:lang w:val="sv-SE"/>
        </w:rPr>
        <w:t>Manpowers undersökning Work Life visar att lika barn leka bäst:</w:t>
      </w:r>
    </w:p>
    <w:p w:rsidR="00DD5B55" w:rsidRDefault="00DD5B55" w:rsidP="00DD5EC5">
      <w:pPr>
        <w:tabs>
          <w:tab w:val="left" w:pos="10080"/>
          <w:tab w:val="left" w:pos="10440"/>
        </w:tabs>
        <w:ind w:left="1080" w:right="1440"/>
        <w:rPr>
          <w:rFonts w:ascii="Arial" w:hAnsi="Arial" w:cs="Arial"/>
          <w:b/>
          <w:sz w:val="24"/>
          <w:szCs w:val="24"/>
          <w:lang w:val="sv-SE"/>
        </w:rPr>
      </w:pPr>
    </w:p>
    <w:p w:rsidR="00DD5B55" w:rsidRPr="00281AFC" w:rsidRDefault="00DD5B55" w:rsidP="00DD5EC5">
      <w:pPr>
        <w:tabs>
          <w:tab w:val="left" w:pos="10080"/>
          <w:tab w:val="left" w:pos="10440"/>
        </w:tabs>
        <w:ind w:left="1080" w:right="1440"/>
        <w:rPr>
          <w:rFonts w:ascii="Arial" w:hAnsi="Arial" w:cs="Arial"/>
          <w:b/>
          <w:sz w:val="36"/>
          <w:szCs w:val="24"/>
          <w:lang w:val="sv-SE"/>
        </w:rPr>
      </w:pPr>
      <w:r>
        <w:rPr>
          <w:rFonts w:ascii="Arial" w:hAnsi="Arial" w:cs="Arial"/>
          <w:b/>
          <w:sz w:val="36"/>
          <w:szCs w:val="24"/>
          <w:lang w:val="sv-SE"/>
        </w:rPr>
        <w:t>Samma intressen ökar effektivitet och trivsel</w:t>
      </w:r>
    </w:p>
    <w:p w:rsidR="00DD5B55" w:rsidRPr="006A072F" w:rsidRDefault="00DD5B55" w:rsidP="00281AFC">
      <w:pPr>
        <w:tabs>
          <w:tab w:val="left" w:pos="10348"/>
          <w:tab w:val="left" w:pos="10440"/>
        </w:tabs>
        <w:spacing w:before="120" w:after="160"/>
        <w:ind w:left="1077" w:right="1174"/>
        <w:rPr>
          <w:rFonts w:ascii="Arial" w:hAnsi="Arial" w:cs="Arial"/>
          <w:b/>
          <w:lang w:val="sv-SE"/>
        </w:rPr>
      </w:pPr>
      <w:r w:rsidRPr="006A072F">
        <w:rPr>
          <w:rFonts w:ascii="Arial" w:hAnsi="Arial" w:cs="Arial"/>
          <w:b/>
          <w:lang w:val="sv-SE"/>
        </w:rPr>
        <w:t>Svenskarna trivs allra bäst på arbetsplatser där medarbetarna delar samma intressen och där det finns många högutbildade. Då skapas det bästa och mest effektiva arbetsklimatet och det blir oftare bra stämning och hög kreativitet. Detta framgår av den senaste Work Life-undersökningen i samarbete med Kairos Future där drygt 8 000 personer i Manpower-panelen svarat på frågor om vad som kännetecknar den ideala arbetsplatsen.</w:t>
      </w:r>
    </w:p>
    <w:p w:rsidR="00DD5B55" w:rsidRPr="006A072F" w:rsidRDefault="00DD5B55" w:rsidP="00DD5EC5">
      <w:pPr>
        <w:tabs>
          <w:tab w:val="left" w:pos="10080"/>
          <w:tab w:val="left" w:pos="10440"/>
        </w:tabs>
        <w:ind w:left="1080" w:right="1440"/>
        <w:rPr>
          <w:rFonts w:ascii="Arial" w:hAnsi="Arial" w:cs="Arial"/>
          <w:lang w:val="sv-SE"/>
        </w:rPr>
      </w:pPr>
      <w:r w:rsidRPr="006A072F">
        <w:rPr>
          <w:rFonts w:ascii="Arial" w:hAnsi="Arial" w:cs="Arial"/>
          <w:lang w:val="sv-SE"/>
        </w:rPr>
        <w:t xml:space="preserve">På arbetsplatser där många delar samma intressen känner medarbetarna även större engagemang och är bättre på att ge varandra konstruktiv kritik. Undersökningen visar att gemensamma intressen är den faktor som påverkar arbetsklimatet mest i positiv riktning – det är alltså inte i första hand klassiska framgångsfaktorer som exempelvis jämn könsfördelning eller en sammansättning av olika bakgrunder och kompetenser som är avgörande för ett bra arbetsklimat. </w:t>
      </w:r>
    </w:p>
    <w:p w:rsidR="00DD5B55" w:rsidRPr="006A072F" w:rsidRDefault="00DD5B55" w:rsidP="009D0120">
      <w:pPr>
        <w:tabs>
          <w:tab w:val="left" w:pos="8080"/>
          <w:tab w:val="left" w:pos="10440"/>
        </w:tabs>
        <w:ind w:left="1080" w:right="3443"/>
        <w:rPr>
          <w:rFonts w:ascii="Arial" w:hAnsi="Arial" w:cs="Arial"/>
          <w:color w:val="FF0000"/>
          <w:lang w:val="sv-SE"/>
        </w:rPr>
      </w:pPr>
    </w:p>
    <w:p w:rsidR="00DD5B55" w:rsidRPr="006A072F" w:rsidRDefault="00DD5B55" w:rsidP="00E67D36">
      <w:pPr>
        <w:tabs>
          <w:tab w:val="left" w:pos="8080"/>
          <w:tab w:val="left" w:pos="8280"/>
          <w:tab w:val="left" w:pos="10440"/>
        </w:tabs>
        <w:ind w:left="1560" w:right="3443"/>
        <w:rPr>
          <w:rFonts w:ascii="Arial" w:hAnsi="Arial" w:cs="Arial"/>
          <w:lang w:val="sv-SE"/>
        </w:rPr>
      </w:pPr>
      <w:r w:rsidRPr="006A072F">
        <w:rPr>
          <w:rFonts w:ascii="Arial" w:hAnsi="Arial" w:cs="Arial"/>
          <w:lang w:val="sv-SE"/>
        </w:rPr>
        <w:t>– Undersökningen pekar på vikten av noggranna och prof</w:t>
      </w:r>
      <w:r>
        <w:rPr>
          <w:rFonts w:ascii="Arial" w:hAnsi="Arial" w:cs="Arial"/>
          <w:lang w:val="sv-SE"/>
        </w:rPr>
        <w:t xml:space="preserve">essionella rekryteringar. Vilket bidrar </w:t>
      </w:r>
      <w:r w:rsidRPr="006A072F">
        <w:rPr>
          <w:rFonts w:ascii="Arial" w:hAnsi="Arial" w:cs="Arial"/>
          <w:lang w:val="sv-SE"/>
        </w:rPr>
        <w:t>till att skapa de bästa och mest effektiva arbetsplatserna där medarbetarna trivs</w:t>
      </w:r>
      <w:r>
        <w:rPr>
          <w:rFonts w:ascii="Arial" w:hAnsi="Arial" w:cs="Arial"/>
          <w:lang w:val="sv-SE"/>
        </w:rPr>
        <w:t xml:space="preserve"> och presterar på topp</w:t>
      </w:r>
      <w:r w:rsidRPr="006A072F">
        <w:rPr>
          <w:rFonts w:ascii="Arial" w:hAnsi="Arial" w:cs="Arial"/>
          <w:lang w:val="sv-SE"/>
        </w:rPr>
        <w:t xml:space="preserve">, säger </w:t>
      </w:r>
      <w:r w:rsidRPr="006A072F">
        <w:rPr>
          <w:rFonts w:ascii="Arial" w:hAnsi="Arial" w:cs="Arial"/>
          <w:b/>
          <w:lang w:val="sv-SE"/>
        </w:rPr>
        <w:t>Peter Lundahl</w:t>
      </w:r>
      <w:r w:rsidRPr="006A072F">
        <w:rPr>
          <w:rFonts w:ascii="Arial" w:hAnsi="Arial" w:cs="Arial"/>
          <w:lang w:val="sv-SE"/>
        </w:rPr>
        <w:t>, vd på Manpower Sverige.</w:t>
      </w:r>
    </w:p>
    <w:p w:rsidR="00DD5B55" w:rsidRPr="006A072F" w:rsidRDefault="00DD5B55" w:rsidP="009D0120">
      <w:pPr>
        <w:tabs>
          <w:tab w:val="left" w:pos="8080"/>
        </w:tabs>
        <w:ind w:right="3443"/>
        <w:rPr>
          <w:rFonts w:ascii="Arial" w:hAnsi="Arial" w:cs="Arial"/>
          <w:lang w:val="sv-SE"/>
        </w:rPr>
      </w:pPr>
    </w:p>
    <w:p w:rsidR="00DD5B55" w:rsidRPr="006A072F" w:rsidRDefault="00DD5B55" w:rsidP="003D6C81">
      <w:pPr>
        <w:ind w:left="1134" w:right="1600"/>
        <w:rPr>
          <w:rFonts w:ascii="Arial" w:hAnsi="Arial" w:cs="Arial"/>
          <w:lang w:val="sv-SE"/>
        </w:rPr>
      </w:pPr>
      <w:r w:rsidRPr="006A072F">
        <w:rPr>
          <w:rFonts w:ascii="Arial" w:hAnsi="Arial" w:cs="Arial"/>
          <w:lang w:val="sv-SE"/>
        </w:rPr>
        <w:t>Att en hög andel högskoleutbildade genererar ökad produktivitet och kreativitet slås också fast i undersökningen, och det tycker även personer utan egen högskoleutbildning. Mindre än hälften av medarbetarna på arbetsplatser med få eller inga högskoleutbildade känner stort engagemang och energi i arbetet, att jämföra med närmare 80 % på arbetsplatser med hög andel högskoleutbildade.</w:t>
      </w:r>
    </w:p>
    <w:p w:rsidR="00DD5B55" w:rsidRPr="006A072F" w:rsidRDefault="00DD5B55" w:rsidP="003D6C81">
      <w:pPr>
        <w:ind w:left="1134" w:right="1600"/>
        <w:rPr>
          <w:rFonts w:ascii="Arial" w:hAnsi="Arial" w:cs="Arial"/>
          <w:lang w:val="sv-SE"/>
        </w:rPr>
      </w:pPr>
    </w:p>
    <w:p w:rsidR="00DD5B55" w:rsidRDefault="00DD5B55" w:rsidP="003D6C81">
      <w:pPr>
        <w:ind w:left="1134" w:right="1600"/>
        <w:rPr>
          <w:rFonts w:ascii="Arial" w:hAnsi="Arial" w:cs="Arial"/>
          <w:lang w:val="sv-SE"/>
        </w:rPr>
      </w:pPr>
      <w:r w:rsidRPr="00B97508">
        <w:rPr>
          <w:noProof/>
          <w:lang w:val="sv-SE" w:eastAsia="sv-SE"/>
        </w:rPr>
        <w:pict>
          <v:shape id="Bild 1" o:spid="_x0000_i1025" type="#_x0000_t75" style="width:442.5pt;height:271.5pt;visibility:visible">
            <v:imagedata r:id="rId8" o:title=""/>
          </v:shape>
        </w:pict>
      </w:r>
    </w:p>
    <w:p w:rsidR="00DD5B55" w:rsidRDefault="00DD5B55" w:rsidP="003D6C81">
      <w:pPr>
        <w:ind w:left="1134" w:right="1600"/>
        <w:rPr>
          <w:rFonts w:ascii="Arial" w:hAnsi="Arial" w:cs="Arial"/>
          <w:lang w:val="sv-SE"/>
        </w:rPr>
      </w:pPr>
      <w:r>
        <w:rPr>
          <w:rFonts w:ascii="Arial" w:hAnsi="Arial" w:cs="Arial"/>
          <w:lang w:val="sv-SE"/>
        </w:rPr>
        <w:tab/>
      </w:r>
      <w:r>
        <w:rPr>
          <w:rFonts w:ascii="Arial" w:hAnsi="Arial" w:cs="Arial"/>
          <w:lang w:val="sv-SE"/>
        </w:rPr>
        <w:tab/>
        <w:t>Andel högskoleutbildade på arbetsplatsen</w:t>
      </w:r>
    </w:p>
    <w:p w:rsidR="00DD5B55" w:rsidRDefault="00DD5B55" w:rsidP="003D6C81">
      <w:pPr>
        <w:ind w:left="1134" w:right="1600"/>
        <w:rPr>
          <w:rFonts w:ascii="Arial" w:hAnsi="Arial" w:cs="Arial"/>
          <w:lang w:val="sv-SE"/>
        </w:rPr>
      </w:pPr>
      <w:r>
        <w:rPr>
          <w:rFonts w:ascii="Arial" w:hAnsi="Arial" w:cs="Arial"/>
          <w:lang w:val="sv-SE"/>
        </w:rPr>
        <w:t xml:space="preserve">På arbetsplatser inom medie- och kultursektorn samt inom reklam och pr uppger flest att de har många kollegor som de delar intressen med. Men inom byggindustrin och bland hantverkare är det betydligt färre som delar samma intressen; hälften av alla hantverkare uppger att de har få eller inga kollegor som har samma intressen som de själva. </w:t>
      </w:r>
    </w:p>
    <w:p w:rsidR="00DD5B55" w:rsidRDefault="00DD5B55" w:rsidP="003D6C81">
      <w:pPr>
        <w:ind w:left="1134" w:right="1600"/>
        <w:rPr>
          <w:rFonts w:ascii="Arial" w:hAnsi="Arial" w:cs="Arial"/>
          <w:lang w:val="sv-SE"/>
        </w:rPr>
      </w:pPr>
    </w:p>
    <w:p w:rsidR="00DD5B55" w:rsidRDefault="00DD5B55" w:rsidP="003D6C81">
      <w:pPr>
        <w:ind w:left="1134" w:right="1600"/>
        <w:rPr>
          <w:rFonts w:ascii="Arial" w:hAnsi="Arial" w:cs="Arial"/>
          <w:lang w:val="sv-SE"/>
        </w:rPr>
      </w:pPr>
    </w:p>
    <w:p w:rsidR="00DD5B55" w:rsidRDefault="00DD5B55" w:rsidP="003D6C81">
      <w:pPr>
        <w:pStyle w:val="BodyText2"/>
        <w:tabs>
          <w:tab w:val="left" w:pos="10065"/>
        </w:tabs>
        <w:spacing w:after="0" w:line="240" w:lineRule="auto"/>
        <w:rPr>
          <w:rFonts w:ascii="Arial" w:hAnsi="Arial" w:cs="Arial"/>
          <w:lang w:val="sv-SE"/>
        </w:rPr>
      </w:pPr>
      <w:r>
        <w:rPr>
          <w:rFonts w:ascii="Arial" w:hAnsi="Arial" w:cs="Arial"/>
          <w:lang w:val="sv-SE"/>
        </w:rPr>
        <w:tab/>
      </w:r>
    </w:p>
    <w:p w:rsidR="00DD5B55" w:rsidRDefault="00DD5B55" w:rsidP="005E11E5">
      <w:pPr>
        <w:pStyle w:val="BodyText2"/>
        <w:tabs>
          <w:tab w:val="left" w:pos="10065"/>
        </w:tabs>
        <w:spacing w:after="0" w:line="240" w:lineRule="auto"/>
        <w:ind w:left="414" w:firstLine="720"/>
        <w:rPr>
          <w:rFonts w:ascii="Arial" w:hAnsi="Arial" w:cs="Arial"/>
          <w:lang w:val="sv-SE"/>
        </w:rPr>
      </w:pPr>
    </w:p>
    <w:p w:rsidR="00DD5B55" w:rsidRDefault="00DD5B55" w:rsidP="005E11E5">
      <w:pPr>
        <w:pStyle w:val="BodyText2"/>
        <w:tabs>
          <w:tab w:val="left" w:pos="10065"/>
        </w:tabs>
        <w:spacing w:after="0" w:line="240" w:lineRule="auto"/>
        <w:ind w:left="414" w:firstLine="720"/>
        <w:rPr>
          <w:rFonts w:ascii="Arial" w:hAnsi="Arial" w:cs="Arial"/>
          <w:lang w:val="sv-SE"/>
        </w:rPr>
      </w:pPr>
      <w:r>
        <w:rPr>
          <w:rFonts w:ascii="Arial" w:hAnsi="Arial" w:cs="Arial"/>
          <w:lang w:val="sv-SE"/>
        </w:rPr>
        <w:t>För mer information, kontakta:</w:t>
      </w:r>
    </w:p>
    <w:p w:rsidR="00DD5B55" w:rsidRDefault="00DD5B55" w:rsidP="005E11E5">
      <w:pPr>
        <w:pStyle w:val="BodyText2"/>
        <w:tabs>
          <w:tab w:val="left" w:pos="10065"/>
        </w:tabs>
        <w:spacing w:after="0" w:line="240" w:lineRule="auto"/>
        <w:ind w:left="414" w:firstLine="720"/>
        <w:rPr>
          <w:rFonts w:ascii="Arial" w:hAnsi="Arial" w:cs="Arial"/>
          <w:lang w:val="sv-SE"/>
        </w:rPr>
      </w:pPr>
      <w:r>
        <w:rPr>
          <w:rFonts w:ascii="Arial" w:hAnsi="Arial" w:cs="Arial"/>
          <w:lang w:val="sv-SE"/>
        </w:rPr>
        <w:t>Hans Makander, informationschef Manpower Sverige, tel. 070-377 45 43.</w:t>
      </w:r>
    </w:p>
    <w:p w:rsidR="00DD5B55" w:rsidRDefault="00DD5B55" w:rsidP="005E11E5">
      <w:pPr>
        <w:pStyle w:val="BodyText2"/>
        <w:tabs>
          <w:tab w:val="left" w:pos="10065"/>
        </w:tabs>
        <w:spacing w:after="0" w:line="240" w:lineRule="auto"/>
        <w:ind w:left="414" w:firstLine="720"/>
        <w:rPr>
          <w:rFonts w:ascii="Arial" w:hAnsi="Arial" w:cs="Arial"/>
          <w:lang w:val="sv-SE"/>
        </w:rPr>
      </w:pPr>
    </w:p>
    <w:p w:rsidR="00DD5B55" w:rsidRPr="00074CE8" w:rsidRDefault="00DD5B55" w:rsidP="00074CE8">
      <w:pPr>
        <w:pStyle w:val="BodyText2"/>
        <w:tabs>
          <w:tab w:val="left" w:pos="10065"/>
        </w:tabs>
        <w:spacing w:after="0" w:line="240" w:lineRule="auto"/>
        <w:ind w:left="414" w:firstLine="720"/>
        <w:rPr>
          <w:rFonts w:ascii="Arial" w:hAnsi="Arial" w:cs="Arial"/>
          <w:color w:val="FF0000"/>
          <w:lang w:val="sv-SE"/>
        </w:rPr>
      </w:pPr>
      <w:r>
        <w:rPr>
          <w:rFonts w:ascii="Arial" w:hAnsi="Arial" w:cs="Arial"/>
          <w:lang w:val="sv-SE"/>
        </w:rPr>
        <w:t xml:space="preserve">Undersökningen samt bild på VD Peter Lundahl finns på </w:t>
      </w:r>
      <w:hyperlink r:id="rId9" w:history="1">
        <w:r w:rsidRPr="00835936">
          <w:rPr>
            <w:rStyle w:val="Hyperlink"/>
            <w:rFonts w:ascii="Arial" w:hAnsi="Arial" w:cs="Arial"/>
            <w:lang w:val="sv-SE"/>
          </w:rPr>
          <w:t>www.manpower.se</w:t>
        </w:r>
      </w:hyperlink>
      <w:r>
        <w:rPr>
          <w:rFonts w:ascii="Arial" w:hAnsi="Arial" w:cs="Arial"/>
          <w:lang w:val="sv-SE"/>
        </w:rPr>
        <w:t xml:space="preserve"> </w:t>
      </w:r>
      <w:r w:rsidRPr="00074CE8">
        <w:rPr>
          <w:rFonts w:ascii="Arial" w:hAnsi="Arial" w:cs="Arial"/>
          <w:lang w:val="sv-SE"/>
        </w:rPr>
        <w:t>/pressrum</w:t>
      </w:r>
    </w:p>
    <w:p w:rsidR="00DD5B55" w:rsidRDefault="00DD5B55" w:rsidP="005E11E5">
      <w:pPr>
        <w:pStyle w:val="BodyText2"/>
        <w:tabs>
          <w:tab w:val="left" w:pos="10065"/>
        </w:tabs>
        <w:spacing w:after="0" w:line="240" w:lineRule="auto"/>
        <w:ind w:left="414" w:firstLine="720"/>
        <w:rPr>
          <w:rFonts w:ascii="Arial" w:hAnsi="Arial" w:cs="Arial"/>
          <w:lang w:val="sv-SE"/>
        </w:rPr>
      </w:pPr>
    </w:p>
    <w:p w:rsidR="00DD5B55" w:rsidRDefault="00DD5B55" w:rsidP="005E11E5">
      <w:pPr>
        <w:pStyle w:val="BodyText2"/>
        <w:tabs>
          <w:tab w:val="left" w:pos="10065"/>
        </w:tabs>
        <w:spacing w:after="0" w:line="240" w:lineRule="auto"/>
        <w:ind w:left="414" w:firstLine="720"/>
        <w:rPr>
          <w:rFonts w:ascii="Arial" w:hAnsi="Arial" w:cs="Arial"/>
          <w:lang w:val="sv-SE"/>
        </w:rPr>
      </w:pPr>
    </w:p>
    <w:p w:rsidR="00DD5B55" w:rsidRDefault="00DD5B55" w:rsidP="005E11E5">
      <w:pPr>
        <w:pStyle w:val="BodyText2"/>
        <w:tabs>
          <w:tab w:val="left" w:pos="10065"/>
        </w:tabs>
        <w:spacing w:after="0" w:line="240" w:lineRule="auto"/>
        <w:ind w:left="414" w:firstLine="720"/>
        <w:rPr>
          <w:rFonts w:ascii="Arial" w:hAnsi="Arial" w:cs="Arial"/>
          <w:lang w:val="sv-SE"/>
        </w:rPr>
      </w:pPr>
    </w:p>
    <w:p w:rsidR="00DD5B55" w:rsidRDefault="00DD5B55" w:rsidP="005E11E5">
      <w:pPr>
        <w:pStyle w:val="BodyText2"/>
        <w:tabs>
          <w:tab w:val="left" w:pos="10065"/>
        </w:tabs>
        <w:spacing w:after="0" w:line="240" w:lineRule="auto"/>
        <w:ind w:left="414" w:firstLine="720"/>
        <w:rPr>
          <w:rFonts w:ascii="Arial" w:hAnsi="Arial" w:cs="Arial"/>
          <w:lang w:val="sv-SE"/>
        </w:rPr>
      </w:pPr>
    </w:p>
    <w:p w:rsidR="00DD5B55" w:rsidRDefault="00DD5B55" w:rsidP="005E11E5">
      <w:pPr>
        <w:pStyle w:val="BodyText2"/>
        <w:tabs>
          <w:tab w:val="left" w:pos="10065"/>
        </w:tabs>
        <w:spacing w:after="0" w:line="240" w:lineRule="auto"/>
        <w:ind w:left="414" w:firstLine="720"/>
        <w:rPr>
          <w:rFonts w:ascii="Arial" w:hAnsi="Arial" w:cs="Arial"/>
          <w:lang w:val="sv-SE"/>
        </w:rPr>
      </w:pPr>
    </w:p>
    <w:p w:rsidR="00DD5B55" w:rsidRDefault="00DD5B55" w:rsidP="005E11E5">
      <w:pPr>
        <w:pStyle w:val="BodyText2"/>
        <w:tabs>
          <w:tab w:val="left" w:pos="10065"/>
        </w:tabs>
        <w:spacing w:after="0" w:line="240" w:lineRule="auto"/>
        <w:ind w:left="414" w:firstLine="720"/>
        <w:rPr>
          <w:rFonts w:ascii="Arial" w:hAnsi="Arial" w:cs="Arial"/>
          <w:lang w:val="sv-SE"/>
        </w:rPr>
      </w:pPr>
    </w:p>
    <w:p w:rsidR="00DD5B55" w:rsidRDefault="00DD5B55" w:rsidP="005E11E5">
      <w:pPr>
        <w:pStyle w:val="BodyText2"/>
        <w:tabs>
          <w:tab w:val="left" w:pos="10065"/>
        </w:tabs>
        <w:spacing w:after="0" w:line="240" w:lineRule="auto"/>
        <w:ind w:left="414" w:firstLine="720"/>
        <w:rPr>
          <w:rFonts w:ascii="Arial" w:hAnsi="Arial" w:cs="Arial"/>
          <w:lang w:val="sv-SE"/>
        </w:rPr>
      </w:pPr>
    </w:p>
    <w:p w:rsidR="00DD5B55" w:rsidRDefault="00DD5B55" w:rsidP="005E11E5">
      <w:pPr>
        <w:pStyle w:val="BodyText2"/>
        <w:tabs>
          <w:tab w:val="left" w:pos="10065"/>
        </w:tabs>
        <w:spacing w:after="0" w:line="240" w:lineRule="auto"/>
        <w:ind w:left="414" w:firstLine="720"/>
        <w:rPr>
          <w:rFonts w:ascii="Arial" w:hAnsi="Arial" w:cs="Arial"/>
          <w:lang w:val="sv-SE"/>
        </w:rPr>
      </w:pPr>
    </w:p>
    <w:p w:rsidR="00DD5B55" w:rsidRDefault="00DD5B55" w:rsidP="005E11E5">
      <w:pPr>
        <w:pStyle w:val="BodyText2"/>
        <w:tabs>
          <w:tab w:val="left" w:pos="10065"/>
        </w:tabs>
        <w:spacing w:after="0" w:line="240" w:lineRule="auto"/>
        <w:ind w:left="414" w:firstLine="720"/>
        <w:rPr>
          <w:rFonts w:ascii="Arial" w:hAnsi="Arial" w:cs="Arial"/>
          <w:lang w:val="sv-SE"/>
        </w:rPr>
      </w:pPr>
    </w:p>
    <w:p w:rsidR="00DD5B55" w:rsidRDefault="00DD5B55" w:rsidP="005E11E5">
      <w:pPr>
        <w:pStyle w:val="BodyText2"/>
        <w:tabs>
          <w:tab w:val="left" w:pos="10065"/>
        </w:tabs>
        <w:spacing w:after="0" w:line="240" w:lineRule="auto"/>
        <w:ind w:left="414" w:firstLine="720"/>
        <w:rPr>
          <w:rFonts w:ascii="Arial" w:hAnsi="Arial" w:cs="Arial"/>
          <w:lang w:val="sv-SE"/>
        </w:rPr>
      </w:pPr>
    </w:p>
    <w:p w:rsidR="00DD5B55" w:rsidRDefault="00DD5B55" w:rsidP="005E11E5">
      <w:pPr>
        <w:pStyle w:val="BodyText2"/>
        <w:tabs>
          <w:tab w:val="left" w:pos="10065"/>
        </w:tabs>
        <w:spacing w:after="0" w:line="240" w:lineRule="auto"/>
        <w:ind w:left="414" w:firstLine="720"/>
        <w:rPr>
          <w:rFonts w:ascii="Arial" w:hAnsi="Arial" w:cs="Arial"/>
          <w:lang w:val="sv-SE"/>
        </w:rPr>
      </w:pPr>
    </w:p>
    <w:p w:rsidR="00DD5B55" w:rsidRDefault="00DD5B55" w:rsidP="005E11E5">
      <w:pPr>
        <w:pStyle w:val="BodyText2"/>
        <w:tabs>
          <w:tab w:val="left" w:pos="10065"/>
        </w:tabs>
        <w:spacing w:after="0" w:line="240" w:lineRule="auto"/>
        <w:ind w:left="414" w:firstLine="720"/>
        <w:rPr>
          <w:rFonts w:ascii="Arial" w:hAnsi="Arial" w:cs="Arial"/>
          <w:lang w:val="sv-SE"/>
        </w:rPr>
      </w:pPr>
    </w:p>
    <w:p w:rsidR="00DD5B55" w:rsidRDefault="00DD5B55" w:rsidP="005E11E5">
      <w:pPr>
        <w:pStyle w:val="BodyText2"/>
        <w:tabs>
          <w:tab w:val="left" w:pos="10065"/>
        </w:tabs>
        <w:spacing w:after="0" w:line="240" w:lineRule="auto"/>
        <w:ind w:left="414" w:firstLine="720"/>
        <w:rPr>
          <w:rFonts w:ascii="Arial" w:hAnsi="Arial" w:cs="Arial"/>
          <w:lang w:val="sv-SE"/>
        </w:rPr>
      </w:pPr>
    </w:p>
    <w:p w:rsidR="00DD5B55" w:rsidRDefault="00DD5B55" w:rsidP="005E11E5">
      <w:pPr>
        <w:pStyle w:val="BodyText2"/>
        <w:tabs>
          <w:tab w:val="left" w:pos="10065"/>
        </w:tabs>
        <w:spacing w:after="0" w:line="240" w:lineRule="auto"/>
        <w:ind w:left="414" w:firstLine="720"/>
        <w:rPr>
          <w:rFonts w:ascii="Arial" w:hAnsi="Arial" w:cs="Arial"/>
          <w:lang w:val="sv-SE"/>
        </w:rPr>
      </w:pPr>
    </w:p>
    <w:p w:rsidR="00DD5B55" w:rsidRDefault="00DD5B55" w:rsidP="005E11E5">
      <w:pPr>
        <w:pStyle w:val="BodyText2"/>
        <w:tabs>
          <w:tab w:val="left" w:pos="10065"/>
        </w:tabs>
        <w:spacing w:after="0" w:line="240" w:lineRule="auto"/>
        <w:ind w:left="414" w:firstLine="720"/>
        <w:rPr>
          <w:rFonts w:ascii="Arial" w:hAnsi="Arial" w:cs="Arial"/>
          <w:lang w:val="sv-SE"/>
        </w:rPr>
      </w:pPr>
    </w:p>
    <w:p w:rsidR="00DD5B55" w:rsidRDefault="00DD5B55" w:rsidP="005E11E5">
      <w:pPr>
        <w:pStyle w:val="BodyText2"/>
        <w:tabs>
          <w:tab w:val="left" w:pos="10065"/>
        </w:tabs>
        <w:spacing w:after="0" w:line="240" w:lineRule="auto"/>
        <w:ind w:left="414" w:firstLine="720"/>
        <w:rPr>
          <w:rFonts w:ascii="Arial" w:hAnsi="Arial" w:cs="Arial"/>
          <w:lang w:val="sv-SE"/>
        </w:rPr>
      </w:pPr>
    </w:p>
    <w:p w:rsidR="00DD5B55" w:rsidRDefault="00DD5B55" w:rsidP="005E11E5">
      <w:pPr>
        <w:pStyle w:val="BodyText2"/>
        <w:tabs>
          <w:tab w:val="left" w:pos="10065"/>
        </w:tabs>
        <w:spacing w:after="0" w:line="240" w:lineRule="auto"/>
        <w:ind w:left="414" w:firstLine="720"/>
        <w:rPr>
          <w:rFonts w:ascii="Arial" w:hAnsi="Arial" w:cs="Arial"/>
          <w:lang w:val="sv-SE"/>
        </w:rPr>
      </w:pPr>
    </w:p>
    <w:p w:rsidR="00DD5B55" w:rsidRDefault="00DD5B55" w:rsidP="005E11E5">
      <w:pPr>
        <w:pStyle w:val="BodyText2"/>
        <w:tabs>
          <w:tab w:val="left" w:pos="10065"/>
        </w:tabs>
        <w:spacing w:after="0" w:line="240" w:lineRule="auto"/>
        <w:ind w:left="414" w:firstLine="720"/>
        <w:rPr>
          <w:rFonts w:ascii="Arial" w:hAnsi="Arial" w:cs="Arial"/>
          <w:lang w:val="sv-SE"/>
        </w:rPr>
      </w:pPr>
    </w:p>
    <w:p w:rsidR="00DD5B55" w:rsidRDefault="00DD5B55" w:rsidP="005E11E5">
      <w:pPr>
        <w:pStyle w:val="BodyText2"/>
        <w:tabs>
          <w:tab w:val="left" w:pos="10065"/>
        </w:tabs>
        <w:spacing w:after="0" w:line="240" w:lineRule="auto"/>
        <w:ind w:left="414" w:firstLine="720"/>
        <w:rPr>
          <w:rFonts w:ascii="Arial" w:hAnsi="Arial" w:cs="Arial"/>
          <w:lang w:val="sv-SE"/>
        </w:rPr>
      </w:pPr>
    </w:p>
    <w:p w:rsidR="00DD5B55" w:rsidRDefault="00DD5B55" w:rsidP="005E11E5">
      <w:pPr>
        <w:pStyle w:val="BodyText2"/>
        <w:tabs>
          <w:tab w:val="left" w:pos="10065"/>
        </w:tabs>
        <w:spacing w:after="0" w:line="240" w:lineRule="auto"/>
        <w:ind w:left="414" w:firstLine="720"/>
        <w:rPr>
          <w:rFonts w:ascii="Arial" w:hAnsi="Arial" w:cs="Arial"/>
          <w:lang w:val="sv-SE"/>
        </w:rPr>
      </w:pPr>
    </w:p>
    <w:p w:rsidR="00DD5B55" w:rsidRDefault="00DD5B55" w:rsidP="005E11E5">
      <w:pPr>
        <w:pStyle w:val="BodyText2"/>
        <w:tabs>
          <w:tab w:val="left" w:pos="10065"/>
        </w:tabs>
        <w:spacing w:after="0" w:line="240" w:lineRule="auto"/>
        <w:ind w:left="414" w:firstLine="720"/>
        <w:rPr>
          <w:rFonts w:ascii="Arial" w:hAnsi="Arial" w:cs="Arial"/>
          <w:lang w:val="sv-SE"/>
        </w:rPr>
      </w:pPr>
    </w:p>
    <w:p w:rsidR="00DD5B55" w:rsidRDefault="00DD5B55" w:rsidP="005E11E5">
      <w:pPr>
        <w:pStyle w:val="BodyText2"/>
        <w:tabs>
          <w:tab w:val="left" w:pos="10065"/>
        </w:tabs>
        <w:spacing w:after="0" w:line="240" w:lineRule="auto"/>
        <w:ind w:left="414" w:firstLine="720"/>
        <w:rPr>
          <w:rFonts w:ascii="Arial" w:hAnsi="Arial" w:cs="Arial"/>
          <w:lang w:val="sv-SE"/>
        </w:rPr>
      </w:pPr>
    </w:p>
    <w:p w:rsidR="00DD5B55" w:rsidRDefault="00DD5B55" w:rsidP="005E11E5">
      <w:pPr>
        <w:pStyle w:val="BodyText2"/>
        <w:tabs>
          <w:tab w:val="left" w:pos="10065"/>
        </w:tabs>
        <w:spacing w:after="0" w:line="240" w:lineRule="auto"/>
        <w:ind w:left="414" w:firstLine="720"/>
        <w:rPr>
          <w:rFonts w:ascii="Arial" w:hAnsi="Arial" w:cs="Arial"/>
          <w:lang w:val="sv-SE"/>
        </w:rPr>
      </w:pPr>
    </w:p>
    <w:p w:rsidR="00DD5B55" w:rsidRDefault="00DD5B55" w:rsidP="005E11E5">
      <w:pPr>
        <w:pStyle w:val="BodyText2"/>
        <w:tabs>
          <w:tab w:val="left" w:pos="10065"/>
        </w:tabs>
        <w:spacing w:after="0" w:line="240" w:lineRule="auto"/>
        <w:ind w:left="414" w:firstLine="720"/>
        <w:rPr>
          <w:rFonts w:ascii="Arial" w:hAnsi="Arial" w:cs="Arial"/>
          <w:lang w:val="sv-SE"/>
        </w:rPr>
      </w:pPr>
    </w:p>
    <w:p w:rsidR="00DD5B55" w:rsidRDefault="00DD5B55" w:rsidP="005E11E5">
      <w:pPr>
        <w:pStyle w:val="BodyText2"/>
        <w:tabs>
          <w:tab w:val="left" w:pos="10065"/>
        </w:tabs>
        <w:spacing w:after="0" w:line="240" w:lineRule="auto"/>
        <w:ind w:left="414" w:firstLine="720"/>
        <w:rPr>
          <w:rFonts w:ascii="Arial" w:hAnsi="Arial" w:cs="Arial"/>
          <w:lang w:val="sv-SE"/>
        </w:rPr>
      </w:pPr>
    </w:p>
    <w:p w:rsidR="00DD5B55" w:rsidRDefault="00DD5B55" w:rsidP="005E11E5">
      <w:pPr>
        <w:pStyle w:val="BodyText2"/>
        <w:tabs>
          <w:tab w:val="left" w:pos="10065"/>
        </w:tabs>
        <w:spacing w:after="0" w:line="240" w:lineRule="auto"/>
        <w:ind w:left="414" w:firstLine="720"/>
        <w:rPr>
          <w:rFonts w:ascii="Arial" w:hAnsi="Arial" w:cs="Arial"/>
          <w:lang w:val="sv-SE"/>
        </w:rPr>
      </w:pPr>
    </w:p>
    <w:p w:rsidR="00DD5B55" w:rsidRDefault="00DD5B55" w:rsidP="005E11E5">
      <w:pPr>
        <w:pStyle w:val="BodyText2"/>
        <w:tabs>
          <w:tab w:val="left" w:pos="10065"/>
        </w:tabs>
        <w:spacing w:after="0" w:line="240" w:lineRule="auto"/>
        <w:ind w:left="414" w:firstLine="720"/>
        <w:rPr>
          <w:rFonts w:ascii="Arial" w:hAnsi="Arial" w:cs="Arial"/>
          <w:lang w:val="sv-SE"/>
        </w:rPr>
      </w:pPr>
    </w:p>
    <w:p w:rsidR="00DD5B55" w:rsidRDefault="00DD5B55" w:rsidP="005E11E5">
      <w:pPr>
        <w:pStyle w:val="BodyText2"/>
        <w:tabs>
          <w:tab w:val="left" w:pos="10065"/>
        </w:tabs>
        <w:spacing w:after="0" w:line="240" w:lineRule="auto"/>
        <w:ind w:left="414" w:firstLine="720"/>
        <w:rPr>
          <w:rFonts w:ascii="Arial" w:hAnsi="Arial" w:cs="Arial"/>
          <w:lang w:val="sv-SE"/>
        </w:rPr>
      </w:pPr>
    </w:p>
    <w:p w:rsidR="00DD5B55" w:rsidRDefault="00DD5B55" w:rsidP="00DD5EC5">
      <w:pPr>
        <w:pBdr>
          <w:bottom w:val="single" w:sz="4" w:space="3" w:color="auto"/>
        </w:pBdr>
        <w:tabs>
          <w:tab w:val="left" w:pos="10080"/>
          <w:tab w:val="left" w:pos="10440"/>
        </w:tabs>
        <w:ind w:left="1080" w:right="1440"/>
        <w:rPr>
          <w:rFonts w:ascii="Arial" w:hAnsi="Arial" w:cs="Arial"/>
          <w:sz w:val="24"/>
          <w:szCs w:val="24"/>
          <w:lang w:val="sv-SE"/>
        </w:rPr>
      </w:pPr>
    </w:p>
    <w:p w:rsidR="00DD5B55" w:rsidRPr="007A6C5E" w:rsidRDefault="00DD5B55" w:rsidP="00B221BE">
      <w:pPr>
        <w:pBdr>
          <w:bottom w:val="single" w:sz="4" w:space="3" w:color="auto"/>
        </w:pBdr>
        <w:tabs>
          <w:tab w:val="left" w:pos="10080"/>
          <w:tab w:val="left" w:pos="10440"/>
        </w:tabs>
        <w:ind w:left="1080" w:right="1440"/>
        <w:rPr>
          <w:rFonts w:ascii="Arial" w:hAnsi="Arial" w:cs="Arial"/>
          <w:color w:val="000000"/>
          <w:lang w:val="sv-SE"/>
        </w:rPr>
      </w:pPr>
      <w:r w:rsidRPr="007A6C5E">
        <w:rPr>
          <w:rStyle w:val="Strong"/>
          <w:rFonts w:ascii="Arial" w:hAnsi="Arial" w:cs="Arial"/>
          <w:color w:val="000000"/>
          <w:lang w:val="sv-SE"/>
        </w:rPr>
        <w:t>Om Manpower Work Life</w:t>
      </w:r>
      <w:r w:rsidRPr="007A6C5E">
        <w:rPr>
          <w:rFonts w:ascii="Arial" w:hAnsi="Arial" w:cs="Arial"/>
          <w:color w:val="000000"/>
          <w:lang w:val="sv-SE"/>
        </w:rPr>
        <w:br/>
        <w:t xml:space="preserve">Manpower Work Life är Sveriges största arbetslivspanel som kontinuerligt kommunicerar vad människor i Sverige tycker om jobbet, lönen och annat som är viktigt i livet. Panelen består av närmare </w:t>
      </w:r>
      <w:r>
        <w:rPr>
          <w:rFonts w:ascii="Arial" w:hAnsi="Arial" w:cs="Arial"/>
          <w:color w:val="000000"/>
          <w:lang w:val="sv-SE"/>
        </w:rPr>
        <w:t>20</w:t>
      </w:r>
      <w:r w:rsidRPr="007A6C5E">
        <w:rPr>
          <w:rFonts w:ascii="Arial" w:hAnsi="Arial" w:cs="Arial"/>
          <w:color w:val="000000"/>
          <w:lang w:val="sv-SE"/>
        </w:rPr>
        <w:t xml:space="preserve"> 000 personer, som svarar på aktuella frågor om arbetslivet. Panelen representerar ett tvärsnitt av befolkningen, såväl vad gäller ålder och utbildning som geografisk härkomst.</w:t>
      </w:r>
    </w:p>
    <w:p w:rsidR="00DD5B55" w:rsidRDefault="00DD5B55" w:rsidP="00DD5EC5">
      <w:pPr>
        <w:pBdr>
          <w:bottom w:val="single" w:sz="4" w:space="3" w:color="auto"/>
        </w:pBdr>
        <w:tabs>
          <w:tab w:val="left" w:pos="10080"/>
          <w:tab w:val="left" w:pos="10440"/>
        </w:tabs>
        <w:ind w:left="1080" w:right="1440"/>
        <w:rPr>
          <w:rFonts w:ascii="Arial" w:hAnsi="Arial" w:cs="Arial"/>
          <w:sz w:val="24"/>
          <w:szCs w:val="24"/>
          <w:lang w:val="sv-SE"/>
        </w:rPr>
      </w:pPr>
    </w:p>
    <w:p w:rsidR="00DD5B55" w:rsidRDefault="00DD5B55" w:rsidP="00DD5EC5">
      <w:pPr>
        <w:pBdr>
          <w:bottom w:val="single" w:sz="4" w:space="3" w:color="auto"/>
        </w:pBdr>
        <w:tabs>
          <w:tab w:val="left" w:pos="10080"/>
          <w:tab w:val="left" w:pos="10440"/>
        </w:tabs>
        <w:ind w:left="1080" w:right="1440"/>
        <w:rPr>
          <w:rFonts w:ascii="Arial" w:hAnsi="Arial" w:cs="Arial"/>
          <w:sz w:val="24"/>
          <w:szCs w:val="24"/>
          <w:lang w:val="sv-SE"/>
        </w:rPr>
      </w:pPr>
    </w:p>
    <w:p w:rsidR="00DD5B55" w:rsidRDefault="00DD5B55" w:rsidP="00DD5EC5">
      <w:pPr>
        <w:tabs>
          <w:tab w:val="left" w:pos="1080"/>
          <w:tab w:val="left" w:pos="1800"/>
          <w:tab w:val="left" w:pos="10440"/>
        </w:tabs>
        <w:spacing w:line="360" w:lineRule="auto"/>
        <w:ind w:left="1080" w:right="1080"/>
        <w:rPr>
          <w:rFonts w:ascii="Arial" w:hAnsi="Arial" w:cs="Arial"/>
          <w:b/>
          <w:bCs/>
          <w:szCs w:val="22"/>
          <w:lang w:val="sv-SE"/>
        </w:rPr>
      </w:pPr>
      <w:r>
        <w:rPr>
          <w:rFonts w:ascii="Arial" w:hAnsi="Arial" w:cs="Arial"/>
          <w:b/>
          <w:bCs/>
          <w:szCs w:val="22"/>
          <w:lang w:val="sv-SE"/>
        </w:rPr>
        <w:t>Fakta om Manpower</w:t>
      </w:r>
      <w:r>
        <w:rPr>
          <w:rFonts w:ascii="Arial" w:hAnsi="Arial" w:cs="Arial"/>
          <w:b/>
          <w:bCs/>
          <w:szCs w:val="22"/>
          <w:lang w:val="sv-SE"/>
        </w:rPr>
        <w:tab/>
      </w:r>
    </w:p>
    <w:p w:rsidR="00DD5B55" w:rsidRPr="00EC4E82" w:rsidRDefault="00DD5B55" w:rsidP="00EB05E6">
      <w:pPr>
        <w:ind w:left="1134" w:right="1440"/>
        <w:rPr>
          <w:lang w:val="sv-SE"/>
        </w:rPr>
      </w:pPr>
      <w:r>
        <w:rPr>
          <w:rFonts w:ascii="Arial" w:hAnsi="Arial" w:cs="Arial"/>
          <w:i/>
          <w:iCs/>
          <w:lang w:val="sv-SE"/>
        </w:rPr>
        <w:t>Manpower skapar och levererar tjänster som gör kunderna till vinnare på en föränderlig arbetsmarknad. Manpower genererar drygt 20 000 jobb per år i Sverige. Manpower är med sina 4 000 kontor i 82 länder världsledande inom arbetsmarknadsrelaterade tjänster såsom uthyrning, rekrytering, hälsa, jobbförmedling, outsourcing och omställning. Manpower Sverige finns på 70 orter och har 11 000 medarbetare.</w:t>
      </w:r>
    </w:p>
    <w:sectPr w:rsidR="00DD5B55" w:rsidRPr="00EC4E82" w:rsidSect="00674FFB">
      <w:headerReference w:type="default" r:id="rId10"/>
      <w:pgSz w:w="12240" w:h="15840" w:code="1"/>
      <w:pgMar w:top="720" w:right="360" w:bottom="864" w:left="35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B55" w:rsidRDefault="00DD5B55" w:rsidP="00A335BE">
      <w:r>
        <w:separator/>
      </w:r>
    </w:p>
  </w:endnote>
  <w:endnote w:type="continuationSeparator" w:id="0">
    <w:p w:rsidR="00DD5B55" w:rsidRDefault="00DD5B55" w:rsidP="00A335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B55" w:rsidRDefault="00DD5B55" w:rsidP="00A335BE">
      <w:r>
        <w:separator/>
      </w:r>
    </w:p>
  </w:footnote>
  <w:footnote w:type="continuationSeparator" w:id="0">
    <w:p w:rsidR="00DD5B55" w:rsidRDefault="00DD5B55" w:rsidP="00A335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B55" w:rsidRDefault="00DD5B55">
    <w:pPr>
      <w:pStyle w:val="Header"/>
      <w:ind w:right="1440"/>
      <w:jc w:val="right"/>
      <w:rPr>
        <w:rFonts w:ascii="Arial" w:hAnsi="Arial" w:cs="Arial"/>
        <w:b/>
        <w:b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97CFCA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0F8BE0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118D85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01CCC6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41A240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8E53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26BE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18A356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9014A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FA2EF7A"/>
    <w:lvl w:ilvl="0">
      <w:start w:val="1"/>
      <w:numFmt w:val="bullet"/>
      <w:lvlText w:val=""/>
      <w:lvlJc w:val="left"/>
      <w:pPr>
        <w:tabs>
          <w:tab w:val="num" w:pos="360"/>
        </w:tabs>
        <w:ind w:left="360" w:hanging="360"/>
      </w:pPr>
      <w:rPr>
        <w:rFonts w:ascii="Symbol" w:hAnsi="Symbol" w:hint="default"/>
      </w:rPr>
    </w:lvl>
  </w:abstractNum>
  <w:abstractNum w:abstractNumId="10">
    <w:nsid w:val="01013DA2"/>
    <w:multiLevelType w:val="hybridMultilevel"/>
    <w:tmpl w:val="F146B40A"/>
    <w:lvl w:ilvl="0" w:tplc="C6507744">
      <w:numFmt w:val="bullet"/>
      <w:lvlText w:val="–"/>
      <w:lvlJc w:val="left"/>
      <w:pPr>
        <w:tabs>
          <w:tab w:val="num" w:pos="1554"/>
        </w:tabs>
        <w:ind w:left="1554" w:hanging="360"/>
      </w:pPr>
      <w:rPr>
        <w:rFonts w:ascii="Arial" w:eastAsia="Times New Roman" w:hAnsi="Arial" w:hint="default"/>
      </w:rPr>
    </w:lvl>
    <w:lvl w:ilvl="1" w:tplc="041D0003" w:tentative="1">
      <w:start w:val="1"/>
      <w:numFmt w:val="bullet"/>
      <w:lvlText w:val="o"/>
      <w:lvlJc w:val="left"/>
      <w:pPr>
        <w:tabs>
          <w:tab w:val="num" w:pos="2274"/>
        </w:tabs>
        <w:ind w:left="2274" w:hanging="360"/>
      </w:pPr>
      <w:rPr>
        <w:rFonts w:ascii="Courier New" w:hAnsi="Courier New" w:hint="default"/>
      </w:rPr>
    </w:lvl>
    <w:lvl w:ilvl="2" w:tplc="041D0005" w:tentative="1">
      <w:start w:val="1"/>
      <w:numFmt w:val="bullet"/>
      <w:lvlText w:val=""/>
      <w:lvlJc w:val="left"/>
      <w:pPr>
        <w:tabs>
          <w:tab w:val="num" w:pos="2994"/>
        </w:tabs>
        <w:ind w:left="2994" w:hanging="360"/>
      </w:pPr>
      <w:rPr>
        <w:rFonts w:ascii="Wingdings" w:hAnsi="Wingdings" w:hint="default"/>
      </w:rPr>
    </w:lvl>
    <w:lvl w:ilvl="3" w:tplc="041D0001" w:tentative="1">
      <w:start w:val="1"/>
      <w:numFmt w:val="bullet"/>
      <w:lvlText w:val=""/>
      <w:lvlJc w:val="left"/>
      <w:pPr>
        <w:tabs>
          <w:tab w:val="num" w:pos="3714"/>
        </w:tabs>
        <w:ind w:left="3714" w:hanging="360"/>
      </w:pPr>
      <w:rPr>
        <w:rFonts w:ascii="Symbol" w:hAnsi="Symbol" w:hint="default"/>
      </w:rPr>
    </w:lvl>
    <w:lvl w:ilvl="4" w:tplc="041D0003" w:tentative="1">
      <w:start w:val="1"/>
      <w:numFmt w:val="bullet"/>
      <w:lvlText w:val="o"/>
      <w:lvlJc w:val="left"/>
      <w:pPr>
        <w:tabs>
          <w:tab w:val="num" w:pos="4434"/>
        </w:tabs>
        <w:ind w:left="4434" w:hanging="360"/>
      </w:pPr>
      <w:rPr>
        <w:rFonts w:ascii="Courier New" w:hAnsi="Courier New" w:hint="default"/>
      </w:rPr>
    </w:lvl>
    <w:lvl w:ilvl="5" w:tplc="041D0005" w:tentative="1">
      <w:start w:val="1"/>
      <w:numFmt w:val="bullet"/>
      <w:lvlText w:val=""/>
      <w:lvlJc w:val="left"/>
      <w:pPr>
        <w:tabs>
          <w:tab w:val="num" w:pos="5154"/>
        </w:tabs>
        <w:ind w:left="5154" w:hanging="360"/>
      </w:pPr>
      <w:rPr>
        <w:rFonts w:ascii="Wingdings" w:hAnsi="Wingdings" w:hint="default"/>
      </w:rPr>
    </w:lvl>
    <w:lvl w:ilvl="6" w:tplc="041D0001" w:tentative="1">
      <w:start w:val="1"/>
      <w:numFmt w:val="bullet"/>
      <w:lvlText w:val=""/>
      <w:lvlJc w:val="left"/>
      <w:pPr>
        <w:tabs>
          <w:tab w:val="num" w:pos="5874"/>
        </w:tabs>
        <w:ind w:left="5874" w:hanging="360"/>
      </w:pPr>
      <w:rPr>
        <w:rFonts w:ascii="Symbol" w:hAnsi="Symbol" w:hint="default"/>
      </w:rPr>
    </w:lvl>
    <w:lvl w:ilvl="7" w:tplc="041D0003" w:tentative="1">
      <w:start w:val="1"/>
      <w:numFmt w:val="bullet"/>
      <w:lvlText w:val="o"/>
      <w:lvlJc w:val="left"/>
      <w:pPr>
        <w:tabs>
          <w:tab w:val="num" w:pos="6594"/>
        </w:tabs>
        <w:ind w:left="6594" w:hanging="360"/>
      </w:pPr>
      <w:rPr>
        <w:rFonts w:ascii="Courier New" w:hAnsi="Courier New" w:hint="default"/>
      </w:rPr>
    </w:lvl>
    <w:lvl w:ilvl="8" w:tplc="041D0005" w:tentative="1">
      <w:start w:val="1"/>
      <w:numFmt w:val="bullet"/>
      <w:lvlText w:val=""/>
      <w:lvlJc w:val="left"/>
      <w:pPr>
        <w:tabs>
          <w:tab w:val="num" w:pos="7314"/>
        </w:tabs>
        <w:ind w:left="7314" w:hanging="360"/>
      </w:pPr>
      <w:rPr>
        <w:rFonts w:ascii="Wingdings" w:hAnsi="Wingdings" w:hint="default"/>
      </w:rPr>
    </w:lvl>
  </w:abstractNum>
  <w:abstractNum w:abstractNumId="11">
    <w:nsid w:val="50504C24"/>
    <w:multiLevelType w:val="hybridMultilevel"/>
    <w:tmpl w:val="A7E8DB44"/>
    <w:lvl w:ilvl="0" w:tplc="32FAE892">
      <w:numFmt w:val="bullet"/>
      <w:lvlText w:val="–"/>
      <w:lvlJc w:val="left"/>
      <w:pPr>
        <w:tabs>
          <w:tab w:val="num" w:pos="1890"/>
        </w:tabs>
        <w:ind w:left="1890" w:hanging="360"/>
      </w:pPr>
      <w:rPr>
        <w:rFonts w:ascii="Arial" w:eastAsia="Times New Roman" w:hAnsi="Arial" w:hint="default"/>
      </w:rPr>
    </w:lvl>
    <w:lvl w:ilvl="1" w:tplc="041D0003" w:tentative="1">
      <w:start w:val="1"/>
      <w:numFmt w:val="bullet"/>
      <w:lvlText w:val="o"/>
      <w:lvlJc w:val="left"/>
      <w:pPr>
        <w:tabs>
          <w:tab w:val="num" w:pos="2610"/>
        </w:tabs>
        <w:ind w:left="2610" w:hanging="360"/>
      </w:pPr>
      <w:rPr>
        <w:rFonts w:ascii="Courier New" w:hAnsi="Courier New" w:hint="default"/>
      </w:rPr>
    </w:lvl>
    <w:lvl w:ilvl="2" w:tplc="041D0005" w:tentative="1">
      <w:start w:val="1"/>
      <w:numFmt w:val="bullet"/>
      <w:lvlText w:val=""/>
      <w:lvlJc w:val="left"/>
      <w:pPr>
        <w:tabs>
          <w:tab w:val="num" w:pos="3330"/>
        </w:tabs>
        <w:ind w:left="3330" w:hanging="360"/>
      </w:pPr>
      <w:rPr>
        <w:rFonts w:ascii="Wingdings" w:hAnsi="Wingdings" w:hint="default"/>
      </w:rPr>
    </w:lvl>
    <w:lvl w:ilvl="3" w:tplc="041D0001" w:tentative="1">
      <w:start w:val="1"/>
      <w:numFmt w:val="bullet"/>
      <w:lvlText w:val=""/>
      <w:lvlJc w:val="left"/>
      <w:pPr>
        <w:tabs>
          <w:tab w:val="num" w:pos="4050"/>
        </w:tabs>
        <w:ind w:left="4050" w:hanging="360"/>
      </w:pPr>
      <w:rPr>
        <w:rFonts w:ascii="Symbol" w:hAnsi="Symbol" w:hint="default"/>
      </w:rPr>
    </w:lvl>
    <w:lvl w:ilvl="4" w:tplc="041D0003" w:tentative="1">
      <w:start w:val="1"/>
      <w:numFmt w:val="bullet"/>
      <w:lvlText w:val="o"/>
      <w:lvlJc w:val="left"/>
      <w:pPr>
        <w:tabs>
          <w:tab w:val="num" w:pos="4770"/>
        </w:tabs>
        <w:ind w:left="4770" w:hanging="360"/>
      </w:pPr>
      <w:rPr>
        <w:rFonts w:ascii="Courier New" w:hAnsi="Courier New" w:hint="default"/>
      </w:rPr>
    </w:lvl>
    <w:lvl w:ilvl="5" w:tplc="041D0005" w:tentative="1">
      <w:start w:val="1"/>
      <w:numFmt w:val="bullet"/>
      <w:lvlText w:val=""/>
      <w:lvlJc w:val="left"/>
      <w:pPr>
        <w:tabs>
          <w:tab w:val="num" w:pos="5490"/>
        </w:tabs>
        <w:ind w:left="5490" w:hanging="360"/>
      </w:pPr>
      <w:rPr>
        <w:rFonts w:ascii="Wingdings" w:hAnsi="Wingdings" w:hint="default"/>
      </w:rPr>
    </w:lvl>
    <w:lvl w:ilvl="6" w:tplc="041D0001" w:tentative="1">
      <w:start w:val="1"/>
      <w:numFmt w:val="bullet"/>
      <w:lvlText w:val=""/>
      <w:lvlJc w:val="left"/>
      <w:pPr>
        <w:tabs>
          <w:tab w:val="num" w:pos="6210"/>
        </w:tabs>
        <w:ind w:left="6210" w:hanging="360"/>
      </w:pPr>
      <w:rPr>
        <w:rFonts w:ascii="Symbol" w:hAnsi="Symbol" w:hint="default"/>
      </w:rPr>
    </w:lvl>
    <w:lvl w:ilvl="7" w:tplc="041D0003" w:tentative="1">
      <w:start w:val="1"/>
      <w:numFmt w:val="bullet"/>
      <w:lvlText w:val="o"/>
      <w:lvlJc w:val="left"/>
      <w:pPr>
        <w:tabs>
          <w:tab w:val="num" w:pos="6930"/>
        </w:tabs>
        <w:ind w:left="6930" w:hanging="360"/>
      </w:pPr>
      <w:rPr>
        <w:rFonts w:ascii="Courier New" w:hAnsi="Courier New" w:hint="default"/>
      </w:rPr>
    </w:lvl>
    <w:lvl w:ilvl="8" w:tplc="041D0005" w:tentative="1">
      <w:start w:val="1"/>
      <w:numFmt w:val="bullet"/>
      <w:lvlText w:val=""/>
      <w:lvlJc w:val="left"/>
      <w:pPr>
        <w:tabs>
          <w:tab w:val="num" w:pos="7650"/>
        </w:tabs>
        <w:ind w:left="765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5EC5"/>
    <w:rsid w:val="00074CE8"/>
    <w:rsid w:val="000B5D1B"/>
    <w:rsid w:val="00281AFC"/>
    <w:rsid w:val="002902F8"/>
    <w:rsid w:val="00346C77"/>
    <w:rsid w:val="003A5222"/>
    <w:rsid w:val="003A75A1"/>
    <w:rsid w:val="003D6C81"/>
    <w:rsid w:val="00412607"/>
    <w:rsid w:val="00445100"/>
    <w:rsid w:val="004C3DE1"/>
    <w:rsid w:val="00515A35"/>
    <w:rsid w:val="00597D5A"/>
    <w:rsid w:val="005E11E5"/>
    <w:rsid w:val="00674FFB"/>
    <w:rsid w:val="006A072F"/>
    <w:rsid w:val="006D15FE"/>
    <w:rsid w:val="007A6C5E"/>
    <w:rsid w:val="00835936"/>
    <w:rsid w:val="00960AD5"/>
    <w:rsid w:val="009D0120"/>
    <w:rsid w:val="00A335BE"/>
    <w:rsid w:val="00A41528"/>
    <w:rsid w:val="00B221BE"/>
    <w:rsid w:val="00B97508"/>
    <w:rsid w:val="00D21657"/>
    <w:rsid w:val="00DD33D4"/>
    <w:rsid w:val="00DD5B55"/>
    <w:rsid w:val="00DD5EC5"/>
    <w:rsid w:val="00E524DF"/>
    <w:rsid w:val="00E629DB"/>
    <w:rsid w:val="00E67D36"/>
    <w:rsid w:val="00EB05E6"/>
    <w:rsid w:val="00EC4E82"/>
    <w:rsid w:val="00F2371A"/>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EC5"/>
    <w:pPr>
      <w:overflowPunct w:val="0"/>
      <w:autoSpaceDE w:val="0"/>
      <w:autoSpaceDN w:val="0"/>
      <w:adjustRightInd w:val="0"/>
      <w:textAlignment w:val="baseline"/>
    </w:pPr>
    <w:rPr>
      <w:rFonts w:ascii="Times New Roman" w:eastAsia="Times New Roman" w:hAnsi="Times New Roman"/>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D5EC5"/>
    <w:rPr>
      <w:rFonts w:cs="Times New Roman"/>
      <w:color w:val="0000FF"/>
      <w:u w:val="single"/>
    </w:rPr>
  </w:style>
  <w:style w:type="paragraph" w:styleId="Header">
    <w:name w:val="header"/>
    <w:basedOn w:val="Normal"/>
    <w:link w:val="HeaderChar"/>
    <w:uiPriority w:val="99"/>
    <w:rsid w:val="00DD5EC5"/>
    <w:pPr>
      <w:tabs>
        <w:tab w:val="center" w:pos="4320"/>
        <w:tab w:val="right" w:pos="8640"/>
      </w:tabs>
    </w:pPr>
  </w:style>
  <w:style w:type="character" w:customStyle="1" w:styleId="HeaderChar">
    <w:name w:val="Header Char"/>
    <w:basedOn w:val="DefaultParagraphFont"/>
    <w:link w:val="Header"/>
    <w:uiPriority w:val="99"/>
    <w:locked/>
    <w:rsid w:val="00DD5EC5"/>
    <w:rPr>
      <w:rFonts w:ascii="Times New Roman" w:hAnsi="Times New Roman" w:cs="Times New Roman"/>
      <w:sz w:val="20"/>
      <w:szCs w:val="20"/>
      <w:lang w:val="en-US"/>
    </w:rPr>
  </w:style>
  <w:style w:type="paragraph" w:styleId="BodyText2">
    <w:name w:val="Body Text 2"/>
    <w:basedOn w:val="Normal"/>
    <w:link w:val="BodyText2Char"/>
    <w:uiPriority w:val="99"/>
    <w:rsid w:val="00DD5EC5"/>
    <w:pPr>
      <w:spacing w:after="120" w:line="480" w:lineRule="auto"/>
    </w:pPr>
  </w:style>
  <w:style w:type="character" w:customStyle="1" w:styleId="BodyText2Char">
    <w:name w:val="Body Text 2 Char"/>
    <w:basedOn w:val="DefaultParagraphFont"/>
    <w:link w:val="BodyText2"/>
    <w:uiPriority w:val="99"/>
    <w:locked/>
    <w:rsid w:val="00DD5EC5"/>
    <w:rPr>
      <w:rFonts w:ascii="Times New Roman" w:hAnsi="Times New Roman" w:cs="Times New Roman"/>
      <w:sz w:val="20"/>
      <w:szCs w:val="20"/>
      <w:lang w:val="en-US"/>
    </w:rPr>
  </w:style>
  <w:style w:type="paragraph" w:styleId="BalloonText">
    <w:name w:val="Balloon Text"/>
    <w:basedOn w:val="Normal"/>
    <w:link w:val="BalloonTextChar"/>
    <w:uiPriority w:val="99"/>
    <w:semiHidden/>
    <w:rsid w:val="000B5D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B5D1B"/>
    <w:rPr>
      <w:rFonts w:ascii="Tahoma" w:hAnsi="Tahoma" w:cs="Tahoma"/>
      <w:sz w:val="16"/>
      <w:szCs w:val="16"/>
      <w:lang w:val="en-US"/>
    </w:rPr>
  </w:style>
  <w:style w:type="character" w:styleId="FollowedHyperlink">
    <w:name w:val="FollowedHyperlink"/>
    <w:basedOn w:val="DefaultParagraphFont"/>
    <w:uiPriority w:val="99"/>
    <w:semiHidden/>
    <w:rsid w:val="000B5D1B"/>
    <w:rPr>
      <w:rFonts w:cs="Times New Roman"/>
      <w:color w:val="800080"/>
      <w:u w:val="single"/>
    </w:rPr>
  </w:style>
  <w:style w:type="paragraph" w:styleId="ListParagraph">
    <w:name w:val="List Paragraph"/>
    <w:basedOn w:val="Normal"/>
    <w:uiPriority w:val="99"/>
    <w:qFormat/>
    <w:rsid w:val="000B5D1B"/>
    <w:pPr>
      <w:ind w:left="720"/>
      <w:contextualSpacing/>
    </w:pPr>
  </w:style>
  <w:style w:type="character" w:styleId="Strong">
    <w:name w:val="Strong"/>
    <w:basedOn w:val="DefaultParagraphFont"/>
    <w:uiPriority w:val="99"/>
    <w:qFormat/>
    <w:locked/>
    <w:rsid w:val="000B5D1B"/>
    <w:rPr>
      <w:rFonts w:cs="Times New Roman"/>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npowe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TotalTime>
  <Pages>2</Pages>
  <Words>465</Words>
  <Characters>2655</Characters>
  <Application>Microsoft Office Outlook</Application>
  <DocSecurity>0</DocSecurity>
  <Lines>0</Lines>
  <Paragraphs>0</Paragraphs>
  <ScaleCrop>false</ScaleCrop>
  <Company>Trimedia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 Holmström</dc:creator>
  <cp:keywords/>
  <dc:description/>
  <cp:lastModifiedBy>hma</cp:lastModifiedBy>
  <cp:revision>9</cp:revision>
  <cp:lastPrinted>2010-04-28T12:37:00Z</cp:lastPrinted>
  <dcterms:created xsi:type="dcterms:W3CDTF">2010-04-28T12:40:00Z</dcterms:created>
  <dcterms:modified xsi:type="dcterms:W3CDTF">2010-05-04T09:13:00Z</dcterms:modified>
</cp:coreProperties>
</file>