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57" w:rsidRDefault="00DC763D" w:rsidP="000B2FE0">
      <w:pPr>
        <w:autoSpaceDE w:val="0"/>
        <w:autoSpaceDN w:val="0"/>
        <w:adjustRightInd w:val="0"/>
        <w:spacing w:line="280" w:lineRule="exact"/>
        <w:ind w:right="709"/>
        <w:rPr>
          <w:b/>
          <w:bCs/>
          <w:sz w:val="22"/>
          <w:szCs w:val="22"/>
        </w:rPr>
      </w:pPr>
      <w:r w:rsidRPr="00121AAC">
        <w:rPr>
          <w:b/>
          <w:bCs/>
          <w:sz w:val="22"/>
          <w:szCs w:val="22"/>
        </w:rPr>
        <w:t>2</w:t>
      </w:r>
      <w:r w:rsidR="00386AF1">
        <w:rPr>
          <w:b/>
          <w:bCs/>
          <w:sz w:val="22"/>
          <w:szCs w:val="22"/>
        </w:rPr>
        <w:t>4</w:t>
      </w:r>
      <w:r w:rsidRPr="00121AAC">
        <w:rPr>
          <w:b/>
          <w:bCs/>
          <w:sz w:val="22"/>
          <w:szCs w:val="22"/>
        </w:rPr>
        <w:t>. Münchner Bauleitertage</w:t>
      </w:r>
      <w:r w:rsidR="00F05CA9">
        <w:rPr>
          <w:b/>
          <w:bCs/>
          <w:sz w:val="22"/>
          <w:szCs w:val="22"/>
        </w:rPr>
        <w:t xml:space="preserve"> am 16. und 17</w:t>
      </w:r>
      <w:r w:rsidR="00F22215">
        <w:rPr>
          <w:b/>
          <w:bCs/>
          <w:sz w:val="22"/>
          <w:szCs w:val="22"/>
        </w:rPr>
        <w:t>.</w:t>
      </w:r>
      <w:bookmarkStart w:id="0" w:name="_GoBack"/>
      <w:bookmarkEnd w:id="0"/>
      <w:r w:rsidR="00F05CA9">
        <w:rPr>
          <w:b/>
          <w:bCs/>
          <w:sz w:val="22"/>
          <w:szCs w:val="22"/>
        </w:rPr>
        <w:t xml:space="preserve"> November 2020</w:t>
      </w:r>
    </w:p>
    <w:p w:rsidR="00F05CA9" w:rsidRDefault="00F05CA9" w:rsidP="000B2FE0">
      <w:pPr>
        <w:autoSpaceDE w:val="0"/>
        <w:autoSpaceDN w:val="0"/>
        <w:adjustRightInd w:val="0"/>
        <w:spacing w:line="280" w:lineRule="exact"/>
        <w:ind w:right="709"/>
        <w:rPr>
          <w:b/>
          <w:bCs/>
          <w:sz w:val="22"/>
          <w:szCs w:val="22"/>
        </w:rPr>
      </w:pPr>
    </w:p>
    <w:p w:rsidR="00F05CA9" w:rsidRPr="00CA25F5" w:rsidRDefault="00F05CA9" w:rsidP="000B2FE0">
      <w:pPr>
        <w:autoSpaceDE w:val="0"/>
        <w:autoSpaceDN w:val="0"/>
        <w:adjustRightInd w:val="0"/>
        <w:spacing w:line="280" w:lineRule="exact"/>
        <w:ind w:right="709"/>
        <w:rPr>
          <w:b/>
          <w:bCs/>
        </w:rPr>
      </w:pPr>
      <w:r w:rsidRPr="00CA25F5">
        <w:rPr>
          <w:b/>
          <w:bCs/>
        </w:rPr>
        <w:t>Jetzt auch digital als Livestream</w:t>
      </w:r>
    </w:p>
    <w:p w:rsidR="00AC061B" w:rsidRPr="00331B1F" w:rsidRDefault="00AC061B" w:rsidP="000B2FE0">
      <w:pPr>
        <w:autoSpaceDE w:val="0"/>
        <w:autoSpaceDN w:val="0"/>
        <w:adjustRightInd w:val="0"/>
        <w:spacing w:line="280" w:lineRule="exact"/>
        <w:ind w:right="709"/>
        <w:rPr>
          <w:rStyle w:val="Fett"/>
          <w:bCs w:val="0"/>
        </w:rPr>
      </w:pPr>
    </w:p>
    <w:p w:rsidR="0028350D" w:rsidRDefault="00CA25F5" w:rsidP="000B2FE0">
      <w:pPr>
        <w:spacing w:line="280" w:lineRule="exact"/>
        <w:ind w:right="709"/>
      </w:pPr>
      <w:r>
        <w:t>Köln, 5</w:t>
      </w:r>
      <w:r w:rsidR="00DC763D" w:rsidRPr="00AC061B">
        <w:t xml:space="preserve">. </w:t>
      </w:r>
      <w:r w:rsidR="00331B1F" w:rsidRPr="00AC061B">
        <w:t xml:space="preserve">August </w:t>
      </w:r>
      <w:r w:rsidR="00DC763D" w:rsidRPr="00AC061B">
        <w:t>20</w:t>
      </w:r>
      <w:r w:rsidR="00386AF1" w:rsidRPr="00AC061B">
        <w:t>20</w:t>
      </w:r>
      <w:r w:rsidR="00DC763D" w:rsidRPr="00AC061B">
        <w:t xml:space="preserve"> – Die 2</w:t>
      </w:r>
      <w:r w:rsidR="0094439D" w:rsidRPr="00AC061B">
        <w:t>4</w:t>
      </w:r>
      <w:r w:rsidR="00DC763D" w:rsidRPr="00AC061B">
        <w:t>. M</w:t>
      </w:r>
      <w:r w:rsidR="0065682C" w:rsidRPr="00AC061B">
        <w:t>ünchner Bauleitertage</w:t>
      </w:r>
      <w:r w:rsidR="00016339" w:rsidRPr="00AC061B">
        <w:t xml:space="preserve"> am </w:t>
      </w:r>
      <w:r w:rsidR="00331B1F" w:rsidRPr="00AC061B">
        <w:t>1</w:t>
      </w:r>
      <w:r w:rsidR="0094439D" w:rsidRPr="00AC061B">
        <w:t>6</w:t>
      </w:r>
      <w:r w:rsidR="00016339" w:rsidRPr="00AC061B">
        <w:t xml:space="preserve">. </w:t>
      </w:r>
      <w:r w:rsidR="00331B1F" w:rsidRPr="00AC061B">
        <w:t>u</w:t>
      </w:r>
      <w:r w:rsidR="00016339" w:rsidRPr="00AC061B">
        <w:t>nd</w:t>
      </w:r>
      <w:r w:rsidR="00331B1F" w:rsidRPr="00AC061B">
        <w:t xml:space="preserve"> 1</w:t>
      </w:r>
      <w:r w:rsidR="0094439D" w:rsidRPr="00AC061B">
        <w:t>7</w:t>
      </w:r>
      <w:r w:rsidR="00DC763D" w:rsidRPr="00AC061B">
        <w:t>. November</w:t>
      </w:r>
      <w:r w:rsidR="0094439D" w:rsidRPr="00AC061B">
        <w:rPr>
          <w:bCs/>
        </w:rPr>
        <w:t xml:space="preserve"> finden 2020 vor Ort in München und erstmals zusätzlich auch</w:t>
      </w:r>
      <w:r w:rsidR="0094439D" w:rsidRPr="00AC061B">
        <w:t xml:space="preserve"> digital als Livestream-Angebot</w:t>
      </w:r>
      <w:r w:rsidR="00AC0FE7" w:rsidRPr="00AC061B">
        <w:t xml:space="preserve"> statt</w:t>
      </w:r>
      <w:r w:rsidR="0094439D" w:rsidRPr="00AC061B">
        <w:t>.</w:t>
      </w:r>
      <w:r w:rsidR="00AC0FE7" w:rsidRPr="00AC061B">
        <w:t xml:space="preserve"> </w:t>
      </w:r>
      <w:r w:rsidR="00AC061B" w:rsidRPr="00AC061B">
        <w:t xml:space="preserve">Das Branchetreffen bringt </w:t>
      </w:r>
      <w:r w:rsidR="00AC061B">
        <w:t xml:space="preserve">traditionell </w:t>
      </w:r>
      <w:r w:rsidR="00AC061B" w:rsidRPr="00AC061B">
        <w:t>Bauleiter, Architekten, Bauingenieure und Entscheider der Bau-, Wohnungs- und Immobilienwirtschaft auf den aktuellen Wissensstand bei der Planung, Ausführung und Bauleitung von Bauvorhaben.</w:t>
      </w:r>
      <w:r w:rsidR="00AC061B">
        <w:t xml:space="preserve"> </w:t>
      </w:r>
      <w:r w:rsidR="00170016">
        <w:t>Im Fokus stehen diesmal</w:t>
      </w:r>
      <w:r w:rsidR="00AC061B" w:rsidRPr="00AC061B">
        <w:t xml:space="preserve"> die Folgen der COVID-19 Krise am Bau, </w:t>
      </w:r>
      <w:r w:rsidR="00170016">
        <w:t xml:space="preserve">die </w:t>
      </w:r>
      <w:r w:rsidR="00AC061B" w:rsidRPr="00AC061B">
        <w:t>Nachtrag</w:t>
      </w:r>
      <w:r w:rsidR="0068492B">
        <w:t xml:space="preserve">sanordnungen nach VOB/B und BGB und </w:t>
      </w:r>
      <w:r w:rsidR="00AC061B" w:rsidRPr="00AC061B">
        <w:t>die Zukunft der Preisfortschreibung</w:t>
      </w:r>
      <w:r w:rsidR="00F05CA9">
        <w:t xml:space="preserve">. </w:t>
      </w:r>
    </w:p>
    <w:p w:rsidR="00170016" w:rsidRDefault="00170016" w:rsidP="000B2FE0">
      <w:pPr>
        <w:spacing w:line="280" w:lineRule="exact"/>
        <w:ind w:right="709"/>
      </w:pPr>
    </w:p>
    <w:p w:rsidR="00233F0D" w:rsidRPr="0028350D" w:rsidRDefault="00170016" w:rsidP="000B2FE0">
      <w:pPr>
        <w:spacing w:line="280" w:lineRule="exact"/>
        <w:ind w:right="709"/>
      </w:pPr>
      <w:r>
        <w:t>In w</w:t>
      </w:r>
      <w:r w:rsidRPr="00170016">
        <w:t>eitere</w:t>
      </w:r>
      <w:r>
        <w:t>n</w:t>
      </w:r>
      <w:r w:rsidRPr="00170016">
        <w:t xml:space="preserve"> Vorträge</w:t>
      </w:r>
      <w:r>
        <w:t>n</w:t>
      </w:r>
      <w:r w:rsidRPr="00170016">
        <w:t xml:space="preserve"> widmen sich </w:t>
      </w:r>
      <w:r>
        <w:t xml:space="preserve">die Experten </w:t>
      </w:r>
      <w:r w:rsidRPr="00170016">
        <w:t xml:space="preserve">den </w:t>
      </w:r>
      <w:r w:rsidR="0028350D" w:rsidRPr="00170016">
        <w:t>Ansprüche</w:t>
      </w:r>
      <w:r w:rsidRPr="00170016">
        <w:t>n</w:t>
      </w:r>
      <w:r w:rsidR="0028350D" w:rsidRPr="00170016">
        <w:t xml:space="preserve"> bei Leistungen ohne wirksamen Auftrag</w:t>
      </w:r>
      <w:r w:rsidRPr="00170016">
        <w:t>, der Abdichtung von n</w:t>
      </w:r>
      <w:r w:rsidR="00233F0D" w:rsidRPr="00170016">
        <w:t>iveaugleiche</w:t>
      </w:r>
      <w:r w:rsidRPr="00170016">
        <w:t>n</w:t>
      </w:r>
      <w:r w:rsidR="00233F0D" w:rsidRPr="00170016">
        <w:t xml:space="preserve"> Türschwellen </w:t>
      </w:r>
      <w:r w:rsidRPr="00170016">
        <w:t>sowie</w:t>
      </w:r>
    </w:p>
    <w:p w:rsidR="00233F0D" w:rsidRPr="00170016" w:rsidRDefault="00170016" w:rsidP="000B2FE0">
      <w:pPr>
        <w:spacing w:line="280" w:lineRule="exact"/>
        <w:ind w:right="709"/>
      </w:pPr>
      <w:r w:rsidRPr="00170016">
        <w:t xml:space="preserve">dem Thema </w:t>
      </w:r>
      <w:r w:rsidR="00233F0D" w:rsidRPr="00170016">
        <w:t>AGB unter besonderer Berücksichtigung von Nachtrags-Forderungen</w:t>
      </w:r>
      <w:r w:rsidRPr="00170016">
        <w:t>.</w:t>
      </w:r>
    </w:p>
    <w:p w:rsidR="00170016" w:rsidRDefault="00170016" w:rsidP="000B2FE0">
      <w:pPr>
        <w:spacing w:line="280" w:lineRule="exact"/>
        <w:ind w:right="709"/>
      </w:pPr>
      <w:r w:rsidRPr="00170016">
        <w:t xml:space="preserve">Neben einem aktuellen </w:t>
      </w:r>
      <w:r w:rsidR="00B55059" w:rsidRPr="00170016">
        <w:t>Baurechts-Update</w:t>
      </w:r>
      <w:r w:rsidRPr="00170016">
        <w:t xml:space="preserve"> </w:t>
      </w:r>
      <w:r>
        <w:t>erfahren die Teilnehmer</w:t>
      </w:r>
      <w:r w:rsidR="00AD2A1E">
        <w:t xml:space="preserve"> auch</w:t>
      </w:r>
      <w:r>
        <w:t xml:space="preserve">, </w:t>
      </w:r>
      <w:r w:rsidRPr="00170016">
        <w:t>wie sie ihre Korrespondenz rund um die Bezahlung des Auftragnehmers</w:t>
      </w:r>
      <w:r w:rsidRPr="00AC061B">
        <w:t xml:space="preserve"> </w:t>
      </w:r>
      <w:r>
        <w:t>rechtssicher abwickeln.</w:t>
      </w:r>
    </w:p>
    <w:p w:rsidR="00AC061B" w:rsidRDefault="00AC0FE7" w:rsidP="000B2FE0">
      <w:pPr>
        <w:spacing w:before="100" w:beforeAutospacing="1" w:after="100" w:afterAutospacing="1" w:line="280" w:lineRule="exact"/>
        <w:ind w:right="709"/>
      </w:pPr>
      <w:r w:rsidRPr="00AC061B">
        <w:t>Die Veranstalter haben z</w:t>
      </w:r>
      <w:r w:rsidRPr="00AC0FE7">
        <w:t xml:space="preserve">usammen mit </w:t>
      </w:r>
      <w:r w:rsidRPr="00AC061B">
        <w:t>dem Tagungshotel</w:t>
      </w:r>
      <w:r w:rsidR="00AC061B">
        <w:t xml:space="preserve"> </w:t>
      </w:r>
      <w:r w:rsidR="00AC061B" w:rsidRPr="00AC061B">
        <w:t>Novotel München City</w:t>
      </w:r>
      <w:r w:rsidRPr="00AC0FE7">
        <w:t xml:space="preserve"> ein </w:t>
      </w:r>
      <w:r w:rsidRPr="00AC061B">
        <w:t xml:space="preserve">Konzept erarbeitet, das auch live </w:t>
      </w:r>
      <w:r w:rsidRPr="00AC0FE7">
        <w:t xml:space="preserve">eine sichere Weiterbildung </w:t>
      </w:r>
      <w:r w:rsidRPr="00AC061B">
        <w:t>ermöglicht</w:t>
      </w:r>
      <w:r w:rsidRPr="00AC0FE7">
        <w:t xml:space="preserve">. Für die Teilnehmer, welche die Bauleitertage dieses Mal nicht </w:t>
      </w:r>
      <w:r w:rsidRPr="00AC061B">
        <w:t xml:space="preserve">persönlich </w:t>
      </w:r>
      <w:r w:rsidRPr="00AC0FE7">
        <w:t>besu</w:t>
      </w:r>
      <w:r w:rsidRPr="00AC061B">
        <w:t>chen können oder möchten, wird</w:t>
      </w:r>
      <w:r w:rsidRPr="00AC0FE7">
        <w:t xml:space="preserve"> diese ebenfalls als Livestream angeboten</w:t>
      </w:r>
      <w:r w:rsidRPr="00AC061B">
        <w:t>.</w:t>
      </w:r>
      <w:r w:rsidR="002E1A4C" w:rsidRPr="00AC061B">
        <w:t xml:space="preserve"> </w:t>
      </w:r>
      <w:r w:rsidR="002E1A4C" w:rsidRPr="002E1A4C">
        <w:t xml:space="preserve">Die </w:t>
      </w:r>
      <w:r w:rsidR="002E1A4C" w:rsidRPr="00AC061B">
        <w:rPr>
          <w:bCs/>
        </w:rPr>
        <w:t>Live-Übertragung erfolgt in TV-Qualität</w:t>
      </w:r>
      <w:r w:rsidR="002E1A4C" w:rsidRPr="002E1A4C">
        <w:t xml:space="preserve"> mit professioneller Video- und Tontechnik. Ü</w:t>
      </w:r>
      <w:r w:rsidR="002E1A4C" w:rsidRPr="00AC061B">
        <w:t>ber eine Chatfunktion können die Teilnehmer</w:t>
      </w:r>
      <w:r w:rsidR="002E1A4C" w:rsidRPr="002E1A4C">
        <w:t xml:space="preserve"> </w:t>
      </w:r>
      <w:r w:rsidR="00AD2A1E">
        <w:t xml:space="preserve">ihre </w:t>
      </w:r>
      <w:r w:rsidR="002E1A4C" w:rsidRPr="00AC061B">
        <w:rPr>
          <w:bCs/>
        </w:rPr>
        <w:t>Fragen stellen</w:t>
      </w:r>
      <w:r w:rsidR="002E1A4C" w:rsidRPr="00AC061B">
        <w:t xml:space="preserve">. </w:t>
      </w:r>
      <w:r w:rsidR="002E1A4C" w:rsidRPr="002E1A4C">
        <w:t xml:space="preserve">Der </w:t>
      </w:r>
      <w:r w:rsidR="002E1A4C" w:rsidRPr="00AC061B">
        <w:rPr>
          <w:bCs/>
        </w:rPr>
        <w:t>Livestream wird aufgezeichnet</w:t>
      </w:r>
      <w:r w:rsidR="002E1A4C" w:rsidRPr="00AC061B">
        <w:t xml:space="preserve"> und steht </w:t>
      </w:r>
      <w:r w:rsidR="00AD2A1E">
        <w:t>nach der Veranstaltung für vier</w:t>
      </w:r>
      <w:r w:rsidR="002E1A4C" w:rsidRPr="002E1A4C">
        <w:t xml:space="preserve"> Wochen exklusiv als WebCast zur Verfügung. </w:t>
      </w:r>
      <w:r w:rsidR="00EA693E" w:rsidRPr="00AC061B">
        <w:t>Die T</w:t>
      </w:r>
      <w:r w:rsidR="002E1A4C" w:rsidRPr="00AC061B">
        <w:t>eilnahmegebühr beträgt Euro 1.05</w:t>
      </w:r>
      <w:r w:rsidR="00EA693E" w:rsidRPr="00AC061B">
        <w:t xml:space="preserve">9,– zzgl. MwSt. </w:t>
      </w:r>
      <w:r w:rsidR="00A71A6E" w:rsidRPr="00AC061B">
        <w:t>Vorzugspreis für Abonnenten</w:t>
      </w:r>
      <w:r w:rsidR="00444608" w:rsidRPr="00AC061B">
        <w:t xml:space="preserve"> und Vorjahresteilnehmer</w:t>
      </w:r>
      <w:r w:rsidR="00A71A6E" w:rsidRPr="00AC061B">
        <w:t>:</w:t>
      </w:r>
      <w:r w:rsidR="00EA693E" w:rsidRPr="00AC061B">
        <w:t xml:space="preserve"> Euro 979,– zzgl. MwSt. </w:t>
      </w:r>
    </w:p>
    <w:p w:rsidR="00AC061B" w:rsidRPr="0067058E" w:rsidRDefault="00AC061B" w:rsidP="000B2FE0">
      <w:pPr>
        <w:autoSpaceDE w:val="0"/>
        <w:autoSpaceDN w:val="0"/>
        <w:adjustRightInd w:val="0"/>
        <w:spacing w:line="280" w:lineRule="exact"/>
        <w:ind w:right="709"/>
      </w:pPr>
      <w:r w:rsidRPr="00AC061B">
        <w:t>Weitere Informationen</w:t>
      </w:r>
      <w:r>
        <w:t xml:space="preserve"> und</w:t>
      </w:r>
      <w:r w:rsidRPr="00AC061B">
        <w:t xml:space="preserve"> Anmeldeunterlagen unter </w:t>
      </w:r>
      <w:hyperlink r:id="rId7" w:history="1">
        <w:r w:rsidRPr="00AC061B">
          <w:t>www.bauleitertage.de</w:t>
        </w:r>
      </w:hyperlink>
      <w:r>
        <w:t xml:space="preserve"> oder</w:t>
      </w:r>
      <w:r w:rsidRPr="00AC061B">
        <w:t xml:space="preserve"> bei: Verlagsgesellschaft Rudolf Müller GmbH &amp; Co. KG, Telefon: 0221 5497-420, Telefax: 0221 5497-993, E-Mail: </w:t>
      </w:r>
      <w:hyperlink r:id="rId8" w:history="1">
        <w:r w:rsidRPr="00AC061B">
          <w:t>veranstaltungen@rudolf-mueller.de</w:t>
        </w:r>
      </w:hyperlink>
      <w:r w:rsidRPr="00BA421C">
        <w:t>.</w:t>
      </w:r>
    </w:p>
    <w:p w:rsidR="00AC061B" w:rsidRPr="00DC763D" w:rsidRDefault="00AC061B" w:rsidP="000B2FE0">
      <w:pPr>
        <w:autoSpaceDE w:val="0"/>
        <w:autoSpaceDN w:val="0"/>
        <w:adjustRightInd w:val="0"/>
        <w:spacing w:line="280" w:lineRule="exact"/>
        <w:ind w:right="707"/>
      </w:pPr>
    </w:p>
    <w:sectPr w:rsidR="00AC061B" w:rsidRPr="00DC763D" w:rsidSect="00DF48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433" w:rsidRDefault="008C6433">
      <w:r>
        <w:separator/>
      </w:r>
    </w:p>
  </w:endnote>
  <w:endnote w:type="continuationSeparator" w:id="0">
    <w:p w:rsidR="008C6433" w:rsidRDefault="008C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433" w:rsidRDefault="008C6433">
      <w:r>
        <w:separator/>
      </w:r>
    </w:p>
  </w:footnote>
  <w:footnote w:type="continuationSeparator" w:id="0">
    <w:p w:rsidR="008C6433" w:rsidRDefault="008C6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AC0FE7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F22215">
      <w:rPr>
        <w:rStyle w:val="Seitenzahl"/>
        <w:noProof/>
      </w:rPr>
      <w:t>5. August 2020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2035"/>
    <w:multiLevelType w:val="multilevel"/>
    <w:tmpl w:val="8BD0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D3C86"/>
    <w:multiLevelType w:val="multilevel"/>
    <w:tmpl w:val="2E42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27ED8"/>
    <w:multiLevelType w:val="hybridMultilevel"/>
    <w:tmpl w:val="D7767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270A7"/>
    <w:multiLevelType w:val="hybridMultilevel"/>
    <w:tmpl w:val="2DDA5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51191"/>
    <w:multiLevelType w:val="hybridMultilevel"/>
    <w:tmpl w:val="4B2898C6"/>
    <w:lvl w:ilvl="0" w:tplc="43C669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39"/>
    <w:rsid w:val="00002E96"/>
    <w:rsid w:val="00004D6A"/>
    <w:rsid w:val="00016339"/>
    <w:rsid w:val="000300D7"/>
    <w:rsid w:val="00030B26"/>
    <w:rsid w:val="00030E40"/>
    <w:rsid w:val="00042A2D"/>
    <w:rsid w:val="00043C76"/>
    <w:rsid w:val="00057623"/>
    <w:rsid w:val="00062A1D"/>
    <w:rsid w:val="00062F0D"/>
    <w:rsid w:val="00063805"/>
    <w:rsid w:val="00071200"/>
    <w:rsid w:val="00071DFA"/>
    <w:rsid w:val="00072C50"/>
    <w:rsid w:val="0007324D"/>
    <w:rsid w:val="00087E2C"/>
    <w:rsid w:val="00092ADE"/>
    <w:rsid w:val="00097606"/>
    <w:rsid w:val="0009794B"/>
    <w:rsid w:val="000A3F3A"/>
    <w:rsid w:val="000A5500"/>
    <w:rsid w:val="000A57DE"/>
    <w:rsid w:val="000A642A"/>
    <w:rsid w:val="000B2FE0"/>
    <w:rsid w:val="000B4790"/>
    <w:rsid w:val="000C5459"/>
    <w:rsid w:val="000C583D"/>
    <w:rsid w:val="000C696C"/>
    <w:rsid w:val="000E7E59"/>
    <w:rsid w:val="000F51ED"/>
    <w:rsid w:val="000F6438"/>
    <w:rsid w:val="000F6BF1"/>
    <w:rsid w:val="00115E63"/>
    <w:rsid w:val="00121AAC"/>
    <w:rsid w:val="00126C4F"/>
    <w:rsid w:val="0012797F"/>
    <w:rsid w:val="0014671B"/>
    <w:rsid w:val="00152B62"/>
    <w:rsid w:val="00167FCF"/>
    <w:rsid w:val="00170016"/>
    <w:rsid w:val="001727BF"/>
    <w:rsid w:val="00172EFC"/>
    <w:rsid w:val="001752A0"/>
    <w:rsid w:val="00181BAB"/>
    <w:rsid w:val="00183F3F"/>
    <w:rsid w:val="00186A36"/>
    <w:rsid w:val="00186F00"/>
    <w:rsid w:val="00187764"/>
    <w:rsid w:val="00193DA8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33F0D"/>
    <w:rsid w:val="002431F6"/>
    <w:rsid w:val="0025429A"/>
    <w:rsid w:val="0025473B"/>
    <w:rsid w:val="002549E0"/>
    <w:rsid w:val="0025589F"/>
    <w:rsid w:val="00261F26"/>
    <w:rsid w:val="00262442"/>
    <w:rsid w:val="0026383B"/>
    <w:rsid w:val="0027472A"/>
    <w:rsid w:val="00274A2A"/>
    <w:rsid w:val="00282A8B"/>
    <w:rsid w:val="0028350D"/>
    <w:rsid w:val="00286EB5"/>
    <w:rsid w:val="0028776C"/>
    <w:rsid w:val="00294D58"/>
    <w:rsid w:val="002A2685"/>
    <w:rsid w:val="002A57F1"/>
    <w:rsid w:val="002B07BB"/>
    <w:rsid w:val="002B6868"/>
    <w:rsid w:val="002B7B7E"/>
    <w:rsid w:val="002C6314"/>
    <w:rsid w:val="002D7173"/>
    <w:rsid w:val="002E1A4C"/>
    <w:rsid w:val="002E44DD"/>
    <w:rsid w:val="002E533C"/>
    <w:rsid w:val="002E6313"/>
    <w:rsid w:val="002F52C4"/>
    <w:rsid w:val="002F77AF"/>
    <w:rsid w:val="00306B8D"/>
    <w:rsid w:val="00310D5D"/>
    <w:rsid w:val="00310D69"/>
    <w:rsid w:val="00323383"/>
    <w:rsid w:val="00330A0D"/>
    <w:rsid w:val="00331B1F"/>
    <w:rsid w:val="00342B36"/>
    <w:rsid w:val="003448DF"/>
    <w:rsid w:val="00346DAC"/>
    <w:rsid w:val="00354AA1"/>
    <w:rsid w:val="003565A6"/>
    <w:rsid w:val="00361166"/>
    <w:rsid w:val="003640FE"/>
    <w:rsid w:val="00367A28"/>
    <w:rsid w:val="00367D33"/>
    <w:rsid w:val="0037120E"/>
    <w:rsid w:val="00375158"/>
    <w:rsid w:val="00376AC3"/>
    <w:rsid w:val="00386AF1"/>
    <w:rsid w:val="00393947"/>
    <w:rsid w:val="003A5068"/>
    <w:rsid w:val="003A773F"/>
    <w:rsid w:val="003C1F13"/>
    <w:rsid w:val="003C374B"/>
    <w:rsid w:val="003C6890"/>
    <w:rsid w:val="003D7740"/>
    <w:rsid w:val="003E313A"/>
    <w:rsid w:val="003F2F81"/>
    <w:rsid w:val="00412F17"/>
    <w:rsid w:val="0042793A"/>
    <w:rsid w:val="00444608"/>
    <w:rsid w:val="00450570"/>
    <w:rsid w:val="00460038"/>
    <w:rsid w:val="00465C68"/>
    <w:rsid w:val="004735BC"/>
    <w:rsid w:val="00485823"/>
    <w:rsid w:val="004C0EF8"/>
    <w:rsid w:val="004D0735"/>
    <w:rsid w:val="004D1764"/>
    <w:rsid w:val="004E05E6"/>
    <w:rsid w:val="004E408A"/>
    <w:rsid w:val="00506FD3"/>
    <w:rsid w:val="00517005"/>
    <w:rsid w:val="00525619"/>
    <w:rsid w:val="005469B0"/>
    <w:rsid w:val="00547163"/>
    <w:rsid w:val="00550631"/>
    <w:rsid w:val="00557B7F"/>
    <w:rsid w:val="00564CEA"/>
    <w:rsid w:val="00567576"/>
    <w:rsid w:val="00570498"/>
    <w:rsid w:val="005747B8"/>
    <w:rsid w:val="00581AEE"/>
    <w:rsid w:val="005826E2"/>
    <w:rsid w:val="0058311D"/>
    <w:rsid w:val="005A54E5"/>
    <w:rsid w:val="005A7821"/>
    <w:rsid w:val="005B6D71"/>
    <w:rsid w:val="005B7AEB"/>
    <w:rsid w:val="005C1A82"/>
    <w:rsid w:val="005D1F20"/>
    <w:rsid w:val="005D7424"/>
    <w:rsid w:val="005E590E"/>
    <w:rsid w:val="005F68CA"/>
    <w:rsid w:val="006068D8"/>
    <w:rsid w:val="00611436"/>
    <w:rsid w:val="006217A7"/>
    <w:rsid w:val="00621DEC"/>
    <w:rsid w:val="00635601"/>
    <w:rsid w:val="00636972"/>
    <w:rsid w:val="0065651E"/>
    <w:rsid w:val="0065682C"/>
    <w:rsid w:val="00657648"/>
    <w:rsid w:val="0067058E"/>
    <w:rsid w:val="00670744"/>
    <w:rsid w:val="00672395"/>
    <w:rsid w:val="0068297B"/>
    <w:rsid w:val="0068492B"/>
    <w:rsid w:val="0068625E"/>
    <w:rsid w:val="006C05CE"/>
    <w:rsid w:val="006C05D4"/>
    <w:rsid w:val="006C22BC"/>
    <w:rsid w:val="006C503C"/>
    <w:rsid w:val="006D2467"/>
    <w:rsid w:val="006D263C"/>
    <w:rsid w:val="006F37E8"/>
    <w:rsid w:val="0070114C"/>
    <w:rsid w:val="00702C23"/>
    <w:rsid w:val="0070688F"/>
    <w:rsid w:val="007166F1"/>
    <w:rsid w:val="00723E82"/>
    <w:rsid w:val="00727819"/>
    <w:rsid w:val="00731AC7"/>
    <w:rsid w:val="00734E40"/>
    <w:rsid w:val="007508FF"/>
    <w:rsid w:val="0075216D"/>
    <w:rsid w:val="00767465"/>
    <w:rsid w:val="00772941"/>
    <w:rsid w:val="00776145"/>
    <w:rsid w:val="0079480F"/>
    <w:rsid w:val="00797357"/>
    <w:rsid w:val="007A18E9"/>
    <w:rsid w:val="007A283C"/>
    <w:rsid w:val="007A2D25"/>
    <w:rsid w:val="007B047B"/>
    <w:rsid w:val="007B09BF"/>
    <w:rsid w:val="007B09FA"/>
    <w:rsid w:val="007B3C7B"/>
    <w:rsid w:val="007D0A9A"/>
    <w:rsid w:val="007F65D2"/>
    <w:rsid w:val="008041DF"/>
    <w:rsid w:val="008056C6"/>
    <w:rsid w:val="008139B9"/>
    <w:rsid w:val="0082344B"/>
    <w:rsid w:val="00824B97"/>
    <w:rsid w:val="00840F47"/>
    <w:rsid w:val="0084341A"/>
    <w:rsid w:val="00843AE8"/>
    <w:rsid w:val="00846DE2"/>
    <w:rsid w:val="008743D7"/>
    <w:rsid w:val="008929AD"/>
    <w:rsid w:val="008A0B2C"/>
    <w:rsid w:val="008B2EF2"/>
    <w:rsid w:val="008B3C13"/>
    <w:rsid w:val="008B5052"/>
    <w:rsid w:val="008B6261"/>
    <w:rsid w:val="008B7D3B"/>
    <w:rsid w:val="008C31EB"/>
    <w:rsid w:val="008C6433"/>
    <w:rsid w:val="008E2873"/>
    <w:rsid w:val="008E47AD"/>
    <w:rsid w:val="008E6B07"/>
    <w:rsid w:val="008F088D"/>
    <w:rsid w:val="008F1316"/>
    <w:rsid w:val="008F1FDC"/>
    <w:rsid w:val="00910905"/>
    <w:rsid w:val="00924636"/>
    <w:rsid w:val="00941441"/>
    <w:rsid w:val="009421DC"/>
    <w:rsid w:val="0094439D"/>
    <w:rsid w:val="0094737D"/>
    <w:rsid w:val="00947FE8"/>
    <w:rsid w:val="0095159B"/>
    <w:rsid w:val="0095277E"/>
    <w:rsid w:val="009579AB"/>
    <w:rsid w:val="00962CE3"/>
    <w:rsid w:val="009644A3"/>
    <w:rsid w:val="00967F96"/>
    <w:rsid w:val="00970777"/>
    <w:rsid w:val="0098084E"/>
    <w:rsid w:val="00993CCE"/>
    <w:rsid w:val="009968B1"/>
    <w:rsid w:val="00996BD8"/>
    <w:rsid w:val="009A3A75"/>
    <w:rsid w:val="009D4F57"/>
    <w:rsid w:val="009E5159"/>
    <w:rsid w:val="009F0BAD"/>
    <w:rsid w:val="009F5707"/>
    <w:rsid w:val="00A339FA"/>
    <w:rsid w:val="00A5354D"/>
    <w:rsid w:val="00A537C1"/>
    <w:rsid w:val="00A61D0E"/>
    <w:rsid w:val="00A644D8"/>
    <w:rsid w:val="00A6554F"/>
    <w:rsid w:val="00A71A6E"/>
    <w:rsid w:val="00A77551"/>
    <w:rsid w:val="00A862EF"/>
    <w:rsid w:val="00A86773"/>
    <w:rsid w:val="00A9292C"/>
    <w:rsid w:val="00AA04AB"/>
    <w:rsid w:val="00AA0FB5"/>
    <w:rsid w:val="00AA1D7D"/>
    <w:rsid w:val="00AA48EF"/>
    <w:rsid w:val="00AA7D4E"/>
    <w:rsid w:val="00AB1756"/>
    <w:rsid w:val="00AB6C27"/>
    <w:rsid w:val="00AC061B"/>
    <w:rsid w:val="00AC0FE7"/>
    <w:rsid w:val="00AD24C9"/>
    <w:rsid w:val="00AD2A1E"/>
    <w:rsid w:val="00AE28D2"/>
    <w:rsid w:val="00B05603"/>
    <w:rsid w:val="00B25492"/>
    <w:rsid w:val="00B34EA7"/>
    <w:rsid w:val="00B47D6F"/>
    <w:rsid w:val="00B55059"/>
    <w:rsid w:val="00B62AFE"/>
    <w:rsid w:val="00B62FB6"/>
    <w:rsid w:val="00B7587D"/>
    <w:rsid w:val="00B82A38"/>
    <w:rsid w:val="00B83BCA"/>
    <w:rsid w:val="00B86593"/>
    <w:rsid w:val="00B90739"/>
    <w:rsid w:val="00BA17C6"/>
    <w:rsid w:val="00BA421C"/>
    <w:rsid w:val="00BA4CD6"/>
    <w:rsid w:val="00BA4D10"/>
    <w:rsid w:val="00BA5AF4"/>
    <w:rsid w:val="00BC3444"/>
    <w:rsid w:val="00BC4CD5"/>
    <w:rsid w:val="00BE2EF4"/>
    <w:rsid w:val="00BE6EBC"/>
    <w:rsid w:val="00BE7F4E"/>
    <w:rsid w:val="00C014D3"/>
    <w:rsid w:val="00C02720"/>
    <w:rsid w:val="00C0629F"/>
    <w:rsid w:val="00C303A0"/>
    <w:rsid w:val="00C34BEE"/>
    <w:rsid w:val="00C45A53"/>
    <w:rsid w:val="00C46658"/>
    <w:rsid w:val="00C5103B"/>
    <w:rsid w:val="00C64634"/>
    <w:rsid w:val="00C64DB9"/>
    <w:rsid w:val="00C76364"/>
    <w:rsid w:val="00C837FB"/>
    <w:rsid w:val="00CA076E"/>
    <w:rsid w:val="00CA0D94"/>
    <w:rsid w:val="00CA25F5"/>
    <w:rsid w:val="00CA26AD"/>
    <w:rsid w:val="00CC12BD"/>
    <w:rsid w:val="00CC63DE"/>
    <w:rsid w:val="00CD641C"/>
    <w:rsid w:val="00CE6D2A"/>
    <w:rsid w:val="00CF2169"/>
    <w:rsid w:val="00D04046"/>
    <w:rsid w:val="00D30700"/>
    <w:rsid w:val="00D54509"/>
    <w:rsid w:val="00D65240"/>
    <w:rsid w:val="00D71C09"/>
    <w:rsid w:val="00D7371C"/>
    <w:rsid w:val="00D87882"/>
    <w:rsid w:val="00D91E06"/>
    <w:rsid w:val="00D9705A"/>
    <w:rsid w:val="00DA7952"/>
    <w:rsid w:val="00DC763D"/>
    <w:rsid w:val="00DE736D"/>
    <w:rsid w:val="00DF3921"/>
    <w:rsid w:val="00DF486E"/>
    <w:rsid w:val="00E01D72"/>
    <w:rsid w:val="00E1611B"/>
    <w:rsid w:val="00E209CD"/>
    <w:rsid w:val="00E26002"/>
    <w:rsid w:val="00E35216"/>
    <w:rsid w:val="00E43CEC"/>
    <w:rsid w:val="00E51420"/>
    <w:rsid w:val="00E5370C"/>
    <w:rsid w:val="00E570A1"/>
    <w:rsid w:val="00E603C0"/>
    <w:rsid w:val="00E6122A"/>
    <w:rsid w:val="00E705E3"/>
    <w:rsid w:val="00E718BA"/>
    <w:rsid w:val="00E73CF5"/>
    <w:rsid w:val="00E92232"/>
    <w:rsid w:val="00E945C1"/>
    <w:rsid w:val="00E9774F"/>
    <w:rsid w:val="00EA0738"/>
    <w:rsid w:val="00EA60B5"/>
    <w:rsid w:val="00EA693E"/>
    <w:rsid w:val="00EB2FA0"/>
    <w:rsid w:val="00EC252C"/>
    <w:rsid w:val="00EC55F2"/>
    <w:rsid w:val="00ED1C78"/>
    <w:rsid w:val="00ED2317"/>
    <w:rsid w:val="00ED4D1B"/>
    <w:rsid w:val="00ED5610"/>
    <w:rsid w:val="00EE3FF9"/>
    <w:rsid w:val="00EE4B87"/>
    <w:rsid w:val="00F04D6D"/>
    <w:rsid w:val="00F05CA9"/>
    <w:rsid w:val="00F22215"/>
    <w:rsid w:val="00F36B5F"/>
    <w:rsid w:val="00F5512D"/>
    <w:rsid w:val="00F62CF1"/>
    <w:rsid w:val="00F86239"/>
    <w:rsid w:val="00F86532"/>
    <w:rsid w:val="00FA5B5E"/>
    <w:rsid w:val="00FA6173"/>
    <w:rsid w:val="00FC2425"/>
    <w:rsid w:val="00FD1F0E"/>
    <w:rsid w:val="00FD7B48"/>
    <w:rsid w:val="00FE2C21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FCB4220-F7B6-46A7-96EE-6DD53046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331B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E9774F"/>
    <w:rPr>
      <w:b/>
      <w:bCs/>
    </w:rPr>
  </w:style>
  <w:style w:type="character" w:customStyle="1" w:styleId="wpcf7-list-item-label">
    <w:name w:val="wpcf7-list-item-label"/>
    <w:basedOn w:val="Absatz-Standardschriftart"/>
    <w:rsid w:val="00EA693E"/>
  </w:style>
  <w:style w:type="character" w:customStyle="1" w:styleId="berschrift3Zchn">
    <w:name w:val="Überschrift 3 Zchn"/>
    <w:basedOn w:val="Absatz-Standardschriftart"/>
    <w:link w:val="berschrift3"/>
    <w:rsid w:val="00331B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rogrammpunktreferent">
    <w:name w:val="programmpunkt_referent"/>
    <w:basedOn w:val="Absatz-Standardschriftart"/>
    <w:rsid w:val="00BA4D10"/>
  </w:style>
  <w:style w:type="character" w:customStyle="1" w:styleId="programmpunkttitel">
    <w:name w:val="programmpunkt_titel"/>
    <w:basedOn w:val="Absatz-Standardschriftart"/>
    <w:rsid w:val="000C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nstaltungen@rudolf-mueller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uleitertage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</cp:lastModifiedBy>
  <cp:revision>5</cp:revision>
  <cp:lastPrinted>2018-07-04T13:54:00Z</cp:lastPrinted>
  <dcterms:created xsi:type="dcterms:W3CDTF">2020-08-05T07:11:00Z</dcterms:created>
  <dcterms:modified xsi:type="dcterms:W3CDTF">2020-08-05T08:43:00Z</dcterms:modified>
</cp:coreProperties>
</file>