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F56" w:rsidRDefault="00205F56">
      <w:pPr>
        <w:pStyle w:val="Brdtext"/>
        <w:rPr>
          <w:sz w:val="24"/>
          <w:szCs w:val="24"/>
        </w:rPr>
      </w:pPr>
    </w:p>
    <w:p w:rsidR="00A94983" w:rsidRPr="00205F56" w:rsidRDefault="0068781B">
      <w:pPr>
        <w:pStyle w:val="Brdtext"/>
      </w:pPr>
      <w:r w:rsidRPr="00205F56">
        <w:t>Pressmeddelande den 1</w:t>
      </w:r>
      <w:r w:rsidR="00835FF1" w:rsidRPr="00205F56">
        <w:t>9</w:t>
      </w:r>
      <w:r w:rsidRPr="00205F56">
        <w:t xml:space="preserve"> januari, 2016 </w:t>
      </w:r>
    </w:p>
    <w:p w:rsidR="007C5262" w:rsidRPr="00996A78" w:rsidRDefault="007C5262">
      <w:pPr>
        <w:pStyle w:val="Brdtext"/>
        <w:rPr>
          <w:rFonts w:hAnsi="Verdana"/>
          <w:b/>
          <w:bCs/>
          <w:sz w:val="16"/>
          <w:szCs w:val="16"/>
        </w:rPr>
      </w:pPr>
    </w:p>
    <w:p w:rsidR="00996A78" w:rsidRDefault="0064529A">
      <w:pPr>
        <w:pStyle w:val="Brdtext"/>
        <w:rPr>
          <w:rFonts w:hAnsi="Verdana"/>
          <w:b/>
          <w:bCs/>
          <w:sz w:val="28"/>
          <w:szCs w:val="28"/>
        </w:rPr>
      </w:pPr>
      <w:r w:rsidRPr="007C5262">
        <w:rPr>
          <w:rFonts w:hAnsi="Verdana"/>
          <w:b/>
          <w:bCs/>
          <w:sz w:val="28"/>
          <w:szCs w:val="28"/>
        </w:rPr>
        <w:t>Nya namn till Idrottsakademi</w:t>
      </w:r>
      <w:r w:rsidR="00835FF1" w:rsidRPr="007C5262">
        <w:rPr>
          <w:rFonts w:hAnsi="Verdana"/>
          <w:b/>
          <w:bCs/>
          <w:sz w:val="28"/>
          <w:szCs w:val="28"/>
        </w:rPr>
        <w:t>n inf</w:t>
      </w:r>
      <w:r w:rsidR="00835FF1" w:rsidRPr="007C5262">
        <w:rPr>
          <w:b/>
          <w:bCs/>
          <w:sz w:val="28"/>
          <w:szCs w:val="28"/>
        </w:rPr>
        <w:t>ö</w:t>
      </w:r>
      <w:r w:rsidR="00835FF1" w:rsidRPr="007C5262">
        <w:rPr>
          <w:rFonts w:hAnsi="Verdana"/>
          <w:b/>
          <w:bCs/>
          <w:sz w:val="28"/>
          <w:szCs w:val="28"/>
        </w:rPr>
        <w:t>r Svenska Idrottsgalan</w:t>
      </w:r>
    </w:p>
    <w:p w:rsidR="00583EF2" w:rsidRPr="00205F56" w:rsidRDefault="00996A78">
      <w:pPr>
        <w:pStyle w:val="Brdtext"/>
      </w:pPr>
      <w:r w:rsidRPr="00205F56">
        <w:t xml:space="preserve">Med bara några dagar kvar till </w:t>
      </w:r>
      <w:r w:rsidR="007C5262" w:rsidRPr="00205F56">
        <w:t>Svenska Idrottsgalan</w:t>
      </w:r>
      <w:r w:rsidRPr="00205F56">
        <w:t xml:space="preserve"> -</w:t>
      </w:r>
      <w:r w:rsidR="007C5262" w:rsidRPr="00205F56">
        <w:t xml:space="preserve"> offentliggör </w:t>
      </w:r>
      <w:r w:rsidR="00205F56" w:rsidRPr="00205F56">
        <w:t>styrelsen</w:t>
      </w:r>
      <w:r w:rsidR="007C5262" w:rsidRPr="00205F56">
        <w:t xml:space="preserve"> vilka nya ledamöter som valts in i </w:t>
      </w:r>
      <w:r w:rsidR="005F20C0">
        <w:t xml:space="preserve">Svenska </w:t>
      </w:r>
      <w:r w:rsidR="007C5262" w:rsidRPr="00205F56">
        <w:t>Idrottsakademin. De nya ledamötena är:</w:t>
      </w:r>
    </w:p>
    <w:p w:rsidR="00835FF1" w:rsidRPr="00205F56" w:rsidRDefault="00835FF1">
      <w:pPr>
        <w:pStyle w:val="Brdtext"/>
        <w:rPr>
          <w:b/>
        </w:rPr>
      </w:pPr>
      <w:r w:rsidRPr="00205F56">
        <w:rPr>
          <w:b/>
        </w:rPr>
        <w:t>Henrik Stenson – golf</w:t>
      </w:r>
    </w:p>
    <w:p w:rsidR="00835FF1" w:rsidRPr="00205F56" w:rsidRDefault="00835FF1">
      <w:pPr>
        <w:pStyle w:val="Brdtext"/>
        <w:rPr>
          <w:b/>
        </w:rPr>
      </w:pPr>
      <w:r w:rsidRPr="00205F56">
        <w:rPr>
          <w:b/>
        </w:rPr>
        <w:t>Therese Sjögran – fotboll</w:t>
      </w:r>
    </w:p>
    <w:p w:rsidR="00835FF1" w:rsidRPr="00205F56" w:rsidRDefault="00835FF1">
      <w:pPr>
        <w:pStyle w:val="Brdtext"/>
        <w:rPr>
          <w:b/>
        </w:rPr>
      </w:pPr>
      <w:r w:rsidRPr="00205F56">
        <w:rPr>
          <w:b/>
        </w:rPr>
        <w:t>Thomas Enqvist – tennis</w:t>
      </w:r>
      <w:bookmarkStart w:id="0" w:name="_GoBack"/>
      <w:bookmarkEnd w:id="0"/>
    </w:p>
    <w:p w:rsidR="00835FF1" w:rsidRPr="00205F56" w:rsidRDefault="00835FF1">
      <w:pPr>
        <w:pStyle w:val="Brdtext"/>
        <w:rPr>
          <w:b/>
        </w:rPr>
      </w:pPr>
      <w:r w:rsidRPr="00205F56">
        <w:rPr>
          <w:b/>
        </w:rPr>
        <w:t>Josefin Lillhage – simning</w:t>
      </w:r>
    </w:p>
    <w:p w:rsidR="00835FF1" w:rsidRPr="00205F56" w:rsidRDefault="00835FF1">
      <w:pPr>
        <w:pStyle w:val="Brdtext"/>
        <w:rPr>
          <w:b/>
        </w:rPr>
      </w:pPr>
      <w:r w:rsidRPr="00205F56">
        <w:rPr>
          <w:b/>
        </w:rPr>
        <w:t>Olof Mellberg – fotboll</w:t>
      </w:r>
    </w:p>
    <w:p w:rsidR="00205F56" w:rsidRDefault="00835FF1" w:rsidP="00303777">
      <w:pPr>
        <w:pStyle w:val="Brdtext"/>
        <w:rPr>
          <w:b/>
        </w:rPr>
      </w:pPr>
      <w:r w:rsidRPr="00205F56">
        <w:rPr>
          <w:b/>
        </w:rPr>
        <w:t xml:space="preserve">Heidi Andersson </w:t>
      </w:r>
      <w:r w:rsidR="007C5262" w:rsidRPr="00205F56">
        <w:rPr>
          <w:b/>
        </w:rPr>
        <w:t>–</w:t>
      </w:r>
      <w:r w:rsidRPr="00205F56">
        <w:rPr>
          <w:b/>
        </w:rPr>
        <w:t xml:space="preserve"> armbrytning</w:t>
      </w:r>
    </w:p>
    <w:p w:rsidR="00583EF2" w:rsidRPr="00583EF2" w:rsidRDefault="00583EF2" w:rsidP="00303777">
      <w:pPr>
        <w:pStyle w:val="Brdtext"/>
        <w:rPr>
          <w:b/>
          <w:sz w:val="16"/>
          <w:szCs w:val="16"/>
        </w:rPr>
      </w:pPr>
    </w:p>
    <w:p w:rsidR="00303777" w:rsidRPr="00205F56" w:rsidRDefault="00303777" w:rsidP="00303777">
      <w:pPr>
        <w:pStyle w:val="Brdtext"/>
        <w:rPr>
          <w:b/>
          <w:bCs/>
          <w:i/>
          <w:iCs/>
        </w:rPr>
      </w:pPr>
      <w:r w:rsidRPr="00205F56">
        <w:rPr>
          <w:b/>
          <w:bCs/>
          <w:i/>
          <w:iCs/>
        </w:rPr>
        <w:t xml:space="preserve">”- </w:t>
      </w:r>
      <w:r w:rsidR="000C066B" w:rsidRPr="00205F56">
        <w:rPr>
          <w:b/>
          <w:bCs/>
          <w:i/>
          <w:iCs/>
        </w:rPr>
        <w:t>Svenska Idrottsakademins styrelse är glada att välkomna en sådan välmeriterad skara representanter för svensk idrott som nya medlemmar”, meddelar styrelsen i ett gemensamt uttalande.</w:t>
      </w:r>
    </w:p>
    <w:p w:rsidR="00362102" w:rsidRPr="00205F56" w:rsidRDefault="00205F56" w:rsidP="001820BD">
      <w:pPr>
        <w:pStyle w:val="NormalWeb"/>
        <w:shd w:val="clear" w:color="auto" w:fill="FFFFFF"/>
        <w:rPr>
          <w:rFonts w:ascii="Calibri" w:hAnsi="Calibri"/>
          <w:color w:val="000000"/>
          <w:sz w:val="22"/>
          <w:szCs w:val="22"/>
        </w:rPr>
      </w:pPr>
      <w:r>
        <w:rPr>
          <w:rFonts w:ascii="Calibri" w:hAnsi="Calibri"/>
          <w:color w:val="000000"/>
          <w:sz w:val="22"/>
          <w:szCs w:val="22"/>
        </w:rPr>
        <w:t>Henrik Stenson kommenterar det nyvunna uppdraget i en dagsaktuell intervju direkt från AbuDhabi:</w:t>
      </w:r>
    </w:p>
    <w:p w:rsidR="00362102" w:rsidRPr="00205F56" w:rsidRDefault="00362102" w:rsidP="001820BD">
      <w:pPr>
        <w:pStyle w:val="NormalWeb"/>
        <w:shd w:val="clear" w:color="auto" w:fill="FFFFFF"/>
        <w:rPr>
          <w:rFonts w:ascii="Calibri" w:hAnsi="Calibri"/>
          <w:b/>
          <w:i/>
          <w:color w:val="000000"/>
          <w:sz w:val="22"/>
          <w:szCs w:val="22"/>
        </w:rPr>
      </w:pPr>
    </w:p>
    <w:p w:rsidR="001820BD" w:rsidRPr="00205F56" w:rsidRDefault="001820BD" w:rsidP="001820BD">
      <w:pPr>
        <w:pStyle w:val="NormalWeb"/>
        <w:shd w:val="clear" w:color="auto" w:fill="FFFFFF"/>
        <w:rPr>
          <w:rFonts w:ascii="Calibri" w:hAnsi="Calibri"/>
          <w:b/>
          <w:i/>
          <w:color w:val="000000"/>
          <w:sz w:val="22"/>
          <w:szCs w:val="22"/>
        </w:rPr>
      </w:pPr>
      <w:r w:rsidRPr="00205F56">
        <w:rPr>
          <w:rFonts w:ascii="Calibri" w:hAnsi="Calibri"/>
          <w:b/>
          <w:i/>
          <w:color w:val="000000"/>
          <w:sz w:val="22"/>
          <w:szCs w:val="22"/>
        </w:rPr>
        <w:t>”– Det är givetvis hedrande att bli invald i Idrottsakademin och att få sätta mitt namn bredvid Sveriges största idrottsutövare genom tiderna känns stort”, säger Henrik Stenson till SVT Sport idag”.</w:t>
      </w:r>
    </w:p>
    <w:p w:rsidR="00205F56" w:rsidRPr="00205F56" w:rsidRDefault="00205F56" w:rsidP="007C5262">
      <w:pPr>
        <w:pStyle w:val="Brdtext"/>
      </w:pPr>
    </w:p>
    <w:p w:rsidR="00302FEA" w:rsidRPr="00205F56" w:rsidRDefault="001820BD" w:rsidP="007C5262">
      <w:pPr>
        <w:pStyle w:val="Brdtext"/>
        <w:rPr>
          <w:rFonts w:cs="Georgia"/>
        </w:rPr>
      </w:pPr>
      <w:r w:rsidRPr="00205F56">
        <w:t>Idrottsakademin bildades inför starten av Svenska Idrottsgalan 1999, med syfte att med samlad idrottslig kompetens rösta fram vinnarna av Idrottsgalans olika priser. Både aktiva, samt tidigare aktiva idrottsutövare, sportjournalister och företrädare för idrottsorganisationer är verksamma inom akademin.</w:t>
      </w:r>
      <w:r w:rsidR="003C286C" w:rsidRPr="00205F56">
        <w:t xml:space="preserve"> </w:t>
      </w:r>
    </w:p>
    <w:p w:rsidR="00A94983" w:rsidRPr="00205F56" w:rsidRDefault="0068781B">
      <w:pPr>
        <w:pStyle w:val="Brdtext"/>
      </w:pPr>
      <w:r w:rsidRPr="00205F56">
        <w:t>För ytterligare information - vänligen kontakta:  Linda Hirschfeld, Presskontakt</w:t>
      </w:r>
    </w:p>
    <w:p w:rsidR="00A94983" w:rsidRPr="00205F56" w:rsidRDefault="0068781B">
      <w:pPr>
        <w:pStyle w:val="Brdtext"/>
        <w:rPr>
          <w:lang w:val="en-US"/>
        </w:rPr>
      </w:pPr>
      <w:r w:rsidRPr="00205F56">
        <w:rPr>
          <w:lang w:val="en-US"/>
        </w:rPr>
        <w:t xml:space="preserve">Mobil: 070 104 57 62, E-post: </w:t>
      </w:r>
      <w:hyperlink r:id="rId8" w:history="1">
        <w:r w:rsidRPr="00205F56">
          <w:rPr>
            <w:rStyle w:val="Hyperlink0"/>
          </w:rPr>
          <w:t>hirschfeld@idrottsgalan.se</w:t>
        </w:r>
      </w:hyperlink>
    </w:p>
    <w:p w:rsidR="00205F56" w:rsidRDefault="0068781B">
      <w:pPr>
        <w:pStyle w:val="Brdtext"/>
        <w:rPr>
          <w:rStyle w:val="Hyperlink2"/>
        </w:rPr>
      </w:pPr>
      <w:r w:rsidRPr="00205F56">
        <w:t xml:space="preserve">Pressrum Idrottsgalan: </w:t>
      </w:r>
      <w:hyperlink r:id="rId9" w:history="1">
        <w:r w:rsidRPr="00205F56">
          <w:rPr>
            <w:rStyle w:val="Hyperlink2"/>
            <w:lang w:val="ru-RU"/>
          </w:rPr>
          <w:t>Idrottsgalans pressrum - klicka här!</w:t>
        </w:r>
      </w:hyperlink>
    </w:p>
    <w:p w:rsidR="008C5696" w:rsidRPr="00205F56" w:rsidRDefault="00583EF2">
      <w:pPr>
        <w:pStyle w:val="Brdtext"/>
        <w:rPr>
          <w:rStyle w:val="Hyperlink2"/>
        </w:rPr>
      </w:pPr>
      <w:r w:rsidRPr="00205F56">
        <w:rPr>
          <w:noProof/>
        </w:rPr>
        <w:drawing>
          <wp:anchor distT="0" distB="0" distL="0" distR="0" simplePos="0" relativeHeight="251659264" behindDoc="0" locked="0" layoutInCell="1" allowOverlap="1" wp14:anchorId="22E224C4" wp14:editId="58A93DE8">
            <wp:simplePos x="0" y="0"/>
            <wp:positionH relativeFrom="column">
              <wp:posOffset>4300220</wp:posOffset>
            </wp:positionH>
            <wp:positionV relativeFrom="line">
              <wp:posOffset>613410</wp:posOffset>
            </wp:positionV>
            <wp:extent cx="1647825" cy="512445"/>
            <wp:effectExtent l="0" t="0" r="9525" b="1905"/>
            <wp:wrapNone/>
            <wp:docPr id="1073741826" name="officeArt object" descr="C:\Users\Linda Hirschfeld\Desktop\IDROTTSGALAN\Logotyper\Leroy_logo_svart.jpg"/>
            <wp:cNvGraphicFramePr/>
            <a:graphic xmlns:a="http://schemas.openxmlformats.org/drawingml/2006/main">
              <a:graphicData uri="http://schemas.openxmlformats.org/drawingml/2006/picture">
                <pic:pic xmlns:pic="http://schemas.openxmlformats.org/drawingml/2006/picture">
                  <pic:nvPicPr>
                    <pic:cNvPr id="1073741826" name="image1.jpg" descr="C:\Users\Linda Hirschfeld\Desktop\IDROTTSGALAN\Logotyper\Leroy_logo_svart.jpg"/>
                    <pic:cNvPicPr/>
                  </pic:nvPicPr>
                  <pic:blipFill>
                    <a:blip r:embed="rId10">
                      <a:extLst/>
                    </a:blip>
                    <a:stretch>
                      <a:fillRect/>
                    </a:stretch>
                  </pic:blipFill>
                  <pic:spPr>
                    <a:xfrm>
                      <a:off x="0" y="0"/>
                      <a:ext cx="1647825" cy="51244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Pr="00205F56">
        <w:rPr>
          <w:noProof/>
          <w:color w:val="0000FF"/>
          <w:u w:color="0000FF"/>
        </w:rPr>
        <w:drawing>
          <wp:anchor distT="0" distB="0" distL="0" distR="0" simplePos="0" relativeHeight="251660288" behindDoc="0" locked="0" layoutInCell="1" allowOverlap="1" wp14:anchorId="2254020F" wp14:editId="0BDFC701">
            <wp:simplePos x="0" y="0"/>
            <wp:positionH relativeFrom="column">
              <wp:posOffset>14605</wp:posOffset>
            </wp:positionH>
            <wp:positionV relativeFrom="line">
              <wp:posOffset>480060</wp:posOffset>
            </wp:positionV>
            <wp:extent cx="1362075" cy="552450"/>
            <wp:effectExtent l="0" t="0" r="9525" b="0"/>
            <wp:wrapNone/>
            <wp:docPr id="1073741827" name="officeArt object" descr="http://www.svtb2b.se/wp-content/uploads/2012/05/SVT-logo_black_rgb.png"/>
            <wp:cNvGraphicFramePr/>
            <a:graphic xmlns:a="http://schemas.openxmlformats.org/drawingml/2006/main">
              <a:graphicData uri="http://schemas.openxmlformats.org/drawingml/2006/picture">
                <pic:pic xmlns:pic="http://schemas.openxmlformats.org/drawingml/2006/picture">
                  <pic:nvPicPr>
                    <pic:cNvPr id="1073741827" name="image2.png" descr="http://www.svtb2b.se/wp-content/uploads/2012/05/SVT-logo_black_rgb.png"/>
                    <pic:cNvPicPr/>
                  </pic:nvPicPr>
                  <pic:blipFill>
                    <a:blip r:embed="rId11">
                      <a:extLst/>
                    </a:blip>
                    <a:stretch>
                      <a:fillRect/>
                    </a:stretch>
                  </pic:blipFill>
                  <pic:spPr>
                    <a:xfrm>
                      <a:off x="0" y="0"/>
                      <a:ext cx="1362075" cy="5524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sectPr w:rsidR="008C5696" w:rsidRPr="00205F56">
      <w:headerReference w:type="default" r:id="rId12"/>
      <w:footerReference w:type="default" r:id="rId13"/>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C95" w:rsidRDefault="00C06C95">
      <w:r>
        <w:separator/>
      </w:r>
    </w:p>
  </w:endnote>
  <w:endnote w:type="continuationSeparator" w:id="0">
    <w:p w:rsidR="00C06C95" w:rsidRDefault="00C06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83" w:rsidRDefault="0068781B">
    <w:pPr>
      <w:pStyle w:val="Brdtext"/>
      <w:jc w:val="center"/>
      <w:rPr>
        <w:rFonts w:ascii="Verdana" w:eastAsia="Verdana" w:hAnsi="Verdana" w:cs="Verdana"/>
      </w:rPr>
    </w:pPr>
    <w:r>
      <w:rPr>
        <w:rFonts w:ascii="Verdana"/>
      </w:rPr>
      <w:t>www.idrottsgalan.se</w:t>
    </w:r>
  </w:p>
  <w:p w:rsidR="00A94983" w:rsidRDefault="0068781B">
    <w:pPr>
      <w:pStyle w:val="Brdtext"/>
      <w:jc w:val="center"/>
    </w:pPr>
    <w:r>
      <w:rPr>
        <w:rFonts w:ascii="Verdana"/>
      </w:rPr>
      <w:t>#idrottsgalan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C95" w:rsidRDefault="00C06C95">
      <w:r>
        <w:separator/>
      </w:r>
    </w:p>
  </w:footnote>
  <w:footnote w:type="continuationSeparator" w:id="0">
    <w:p w:rsidR="00C06C95" w:rsidRDefault="00C06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983" w:rsidRDefault="0068781B">
    <w:pPr>
      <w:pStyle w:val="Header"/>
      <w:tabs>
        <w:tab w:val="clear" w:pos="9072"/>
        <w:tab w:val="right" w:pos="9046"/>
      </w:tabs>
    </w:pPr>
    <w:r>
      <w:rPr>
        <w:noProof/>
      </w:rPr>
      <w:drawing>
        <wp:inline distT="0" distB="0" distL="0" distR="0" wp14:anchorId="7020ABAA" wp14:editId="30667A64">
          <wp:extent cx="5238749" cy="878561"/>
          <wp:effectExtent l="0" t="0" r="0" b="0"/>
          <wp:docPr id="1073741825" name="officeArt object" descr="C:\Users\Linda Hirschfeld\Desktop\IDROTTSGALAN\Logotyper\logo.png"/>
          <wp:cNvGraphicFramePr/>
          <a:graphic xmlns:a="http://schemas.openxmlformats.org/drawingml/2006/main">
            <a:graphicData uri="http://schemas.openxmlformats.org/drawingml/2006/picture">
              <pic:pic xmlns:pic="http://schemas.openxmlformats.org/drawingml/2006/picture">
                <pic:nvPicPr>
                  <pic:cNvPr id="1073741825" name="image3.png" descr="C:\Users\Linda Hirschfeld\Desktop\IDROTTSGALAN\Logotyper\logo.png"/>
                  <pic:cNvPicPr/>
                </pic:nvPicPr>
                <pic:blipFill>
                  <a:blip r:embed="rId1">
                    <a:extLst/>
                  </a:blip>
                  <a:stretch>
                    <a:fillRect/>
                  </a:stretch>
                </pic:blipFill>
                <pic:spPr>
                  <a:xfrm>
                    <a:off x="0" y="0"/>
                    <a:ext cx="5238749" cy="878561"/>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07FA"/>
    <w:multiLevelType w:val="multilevel"/>
    <w:tmpl w:val="68C01908"/>
    <w:styleLink w:val="List0"/>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1">
    <w:nsid w:val="14AC3F05"/>
    <w:multiLevelType w:val="multilevel"/>
    <w:tmpl w:val="E58A8F2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74A3620"/>
    <w:multiLevelType w:val="multilevel"/>
    <w:tmpl w:val="70E473BE"/>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3">
    <w:nsid w:val="45E35DA8"/>
    <w:multiLevelType w:val="multilevel"/>
    <w:tmpl w:val="A50ADBCE"/>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4">
    <w:nsid w:val="4F2A33F4"/>
    <w:multiLevelType w:val="multilevel"/>
    <w:tmpl w:val="ADA8905C"/>
    <w:lvl w:ilvl="0">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abstractNum w:abstractNumId="5">
    <w:nsid w:val="5C0D200A"/>
    <w:multiLevelType w:val="multilevel"/>
    <w:tmpl w:val="9412120E"/>
    <w:lvl w:ilvl="0">
      <w:start w:val="1"/>
      <w:numFmt w:val="bullet"/>
      <w:lvlText w:val="•"/>
      <w:lvlJc w:val="left"/>
      <w:rPr>
        <w:rFonts w:ascii="Verdana" w:eastAsia="Verdana" w:hAnsi="Verdana" w:cs="Verdana"/>
        <w:position w:val="0"/>
      </w:rPr>
    </w:lvl>
    <w:lvl w:ilvl="1">
      <w:start w:val="1"/>
      <w:numFmt w:val="bullet"/>
      <w:lvlText w:val="o"/>
      <w:lvlJc w:val="left"/>
      <w:rPr>
        <w:rFonts w:ascii="Verdana" w:eastAsia="Verdana" w:hAnsi="Verdana" w:cs="Verdana"/>
        <w:position w:val="0"/>
      </w:rPr>
    </w:lvl>
    <w:lvl w:ilvl="2">
      <w:start w:val="1"/>
      <w:numFmt w:val="bullet"/>
      <w:lvlText w:val="▪"/>
      <w:lvlJc w:val="left"/>
      <w:rPr>
        <w:rFonts w:ascii="Verdana" w:eastAsia="Verdana" w:hAnsi="Verdana" w:cs="Verdana"/>
        <w:position w:val="0"/>
      </w:rPr>
    </w:lvl>
    <w:lvl w:ilvl="3">
      <w:start w:val="1"/>
      <w:numFmt w:val="bullet"/>
      <w:lvlText w:val="•"/>
      <w:lvlJc w:val="left"/>
      <w:rPr>
        <w:rFonts w:ascii="Verdana" w:eastAsia="Verdana" w:hAnsi="Verdana" w:cs="Verdana"/>
        <w:position w:val="0"/>
      </w:rPr>
    </w:lvl>
    <w:lvl w:ilvl="4">
      <w:start w:val="1"/>
      <w:numFmt w:val="bullet"/>
      <w:lvlText w:val="o"/>
      <w:lvlJc w:val="left"/>
      <w:rPr>
        <w:rFonts w:ascii="Verdana" w:eastAsia="Verdana" w:hAnsi="Verdana" w:cs="Verdana"/>
        <w:position w:val="0"/>
      </w:rPr>
    </w:lvl>
    <w:lvl w:ilvl="5">
      <w:start w:val="1"/>
      <w:numFmt w:val="bullet"/>
      <w:lvlText w:val="▪"/>
      <w:lvlJc w:val="left"/>
      <w:rPr>
        <w:rFonts w:ascii="Verdana" w:eastAsia="Verdana" w:hAnsi="Verdana" w:cs="Verdana"/>
        <w:position w:val="0"/>
      </w:rPr>
    </w:lvl>
    <w:lvl w:ilvl="6">
      <w:start w:val="1"/>
      <w:numFmt w:val="bullet"/>
      <w:lvlText w:val="•"/>
      <w:lvlJc w:val="left"/>
      <w:rPr>
        <w:rFonts w:ascii="Verdana" w:eastAsia="Verdana" w:hAnsi="Verdana" w:cs="Verdana"/>
        <w:position w:val="0"/>
      </w:rPr>
    </w:lvl>
    <w:lvl w:ilvl="7">
      <w:start w:val="1"/>
      <w:numFmt w:val="bullet"/>
      <w:lvlText w:val="o"/>
      <w:lvlJc w:val="left"/>
      <w:rPr>
        <w:rFonts w:ascii="Verdana" w:eastAsia="Verdana" w:hAnsi="Verdana" w:cs="Verdana"/>
        <w:position w:val="0"/>
      </w:rPr>
    </w:lvl>
    <w:lvl w:ilvl="8">
      <w:start w:val="1"/>
      <w:numFmt w:val="bullet"/>
      <w:lvlText w:val="▪"/>
      <w:lvlJc w:val="left"/>
      <w:rPr>
        <w:rFonts w:ascii="Verdana" w:eastAsia="Verdana" w:hAnsi="Verdana" w:cs="Verdana"/>
        <w:position w:val="0"/>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94983"/>
    <w:rsid w:val="000C066B"/>
    <w:rsid w:val="00102656"/>
    <w:rsid w:val="001820BD"/>
    <w:rsid w:val="001F7171"/>
    <w:rsid w:val="00205F56"/>
    <w:rsid w:val="00302FEA"/>
    <w:rsid w:val="00303777"/>
    <w:rsid w:val="00362102"/>
    <w:rsid w:val="003B3AD5"/>
    <w:rsid w:val="003C286C"/>
    <w:rsid w:val="003D08DA"/>
    <w:rsid w:val="003F199A"/>
    <w:rsid w:val="004D6D94"/>
    <w:rsid w:val="00514B24"/>
    <w:rsid w:val="00524268"/>
    <w:rsid w:val="00583EF2"/>
    <w:rsid w:val="005F20C0"/>
    <w:rsid w:val="0064529A"/>
    <w:rsid w:val="006858CC"/>
    <w:rsid w:val="0068781B"/>
    <w:rsid w:val="007C5262"/>
    <w:rsid w:val="00835FF1"/>
    <w:rsid w:val="008B1006"/>
    <w:rsid w:val="008C5696"/>
    <w:rsid w:val="008D045A"/>
    <w:rsid w:val="00996A78"/>
    <w:rsid w:val="00A94983"/>
    <w:rsid w:val="00AA503D"/>
    <w:rsid w:val="00BC349C"/>
    <w:rsid w:val="00C06C95"/>
    <w:rsid w:val="00CD72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Brdtext">
    <w:name w:val="Brödtext"/>
    <w:pPr>
      <w:spacing w:after="200" w:line="276" w:lineRule="auto"/>
    </w:pPr>
    <w:rPr>
      <w:rFonts w:ascii="Calibri" w:eastAsia="Calibri" w:hAnsi="Calibri" w:cs="Calibri"/>
      <w:color w:val="000000"/>
      <w:sz w:val="22"/>
      <w:szCs w:val="22"/>
      <w:u w:color="000000"/>
    </w:rPr>
  </w:style>
  <w:style w:type="character" w:customStyle="1" w:styleId="Lnk">
    <w:name w:val="Länk"/>
    <w:rPr>
      <w:color w:val="0000FF"/>
      <w:u w:val="single" w:color="0000FF"/>
    </w:rPr>
  </w:style>
  <w:style w:type="character" w:customStyle="1" w:styleId="Hyperlink0">
    <w:name w:val="Hyperlink.0"/>
    <w:basedOn w:val="Lnk"/>
    <w:rPr>
      <w:color w:val="000000"/>
      <w:u w:val="single" w:color="000000"/>
      <w:lang w:val="en-US"/>
    </w:rPr>
  </w:style>
  <w:style w:type="character" w:customStyle="1" w:styleId="Hyperlink1">
    <w:name w:val="Hyperlink.1"/>
    <w:basedOn w:val="Lnk"/>
    <w:rPr>
      <w:color w:val="0000FF"/>
      <w:u w:val="single" w:color="0000FF"/>
    </w:rPr>
  </w:style>
  <w:style w:type="character" w:customStyle="1" w:styleId="Hyperlink2">
    <w:name w:val="Hyperlink.2"/>
    <w:basedOn w:val="Lnk"/>
    <w:rPr>
      <w:color w:val="0070C0"/>
      <w:u w:val="single" w:color="0070C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radestilen1"/>
    <w:pPr>
      <w:numPr>
        <w:numId w:val="6"/>
      </w:numPr>
    </w:pPr>
  </w:style>
  <w:style w:type="numbering" w:customStyle="1" w:styleId="Importeradestilen1">
    <w:name w:val="Importerade stilen 1"/>
  </w:style>
  <w:style w:type="paragraph" w:styleId="BalloonText">
    <w:name w:val="Balloon Text"/>
    <w:basedOn w:val="Normal"/>
    <w:link w:val="BalloonTextChar"/>
    <w:uiPriority w:val="99"/>
    <w:semiHidden/>
    <w:unhideWhenUsed/>
    <w:rsid w:val="001F7171"/>
    <w:rPr>
      <w:rFonts w:ascii="Tahoma" w:hAnsi="Tahoma" w:cs="Tahoma"/>
      <w:sz w:val="16"/>
      <w:szCs w:val="16"/>
    </w:rPr>
  </w:style>
  <w:style w:type="character" w:customStyle="1" w:styleId="BalloonTextChar">
    <w:name w:val="Balloon Text Char"/>
    <w:basedOn w:val="DefaultParagraphFont"/>
    <w:link w:val="BalloonText"/>
    <w:uiPriority w:val="99"/>
    <w:semiHidden/>
    <w:rsid w:val="001F7171"/>
    <w:rPr>
      <w:rFonts w:ascii="Tahoma" w:hAnsi="Tahoma" w:cs="Tahoma"/>
      <w:sz w:val="16"/>
      <w:szCs w:val="16"/>
      <w:lang w:val="en-US" w:eastAsia="en-US"/>
    </w:rPr>
  </w:style>
  <w:style w:type="paragraph" w:styleId="NormalWeb">
    <w:name w:val="Normal (Web)"/>
    <w:basedOn w:val="Normal"/>
    <w:uiPriority w:val="99"/>
    <w:semiHidden/>
    <w:unhideWhenUsed/>
    <w:rsid w:val="001820B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v-SE" w:eastAsia="sv-S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rPr>
  </w:style>
  <w:style w:type="paragraph" w:customStyle="1" w:styleId="Brdtext">
    <w:name w:val="Brödtext"/>
    <w:pPr>
      <w:spacing w:after="200" w:line="276" w:lineRule="auto"/>
    </w:pPr>
    <w:rPr>
      <w:rFonts w:ascii="Calibri" w:eastAsia="Calibri" w:hAnsi="Calibri" w:cs="Calibri"/>
      <w:color w:val="000000"/>
      <w:sz w:val="22"/>
      <w:szCs w:val="22"/>
      <w:u w:color="000000"/>
    </w:rPr>
  </w:style>
  <w:style w:type="character" w:customStyle="1" w:styleId="Lnk">
    <w:name w:val="Länk"/>
    <w:rPr>
      <w:color w:val="0000FF"/>
      <w:u w:val="single" w:color="0000FF"/>
    </w:rPr>
  </w:style>
  <w:style w:type="character" w:customStyle="1" w:styleId="Hyperlink0">
    <w:name w:val="Hyperlink.0"/>
    <w:basedOn w:val="Lnk"/>
    <w:rPr>
      <w:color w:val="000000"/>
      <w:u w:val="single" w:color="000000"/>
      <w:lang w:val="en-US"/>
    </w:rPr>
  </w:style>
  <w:style w:type="character" w:customStyle="1" w:styleId="Hyperlink1">
    <w:name w:val="Hyperlink.1"/>
    <w:basedOn w:val="Lnk"/>
    <w:rPr>
      <w:color w:val="0000FF"/>
      <w:u w:val="single" w:color="0000FF"/>
    </w:rPr>
  </w:style>
  <w:style w:type="character" w:customStyle="1" w:styleId="Hyperlink2">
    <w:name w:val="Hyperlink.2"/>
    <w:basedOn w:val="Lnk"/>
    <w:rPr>
      <w:color w:val="0070C0"/>
      <w:u w:val="single" w:color="0070C0"/>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radestilen1"/>
    <w:pPr>
      <w:numPr>
        <w:numId w:val="6"/>
      </w:numPr>
    </w:pPr>
  </w:style>
  <w:style w:type="numbering" w:customStyle="1" w:styleId="Importeradestilen1">
    <w:name w:val="Importerade stilen 1"/>
  </w:style>
  <w:style w:type="paragraph" w:styleId="BalloonText">
    <w:name w:val="Balloon Text"/>
    <w:basedOn w:val="Normal"/>
    <w:link w:val="BalloonTextChar"/>
    <w:uiPriority w:val="99"/>
    <w:semiHidden/>
    <w:unhideWhenUsed/>
    <w:rsid w:val="001F7171"/>
    <w:rPr>
      <w:rFonts w:ascii="Tahoma" w:hAnsi="Tahoma" w:cs="Tahoma"/>
      <w:sz w:val="16"/>
      <w:szCs w:val="16"/>
    </w:rPr>
  </w:style>
  <w:style w:type="character" w:customStyle="1" w:styleId="BalloonTextChar">
    <w:name w:val="Balloon Text Char"/>
    <w:basedOn w:val="DefaultParagraphFont"/>
    <w:link w:val="BalloonText"/>
    <w:uiPriority w:val="99"/>
    <w:semiHidden/>
    <w:rsid w:val="001F7171"/>
    <w:rPr>
      <w:rFonts w:ascii="Tahoma" w:hAnsi="Tahoma" w:cs="Tahoma"/>
      <w:sz w:val="16"/>
      <w:szCs w:val="16"/>
      <w:lang w:val="en-US" w:eastAsia="en-US"/>
    </w:rPr>
  </w:style>
  <w:style w:type="paragraph" w:styleId="NormalWeb">
    <w:name w:val="Normal (Web)"/>
    <w:basedOn w:val="Normal"/>
    <w:uiPriority w:val="99"/>
    <w:semiHidden/>
    <w:unhideWhenUsed/>
    <w:rsid w:val="001820BD"/>
    <w:pPr>
      <w:pBdr>
        <w:top w:val="none" w:sz="0" w:space="0" w:color="auto"/>
        <w:left w:val="none" w:sz="0" w:space="0" w:color="auto"/>
        <w:bottom w:val="none" w:sz="0" w:space="0" w:color="auto"/>
        <w:right w:val="none" w:sz="0" w:space="0" w:color="auto"/>
        <w:between w:val="none" w:sz="0" w:space="0" w:color="auto"/>
        <w:bar w:val="none" w:sz="0" w:color="auto"/>
      </w:pBdr>
    </w:pPr>
    <w:rPr>
      <w:rFonts w:eastAsiaTheme="minorHAnsi"/>
      <w:bdr w:val="none" w:sz="0" w:space="0" w:color="auto"/>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89360">
      <w:bodyDiv w:val="1"/>
      <w:marLeft w:val="0"/>
      <w:marRight w:val="0"/>
      <w:marTop w:val="0"/>
      <w:marBottom w:val="0"/>
      <w:divBdr>
        <w:top w:val="none" w:sz="0" w:space="0" w:color="auto"/>
        <w:left w:val="none" w:sz="0" w:space="0" w:color="auto"/>
        <w:bottom w:val="none" w:sz="0" w:space="0" w:color="auto"/>
        <w:right w:val="none" w:sz="0" w:space="0" w:color="auto"/>
      </w:divBdr>
    </w:div>
    <w:div w:id="15500660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irschfeld@idrottsgalan.s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go.toutapp.com/2ebf26a96283c9a2b4"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828039"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1268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Hirschfeld</dc:creator>
  <cp:lastModifiedBy>Linda Hirschfeld</cp:lastModifiedBy>
  <cp:revision>2</cp:revision>
  <dcterms:created xsi:type="dcterms:W3CDTF">2016-01-19T08:15:00Z</dcterms:created>
  <dcterms:modified xsi:type="dcterms:W3CDTF">2016-01-19T08:15:00Z</dcterms:modified>
</cp:coreProperties>
</file>