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D9E1A76" w14:textId="7CACD1B9" w:rsidR="00AD2C71" w:rsidRPr="00506C32" w:rsidRDefault="0094049C" w:rsidP="00506C32">
      <w:pPr>
        <w:pStyle w:val="Ingetavstnd"/>
        <w:rPr>
          <w:sz w:val="32"/>
          <w:szCs w:val="32"/>
          <w:lang w:val="sv-SE"/>
        </w:rPr>
      </w:pPr>
      <w:r w:rsidRPr="00506C32">
        <w:rPr>
          <w:sz w:val="32"/>
          <w:szCs w:val="32"/>
          <w:lang w:val="sv-SE"/>
        </w:rPr>
        <w:t>E</w:t>
      </w:r>
      <w:r w:rsidR="00506C32">
        <w:rPr>
          <w:sz w:val="32"/>
          <w:szCs w:val="32"/>
          <w:lang w:val="sv-SE"/>
        </w:rPr>
        <w:t>nklare</w:t>
      </w:r>
      <w:r w:rsidR="00AD2C71" w:rsidRPr="00506C32">
        <w:rPr>
          <w:sz w:val="32"/>
          <w:szCs w:val="32"/>
          <w:lang w:val="sv-SE"/>
        </w:rPr>
        <w:t xml:space="preserve"> installation</w:t>
      </w:r>
      <w:r w:rsidR="00506C32" w:rsidRPr="00506C32">
        <w:rPr>
          <w:sz w:val="32"/>
          <w:szCs w:val="32"/>
          <w:lang w:val="sv-SE"/>
        </w:rPr>
        <w:t xml:space="preserve"> med n</w:t>
      </w:r>
      <w:r w:rsidR="00AD2C71" w:rsidRPr="00506C32">
        <w:rPr>
          <w:sz w:val="32"/>
          <w:szCs w:val="32"/>
          <w:lang w:val="sv-SE"/>
        </w:rPr>
        <w:t>ya avloppsprodukter från Geberit</w:t>
      </w:r>
    </w:p>
    <w:p w14:paraId="01DF4422" w14:textId="4B05FD20" w:rsidR="002D5B81" w:rsidRPr="00202B15" w:rsidRDefault="002D5B81" w:rsidP="002D5B81">
      <w:pPr>
        <w:pStyle w:val="Sidhuvud"/>
        <w:spacing w:after="480"/>
        <w:rPr>
          <w:rStyle w:val="Betoning"/>
          <w:lang w:val="sv-SE"/>
        </w:rPr>
      </w:pPr>
      <w:proofErr w:type="spellStart"/>
      <w:r w:rsidRPr="00202B15">
        <w:rPr>
          <w:rStyle w:val="Betoning"/>
          <w:lang w:val="sv-SE"/>
        </w:rPr>
        <w:t>Geberit</w:t>
      </w:r>
      <w:proofErr w:type="spellEnd"/>
      <w:r w:rsidRPr="00202B15">
        <w:rPr>
          <w:rStyle w:val="Betoning"/>
          <w:lang w:val="sv-SE"/>
        </w:rPr>
        <w:t xml:space="preserve">, </w:t>
      </w:r>
      <w:r w:rsidR="008A1917">
        <w:rPr>
          <w:rStyle w:val="Betoning"/>
          <w:lang w:val="sv-SE"/>
        </w:rPr>
        <w:t>maj</w:t>
      </w:r>
      <w:r w:rsidRPr="00202B15">
        <w:rPr>
          <w:rStyle w:val="Betoning"/>
          <w:lang w:val="sv-SE"/>
        </w:rPr>
        <w:t xml:space="preserve"> 20</w:t>
      </w:r>
      <w:r w:rsidR="00622B13" w:rsidRPr="00202B15">
        <w:rPr>
          <w:rStyle w:val="Betoning"/>
          <w:lang w:val="sv-SE"/>
        </w:rPr>
        <w:t>20</w:t>
      </w:r>
    </w:p>
    <w:p w14:paraId="22AEFDC3" w14:textId="045FBEF6" w:rsidR="00835D8B" w:rsidRPr="00202B15" w:rsidRDefault="00AD2C71" w:rsidP="004E356A">
      <w:pPr>
        <w:pStyle w:val="Underrubrik"/>
        <w:rPr>
          <w:lang w:val="sv-SE"/>
        </w:rPr>
      </w:pPr>
      <w:r w:rsidRPr="00202B15">
        <w:rPr>
          <w:lang w:val="sv-SE"/>
        </w:rPr>
        <w:t xml:space="preserve">Under </w:t>
      </w:r>
      <w:r w:rsidR="00506C32" w:rsidRPr="003C60D5">
        <w:rPr>
          <w:lang w:val="sv-SE"/>
        </w:rPr>
        <w:t xml:space="preserve">april </w:t>
      </w:r>
      <w:r w:rsidR="00D53EF3" w:rsidRPr="003C60D5">
        <w:rPr>
          <w:lang w:val="sv-SE"/>
        </w:rPr>
        <w:t>2020</w:t>
      </w:r>
      <w:r w:rsidRPr="00202B15">
        <w:rPr>
          <w:lang w:val="sv-SE"/>
        </w:rPr>
        <w:t xml:space="preserve"> </w:t>
      </w:r>
      <w:r w:rsidR="00506C32">
        <w:rPr>
          <w:lang w:val="sv-SE"/>
        </w:rPr>
        <w:t>lansera</w:t>
      </w:r>
      <w:r w:rsidR="008A1917">
        <w:rPr>
          <w:lang w:val="sv-SE"/>
        </w:rPr>
        <w:t>de</w:t>
      </w:r>
      <w:r w:rsidR="00506C32">
        <w:rPr>
          <w:lang w:val="sv-SE"/>
        </w:rPr>
        <w:t xml:space="preserve"> </w:t>
      </w:r>
      <w:proofErr w:type="spellStart"/>
      <w:r w:rsidRPr="00202B15">
        <w:rPr>
          <w:lang w:val="sv-SE"/>
        </w:rPr>
        <w:t>Geberit</w:t>
      </w:r>
      <w:proofErr w:type="spellEnd"/>
      <w:r w:rsidRPr="00202B15">
        <w:rPr>
          <w:lang w:val="sv-SE"/>
        </w:rPr>
        <w:t xml:space="preserve"> </w:t>
      </w:r>
      <w:r w:rsidR="00712824">
        <w:rPr>
          <w:lang w:val="sv-SE"/>
        </w:rPr>
        <w:t xml:space="preserve">flera smarta </w:t>
      </w:r>
      <w:r w:rsidR="00506C32">
        <w:rPr>
          <w:lang w:val="sv-SE"/>
        </w:rPr>
        <w:t xml:space="preserve">produkter </w:t>
      </w:r>
      <w:r w:rsidR="005F7EEF">
        <w:rPr>
          <w:lang w:val="sv-SE"/>
        </w:rPr>
        <w:t xml:space="preserve">som underlättar </w:t>
      </w:r>
      <w:r w:rsidR="00712824">
        <w:rPr>
          <w:lang w:val="sv-SE"/>
        </w:rPr>
        <w:t>installatione</w:t>
      </w:r>
      <w:r w:rsidR="004E356A">
        <w:rPr>
          <w:lang w:val="sv-SE"/>
        </w:rPr>
        <w:t>n</w:t>
      </w:r>
      <w:r w:rsidR="00712824">
        <w:rPr>
          <w:lang w:val="sv-SE"/>
        </w:rPr>
        <w:t xml:space="preserve"> av avloppssystem. </w:t>
      </w:r>
      <w:r w:rsidRPr="00202B15">
        <w:rPr>
          <w:lang w:val="sv-SE"/>
        </w:rPr>
        <w:t xml:space="preserve">Bland produkterna finns </w:t>
      </w:r>
      <w:r w:rsidR="00202B15" w:rsidRPr="00202B15">
        <w:rPr>
          <w:lang w:val="sv-SE"/>
        </w:rPr>
        <w:t xml:space="preserve">rörskrapor i </w:t>
      </w:r>
      <w:r w:rsidR="005F7EEF">
        <w:rPr>
          <w:lang w:val="sv-SE"/>
        </w:rPr>
        <w:t xml:space="preserve">flera </w:t>
      </w:r>
      <w:r w:rsidRPr="00202B15">
        <w:rPr>
          <w:lang w:val="sv-SE"/>
        </w:rPr>
        <w:t>nya dimensioner, en anslutningsböj</w:t>
      </w:r>
      <w:r w:rsidR="005F7EEF">
        <w:rPr>
          <w:lang w:val="sv-SE"/>
        </w:rPr>
        <w:t xml:space="preserve"> </w:t>
      </w:r>
      <w:r w:rsidRPr="00202B15">
        <w:rPr>
          <w:lang w:val="sv-SE"/>
        </w:rPr>
        <w:t xml:space="preserve">45° med lång skänkel </w:t>
      </w:r>
      <w:r w:rsidR="005F22F9" w:rsidRPr="00202B15">
        <w:rPr>
          <w:lang w:val="sv-SE"/>
        </w:rPr>
        <w:t>och</w:t>
      </w:r>
      <w:r w:rsidRPr="00202B15">
        <w:rPr>
          <w:lang w:val="sv-SE"/>
        </w:rPr>
        <w:t xml:space="preserve"> en ny läpp</w:t>
      </w:r>
      <w:r w:rsidR="00835D8B" w:rsidRPr="00202B15">
        <w:rPr>
          <w:lang w:val="sv-SE"/>
        </w:rPr>
        <w:t>ringstätning för Geberit Silent-db20 o-ringsmuff</w:t>
      </w:r>
      <w:r w:rsidR="00506C32">
        <w:rPr>
          <w:lang w:val="sv-SE"/>
        </w:rPr>
        <w:t>,</w:t>
      </w:r>
      <w:r w:rsidR="00835D8B" w:rsidRPr="00202B15">
        <w:rPr>
          <w:lang w:val="sv-SE"/>
        </w:rPr>
        <w:t xml:space="preserve"> </w:t>
      </w:r>
      <w:r w:rsidR="005F7EEF">
        <w:rPr>
          <w:lang w:val="sv-SE"/>
        </w:rPr>
        <w:t>som gör</w:t>
      </w:r>
      <w:r w:rsidR="00835D8B" w:rsidRPr="00202B15">
        <w:rPr>
          <w:lang w:val="sv-SE"/>
        </w:rPr>
        <w:t xml:space="preserve"> att systemet kan monteras </w:t>
      </w:r>
      <w:r w:rsidR="005F7EEF">
        <w:rPr>
          <w:lang w:val="sv-SE"/>
        </w:rPr>
        <w:t>enklare</w:t>
      </w:r>
      <w:r w:rsidR="00835D8B" w:rsidRPr="00202B15">
        <w:rPr>
          <w:lang w:val="sv-SE"/>
        </w:rPr>
        <w:t>.</w:t>
      </w:r>
      <w:r w:rsidR="004E356A">
        <w:rPr>
          <w:lang w:val="sv-SE"/>
        </w:rPr>
        <w:br/>
      </w:r>
    </w:p>
    <w:p w14:paraId="1F8D6AF3" w14:textId="77777777" w:rsidR="009D4024" w:rsidRPr="00202B15" w:rsidRDefault="009D4024" w:rsidP="00866D31">
      <w:pPr>
        <w:pStyle w:val="Citat"/>
        <w:spacing w:line="240" w:lineRule="auto"/>
        <w:jc w:val="center"/>
        <w:rPr>
          <w:lang w:val="sv-SE"/>
        </w:rPr>
      </w:pPr>
    </w:p>
    <w:p w14:paraId="0F4CACF2" w14:textId="77777777" w:rsidR="002D5B81" w:rsidRPr="00202B15" w:rsidRDefault="009D4024" w:rsidP="00866D31">
      <w:pPr>
        <w:pStyle w:val="Citat"/>
        <w:spacing w:line="240" w:lineRule="auto"/>
        <w:jc w:val="center"/>
        <w:rPr>
          <w:lang w:val="sv-SE"/>
        </w:rPr>
      </w:pPr>
      <w:r w:rsidRPr="00202B15">
        <w:rPr>
          <w:noProof/>
          <w:lang w:val="sv-SE"/>
        </w:rPr>
        <w:drawing>
          <wp:inline distT="0" distB="0" distL="0" distR="0" wp14:anchorId="4BBB7E89" wp14:editId="2B273B88">
            <wp:extent cx="4305300" cy="2857500"/>
            <wp:effectExtent l="0" t="0" r="0" b="0"/>
            <wp:docPr id="94089640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2B15">
        <w:rPr>
          <w:lang w:val="sv-SE"/>
        </w:rPr>
        <w:t xml:space="preserve"> </w:t>
      </w:r>
    </w:p>
    <w:p w14:paraId="0D2F0708" w14:textId="2331AA9F" w:rsidR="00835D8B" w:rsidRPr="00506C32" w:rsidRDefault="00506C32" w:rsidP="009D4024">
      <w:pPr>
        <w:pStyle w:val="Starktcitat"/>
        <w:ind w:left="0"/>
        <w:rPr>
          <w:i/>
          <w:iCs/>
          <w:lang w:val="sv-SE"/>
        </w:rPr>
      </w:pPr>
      <w:r>
        <w:rPr>
          <w:b/>
          <w:lang w:val="sv-SE"/>
        </w:rPr>
        <w:br/>
      </w:r>
      <w:r w:rsidR="00835D8B" w:rsidRPr="00506C32">
        <w:rPr>
          <w:b/>
          <w:i/>
          <w:iCs/>
          <w:lang w:val="sv-SE"/>
        </w:rPr>
        <w:t xml:space="preserve">Fördelar för hantverkare: </w:t>
      </w:r>
      <w:r w:rsidR="00835D8B" w:rsidRPr="00506C32">
        <w:rPr>
          <w:i/>
          <w:iCs/>
          <w:lang w:val="sv-SE"/>
        </w:rPr>
        <w:t xml:space="preserve">De nya produkterna i </w:t>
      </w:r>
      <w:proofErr w:type="spellStart"/>
      <w:r w:rsidR="00835D8B" w:rsidRPr="00506C32">
        <w:rPr>
          <w:i/>
          <w:iCs/>
          <w:lang w:val="sv-SE"/>
        </w:rPr>
        <w:t>Geberits</w:t>
      </w:r>
      <w:proofErr w:type="spellEnd"/>
      <w:r w:rsidR="00835D8B" w:rsidRPr="00506C32">
        <w:rPr>
          <w:i/>
          <w:iCs/>
          <w:lang w:val="sv-SE"/>
        </w:rPr>
        <w:t xml:space="preserve"> rörsystem gör livet enklare för installatören.</w:t>
      </w:r>
    </w:p>
    <w:p w14:paraId="75B1B6BD" w14:textId="2C428011" w:rsidR="00835D8B" w:rsidRPr="00202B15" w:rsidRDefault="00835D8B" w:rsidP="0076361C">
      <w:pPr>
        <w:pStyle w:val="Underrubrik"/>
        <w:rPr>
          <w:lang w:val="sv-SE"/>
        </w:rPr>
      </w:pPr>
      <w:r w:rsidRPr="00202B15">
        <w:rPr>
          <w:lang w:val="sv-SE"/>
        </w:rPr>
        <w:t xml:space="preserve">Nyheter inom </w:t>
      </w:r>
      <w:proofErr w:type="spellStart"/>
      <w:r w:rsidRPr="00202B15">
        <w:rPr>
          <w:lang w:val="sv-SE"/>
        </w:rPr>
        <w:t>Geberits</w:t>
      </w:r>
      <w:proofErr w:type="spellEnd"/>
      <w:r w:rsidRPr="00202B15">
        <w:rPr>
          <w:lang w:val="sv-SE"/>
        </w:rPr>
        <w:t xml:space="preserve"> sortiment av rörskrap</w:t>
      </w:r>
      <w:r w:rsidR="00202B15" w:rsidRPr="00202B15">
        <w:rPr>
          <w:lang w:val="sv-SE"/>
        </w:rPr>
        <w:t>or</w:t>
      </w:r>
    </w:p>
    <w:p w14:paraId="1C745144" w14:textId="75942FD9" w:rsidR="00632B7E" w:rsidRPr="00202B15" w:rsidRDefault="0076361C" w:rsidP="0076361C">
      <w:pPr>
        <w:rPr>
          <w:lang w:val="sv-SE"/>
        </w:rPr>
      </w:pPr>
      <w:r w:rsidRPr="00202B15">
        <w:rPr>
          <w:lang w:val="sv-SE"/>
        </w:rPr>
        <w:t>Geberit</w:t>
      </w:r>
      <w:r w:rsidR="00835D8B" w:rsidRPr="00202B15">
        <w:rPr>
          <w:lang w:val="sv-SE"/>
        </w:rPr>
        <w:t xml:space="preserve"> har utökat sortimentet av </w:t>
      </w:r>
      <w:r w:rsidR="006B6EAD" w:rsidRPr="00202B15">
        <w:rPr>
          <w:lang w:val="sv-SE"/>
        </w:rPr>
        <w:t xml:space="preserve">rörskrapor </w:t>
      </w:r>
      <w:r w:rsidR="00835D8B" w:rsidRPr="00202B15">
        <w:rPr>
          <w:lang w:val="sv-SE"/>
        </w:rPr>
        <w:t xml:space="preserve">för avloppsystemen Geberit PE och Geberit Silent-db20. Från och med april 2020 finns Geberit </w:t>
      </w:r>
      <w:r w:rsidR="006B6EAD" w:rsidRPr="00202B15">
        <w:rPr>
          <w:lang w:val="sv-SE"/>
        </w:rPr>
        <w:t xml:space="preserve">rörskrapa </w:t>
      </w:r>
      <w:r w:rsidR="00835D8B" w:rsidRPr="00202B15">
        <w:rPr>
          <w:lang w:val="sv-SE"/>
        </w:rPr>
        <w:t xml:space="preserve">i </w:t>
      </w:r>
      <w:r w:rsidR="005F7EEF">
        <w:rPr>
          <w:lang w:val="sv-SE"/>
        </w:rPr>
        <w:t>fyra nya</w:t>
      </w:r>
      <w:r w:rsidR="00835D8B" w:rsidRPr="00202B15">
        <w:rPr>
          <w:lang w:val="sv-SE"/>
        </w:rPr>
        <w:t xml:space="preserve"> </w:t>
      </w:r>
      <w:r w:rsidR="006B6EAD" w:rsidRPr="00202B15">
        <w:rPr>
          <w:lang w:val="sv-SE"/>
        </w:rPr>
        <w:t>dimensioner</w:t>
      </w:r>
      <w:r w:rsidR="00835D8B" w:rsidRPr="00202B15">
        <w:rPr>
          <w:lang w:val="sv-SE"/>
        </w:rPr>
        <w:t xml:space="preserve"> </w:t>
      </w:r>
      <w:r w:rsidR="005F7EEF">
        <w:rPr>
          <w:lang w:val="sv-SE"/>
        </w:rPr>
        <w:t>(</w:t>
      </w:r>
      <w:r w:rsidR="00835D8B" w:rsidRPr="00202B15">
        <w:rPr>
          <w:lang w:val="sv-SE"/>
        </w:rPr>
        <w:t>d56, d63, d75 och d90</w:t>
      </w:r>
      <w:r w:rsidR="005F7EEF">
        <w:rPr>
          <w:lang w:val="sv-SE"/>
        </w:rPr>
        <w:t xml:space="preserve">). Med hjälp av rörskrapan kan rördelarna </w:t>
      </w:r>
      <w:r w:rsidR="00506C32">
        <w:rPr>
          <w:lang w:val="sv-SE"/>
        </w:rPr>
        <w:t>göras rena</w:t>
      </w:r>
      <w:r w:rsidR="005F7EEF">
        <w:rPr>
          <w:lang w:val="sv-SE"/>
        </w:rPr>
        <w:t xml:space="preserve"> på</w:t>
      </w:r>
      <w:r w:rsidR="00632B7E" w:rsidRPr="00202B15">
        <w:rPr>
          <w:lang w:val="sv-SE"/>
        </w:rPr>
        <w:t xml:space="preserve"> bara </w:t>
      </w:r>
      <w:r w:rsidR="00506C32">
        <w:rPr>
          <w:lang w:val="sv-SE"/>
        </w:rPr>
        <w:t xml:space="preserve">några </w:t>
      </w:r>
      <w:r w:rsidR="00632B7E" w:rsidRPr="00202B15">
        <w:rPr>
          <w:lang w:val="sv-SE"/>
        </w:rPr>
        <w:t xml:space="preserve">sekunder och </w:t>
      </w:r>
      <w:r w:rsidR="00506C32">
        <w:rPr>
          <w:lang w:val="sv-SE"/>
        </w:rPr>
        <w:t xml:space="preserve">därefter är </w:t>
      </w:r>
      <w:r w:rsidR="00632B7E" w:rsidRPr="00202B15">
        <w:rPr>
          <w:lang w:val="sv-SE"/>
        </w:rPr>
        <w:t xml:space="preserve">kopplingen </w:t>
      </w:r>
      <w:r w:rsidR="005F7EEF">
        <w:rPr>
          <w:lang w:val="sv-SE"/>
        </w:rPr>
        <w:t xml:space="preserve">klar </w:t>
      </w:r>
      <w:r w:rsidR="00632B7E" w:rsidRPr="00202B15">
        <w:rPr>
          <w:lang w:val="sv-SE"/>
        </w:rPr>
        <w:t>för svetsning</w:t>
      </w:r>
      <w:r w:rsidR="005F7EEF">
        <w:rPr>
          <w:lang w:val="sv-SE"/>
        </w:rPr>
        <w:t>.</w:t>
      </w:r>
    </w:p>
    <w:p w14:paraId="02A7606C" w14:textId="002B50C4" w:rsidR="005F7EEF" w:rsidRDefault="005F7EEF" w:rsidP="00506C32">
      <w:pPr>
        <w:rPr>
          <w:lang w:val="sv-SE"/>
        </w:rPr>
      </w:pPr>
      <w:r>
        <w:rPr>
          <w:lang w:val="sv-SE"/>
        </w:rPr>
        <w:t>Rörskrapan</w:t>
      </w:r>
      <w:r w:rsidR="00632B7E" w:rsidRPr="00202B15">
        <w:rPr>
          <w:lang w:val="sv-SE"/>
        </w:rPr>
        <w:t xml:space="preserve"> passar alla konventionella sladdlösa skruvdragare och är speciellt anpassad </w:t>
      </w:r>
      <w:r w:rsidR="0076472B">
        <w:rPr>
          <w:lang w:val="sv-SE"/>
        </w:rPr>
        <w:t>för</w:t>
      </w:r>
      <w:r w:rsidR="008A1917" w:rsidRPr="008A1917">
        <w:rPr>
          <w:lang w:val="sv-SE"/>
        </w:rPr>
        <w:t xml:space="preserve"> enk</w:t>
      </w:r>
      <w:r w:rsidR="008A1917">
        <w:rPr>
          <w:lang w:val="sv-SE"/>
        </w:rPr>
        <w:t>el, snabb och säker preparering av rörändar före svetsning med elsvetsmuff</w:t>
      </w:r>
      <w:r w:rsidR="00632B7E" w:rsidRPr="00202B15">
        <w:rPr>
          <w:lang w:val="sv-SE"/>
        </w:rPr>
        <w:t xml:space="preserve">. Kniven i </w:t>
      </w:r>
      <w:r w:rsidR="006B6EAD" w:rsidRPr="00202B15">
        <w:rPr>
          <w:lang w:val="sv-SE"/>
        </w:rPr>
        <w:t xml:space="preserve">rörskrapan </w:t>
      </w:r>
      <w:r w:rsidR="00632B7E" w:rsidRPr="00202B15">
        <w:rPr>
          <w:lang w:val="sv-SE"/>
        </w:rPr>
        <w:t xml:space="preserve">kan bytas snabbt och enkelt. </w:t>
      </w:r>
    </w:p>
    <w:p w14:paraId="13160378" w14:textId="633851CF" w:rsidR="006D3F7F" w:rsidRPr="00202B15" w:rsidRDefault="00632B7E" w:rsidP="006D3F7F">
      <w:pPr>
        <w:pStyle w:val="Underrubrik"/>
        <w:rPr>
          <w:lang w:val="sv-SE"/>
        </w:rPr>
      </w:pPr>
      <w:r w:rsidRPr="00202B15">
        <w:rPr>
          <w:lang w:val="sv-SE"/>
        </w:rPr>
        <w:t xml:space="preserve">Geberit Silent-db20 anslutningsböj </w:t>
      </w:r>
      <w:r w:rsidR="006D3F7F" w:rsidRPr="00202B15">
        <w:rPr>
          <w:lang w:val="sv-SE"/>
        </w:rPr>
        <w:t xml:space="preserve">45° </w:t>
      </w:r>
    </w:p>
    <w:p w14:paraId="2E13CCAB" w14:textId="77777777" w:rsidR="004E356A" w:rsidRDefault="00632B7E" w:rsidP="006D3F7F">
      <w:pPr>
        <w:rPr>
          <w:lang w:val="sv-SE"/>
        </w:rPr>
      </w:pPr>
      <w:r w:rsidRPr="00202B15">
        <w:rPr>
          <w:lang w:val="sv-SE"/>
        </w:rPr>
        <w:t>Geberit Silent-db20 anslutningsböj 45°</w:t>
      </w:r>
      <w:r w:rsidR="005F7EEF">
        <w:rPr>
          <w:lang w:val="sv-SE"/>
        </w:rPr>
        <w:t>,</w:t>
      </w:r>
      <w:r w:rsidRPr="00202B15">
        <w:rPr>
          <w:lang w:val="sv-SE"/>
        </w:rPr>
        <w:t xml:space="preserve"> </w:t>
      </w:r>
      <w:r w:rsidR="00BB1E62" w:rsidRPr="00202B15">
        <w:rPr>
          <w:lang w:val="sv-SE"/>
        </w:rPr>
        <w:t xml:space="preserve">som </w:t>
      </w:r>
      <w:r w:rsidRPr="00202B15">
        <w:rPr>
          <w:lang w:val="sv-SE"/>
        </w:rPr>
        <w:t>används för installation av</w:t>
      </w:r>
      <w:r w:rsidR="00E26752" w:rsidRPr="00202B15">
        <w:rPr>
          <w:lang w:val="sv-SE"/>
        </w:rPr>
        <w:t xml:space="preserve"> samlings</w:t>
      </w:r>
      <w:r w:rsidR="005F22F9" w:rsidRPr="00202B15">
        <w:rPr>
          <w:lang w:val="sv-SE"/>
        </w:rPr>
        <w:t xml:space="preserve">rör </w:t>
      </w:r>
      <w:r w:rsidR="00BB1E62" w:rsidRPr="00202B15">
        <w:rPr>
          <w:lang w:val="sv-SE"/>
        </w:rPr>
        <w:t>nära innertak, finns nu med lång skänkel. Detta g</w:t>
      </w:r>
      <w:r w:rsidR="005F7EEF">
        <w:rPr>
          <w:lang w:val="sv-SE"/>
        </w:rPr>
        <w:t xml:space="preserve">ör installationen snabbare, enklare och säkrare. </w:t>
      </w:r>
      <w:r w:rsidR="00BB1E62" w:rsidRPr="00202B15">
        <w:rPr>
          <w:lang w:val="sv-SE"/>
        </w:rPr>
        <w:t xml:space="preserve">Exempelvis kan anslutningsböjen enkelt kortas ner till önskad längd eller för att passa </w:t>
      </w:r>
      <w:r w:rsidR="006B6EAD" w:rsidRPr="00202B15">
        <w:rPr>
          <w:lang w:val="sv-SE"/>
        </w:rPr>
        <w:t xml:space="preserve">bjälklagets </w:t>
      </w:r>
      <w:r w:rsidR="00BB1E62" w:rsidRPr="00202B15">
        <w:rPr>
          <w:lang w:val="sv-SE"/>
        </w:rPr>
        <w:t>tjocklek. Den tidigare placeringen av rörklammer/elsvetsband direkt ovanför brandmanschetten</w:t>
      </w:r>
      <w:r w:rsidR="00170E0D">
        <w:rPr>
          <w:lang w:val="sv-SE"/>
        </w:rPr>
        <w:t>,</w:t>
      </w:r>
      <w:r w:rsidR="00BB1E62" w:rsidRPr="00202B15">
        <w:rPr>
          <w:lang w:val="sv-SE"/>
        </w:rPr>
        <w:t xml:space="preserve"> kunde göra det svårt att </w:t>
      </w:r>
      <w:r w:rsidR="00BB1E62" w:rsidRPr="00202B15">
        <w:rPr>
          <w:lang w:val="sv-SE"/>
        </w:rPr>
        <w:lastRenderedPageBreak/>
        <w:t>montera manschetten korrekt. Tack vare den optimerade anslutningsböjen med lång skänkel</w:t>
      </w:r>
      <w:r w:rsidR="00170E0D">
        <w:rPr>
          <w:lang w:val="sv-SE"/>
        </w:rPr>
        <w:t>,</w:t>
      </w:r>
      <w:r w:rsidR="00BB1E62" w:rsidRPr="00202B15">
        <w:rPr>
          <w:lang w:val="sv-SE"/>
        </w:rPr>
        <w:t xml:space="preserve"> är problemet löst. </w:t>
      </w:r>
    </w:p>
    <w:p w14:paraId="7D77A928" w14:textId="64D72E30" w:rsidR="006D3F7F" w:rsidRPr="00202B15" w:rsidRDefault="00BB1E62" w:rsidP="006D3F7F">
      <w:pPr>
        <w:rPr>
          <w:lang w:val="sv-SE"/>
        </w:rPr>
      </w:pPr>
      <w:r w:rsidRPr="00202B15">
        <w:rPr>
          <w:lang w:val="sv-SE"/>
        </w:rPr>
        <w:t xml:space="preserve">Anslutningsböjen är lämplig för </w:t>
      </w:r>
      <w:r w:rsidR="00157A92" w:rsidRPr="00202B15">
        <w:rPr>
          <w:lang w:val="sv-SE"/>
        </w:rPr>
        <w:t>bjälklag</w:t>
      </w:r>
      <w:r w:rsidR="00202B15" w:rsidRPr="00202B15">
        <w:rPr>
          <w:lang w:val="sv-SE"/>
        </w:rPr>
        <w:t xml:space="preserve"> </w:t>
      </w:r>
      <w:r w:rsidR="00E26752" w:rsidRPr="00202B15">
        <w:rPr>
          <w:lang w:val="sv-SE"/>
        </w:rPr>
        <w:t xml:space="preserve">med en tjocklek på </w:t>
      </w:r>
      <w:proofErr w:type="gramStart"/>
      <w:r w:rsidR="00E26752" w:rsidRPr="00202B15">
        <w:rPr>
          <w:lang w:val="sv-SE"/>
        </w:rPr>
        <w:t>1</w:t>
      </w:r>
      <w:r w:rsidRPr="00202B15">
        <w:rPr>
          <w:lang w:val="sv-SE"/>
        </w:rPr>
        <w:t>50-250</w:t>
      </w:r>
      <w:proofErr w:type="gramEnd"/>
      <w:r w:rsidRPr="00202B15">
        <w:rPr>
          <w:lang w:val="sv-SE"/>
        </w:rPr>
        <w:t xml:space="preserve"> m</w:t>
      </w:r>
      <w:r w:rsidR="005F22F9" w:rsidRPr="00202B15">
        <w:rPr>
          <w:lang w:val="sv-SE"/>
        </w:rPr>
        <w:t>m</w:t>
      </w:r>
      <w:r w:rsidRPr="00202B15">
        <w:rPr>
          <w:lang w:val="sv-SE"/>
        </w:rPr>
        <w:t xml:space="preserve">. Geberit Silent-db20 anslutningsböj </w:t>
      </w:r>
      <w:r w:rsidR="0025210C" w:rsidRPr="00202B15">
        <w:rPr>
          <w:lang w:val="sv-SE"/>
        </w:rPr>
        <w:t xml:space="preserve">45° </w:t>
      </w:r>
      <w:r w:rsidR="005F22F9" w:rsidRPr="00202B15">
        <w:rPr>
          <w:lang w:val="sv-SE"/>
        </w:rPr>
        <w:t xml:space="preserve">finns i </w:t>
      </w:r>
      <w:r w:rsidRPr="00202B15">
        <w:rPr>
          <w:lang w:val="sv-SE"/>
        </w:rPr>
        <w:t>dimensionerna d90, d110 och d135</w:t>
      </w:r>
      <w:r w:rsidR="00506C32">
        <w:rPr>
          <w:lang w:val="sv-SE"/>
        </w:rPr>
        <w:t>.</w:t>
      </w:r>
    </w:p>
    <w:p w14:paraId="2723C012" w14:textId="40055279" w:rsidR="00BB1E62" w:rsidRPr="00202B15" w:rsidRDefault="00BB1E62" w:rsidP="006D3F7F">
      <w:pPr>
        <w:pStyle w:val="Underrubrik"/>
        <w:rPr>
          <w:lang w:val="sv-SE"/>
        </w:rPr>
      </w:pPr>
      <w:r w:rsidRPr="00202B15">
        <w:rPr>
          <w:lang w:val="sv-SE"/>
        </w:rPr>
        <w:t xml:space="preserve">Geberit Silent-db20 </w:t>
      </w:r>
      <w:r w:rsidR="0039528B" w:rsidRPr="00202B15">
        <w:rPr>
          <w:lang w:val="sv-SE"/>
        </w:rPr>
        <w:t>o-ringsmuff</w:t>
      </w:r>
      <w:r w:rsidRPr="00202B15">
        <w:rPr>
          <w:lang w:val="sv-SE"/>
        </w:rPr>
        <w:t xml:space="preserve"> med läpptätning</w:t>
      </w:r>
    </w:p>
    <w:p w14:paraId="316E1839" w14:textId="7BA13436" w:rsidR="006D3F7F" w:rsidRPr="0094049C" w:rsidRDefault="0039528B" w:rsidP="006D3F7F">
      <w:pPr>
        <w:rPr>
          <w:lang w:val="sv-SE"/>
        </w:rPr>
      </w:pPr>
      <w:r w:rsidRPr="00202B15">
        <w:rPr>
          <w:lang w:val="sv-SE"/>
        </w:rPr>
        <w:t xml:space="preserve">Den förbättrade o-ringsmuffen med läpptätning i Silent-db20 avloppssystem ersätter föregångaren </w:t>
      </w:r>
      <w:r w:rsidR="00506C32">
        <w:rPr>
          <w:lang w:val="sv-SE"/>
        </w:rPr>
        <w:t>med</w:t>
      </w:r>
      <w:r w:rsidRPr="00202B15">
        <w:rPr>
          <w:lang w:val="sv-SE"/>
        </w:rPr>
        <w:t xml:space="preserve"> ringpackning. Tack vare den nya läpptätningen krävs mindre ansträngning för att </w:t>
      </w:r>
      <w:r w:rsidR="00CE3678" w:rsidRPr="00202B15">
        <w:rPr>
          <w:lang w:val="sv-SE"/>
        </w:rPr>
        <w:t>föra</w:t>
      </w:r>
      <w:r w:rsidRPr="00202B15">
        <w:rPr>
          <w:lang w:val="sv-SE"/>
        </w:rPr>
        <w:t xml:space="preserve"> in röret i muffen. Basen har gjorts </w:t>
      </w:r>
      <w:r w:rsidR="00157A92" w:rsidRPr="00202B15">
        <w:rPr>
          <w:lang w:val="sv-SE"/>
        </w:rPr>
        <w:t xml:space="preserve">längre </w:t>
      </w:r>
      <w:r w:rsidRPr="00202B15">
        <w:rPr>
          <w:lang w:val="sv-SE"/>
        </w:rPr>
        <w:t xml:space="preserve">så att den nya o-ringsmuffen </w:t>
      </w:r>
      <w:r w:rsidR="00506C32">
        <w:rPr>
          <w:lang w:val="sv-SE"/>
        </w:rPr>
        <w:t xml:space="preserve">enkelt </w:t>
      </w:r>
      <w:r w:rsidRPr="00202B15">
        <w:rPr>
          <w:lang w:val="sv-SE"/>
        </w:rPr>
        <w:t>kan användas i kombination med</w:t>
      </w:r>
      <w:r w:rsidR="00157A92" w:rsidRPr="00202B15">
        <w:rPr>
          <w:lang w:val="sv-SE"/>
        </w:rPr>
        <w:t xml:space="preserve"> elsvetsmuff</w:t>
      </w:r>
      <w:r w:rsidR="00506C32">
        <w:rPr>
          <w:lang w:val="sv-SE"/>
        </w:rPr>
        <w:t>.</w:t>
      </w:r>
    </w:p>
    <w:p w14:paraId="1453581C" w14:textId="47416F7F" w:rsidR="0039528B" w:rsidRPr="00202B15" w:rsidRDefault="0039528B" w:rsidP="006D3F7F">
      <w:pPr>
        <w:rPr>
          <w:lang w:val="sv-SE"/>
        </w:rPr>
      </w:pPr>
      <w:r w:rsidRPr="00202B15">
        <w:rPr>
          <w:lang w:val="sv-SE"/>
        </w:rPr>
        <w:t xml:space="preserve">O-ringsmuffen finns i dimensionerna d50 och d56. Läpptätningen är gjord av </w:t>
      </w:r>
      <w:proofErr w:type="spellStart"/>
      <w:r w:rsidRPr="00202B15">
        <w:rPr>
          <w:lang w:val="sv-SE"/>
        </w:rPr>
        <w:t>EPDM</w:t>
      </w:r>
      <w:proofErr w:type="spellEnd"/>
      <w:r w:rsidRPr="00202B15">
        <w:rPr>
          <w:lang w:val="sv-SE"/>
        </w:rPr>
        <w:t xml:space="preserve"> och muffen har skydds</w:t>
      </w:r>
      <w:r w:rsidR="005F22F9" w:rsidRPr="00202B15">
        <w:rPr>
          <w:lang w:val="sv-SE"/>
        </w:rPr>
        <w:t>pluggar</w:t>
      </w:r>
      <w:r w:rsidRPr="00202B15">
        <w:rPr>
          <w:lang w:val="sv-SE"/>
        </w:rPr>
        <w:t xml:space="preserve"> som skyddar den från smuts och damm innan installation. </w:t>
      </w:r>
      <w:r w:rsidR="003C60D5">
        <w:rPr>
          <w:lang w:val="sv-SE"/>
        </w:rPr>
        <w:br/>
      </w:r>
    </w:p>
    <w:p w14:paraId="7EE68989" w14:textId="795F31B4" w:rsidR="0094049C" w:rsidRPr="0094049C" w:rsidRDefault="0094049C" w:rsidP="0094049C">
      <w:pPr>
        <w:pStyle w:val="Normalwebb"/>
        <w:spacing w:before="0" w:beforeAutospacing="0" w:after="270" w:afterAutospacing="0"/>
        <w:rPr>
          <w:rFonts w:ascii="Arial" w:hAnsi="Arial" w:cs="Arial"/>
          <w:color w:val="000000" w:themeColor="text1"/>
          <w:sz w:val="20"/>
          <w:szCs w:val="20"/>
        </w:rPr>
      </w:pPr>
      <w:r w:rsidRPr="00DC3AE3">
        <w:rPr>
          <w:rStyle w:val="Stark"/>
          <w:rFonts w:cs="Arial"/>
          <w:b/>
          <w:color w:val="000000" w:themeColor="text1"/>
          <w:sz w:val="20"/>
          <w:szCs w:val="20"/>
        </w:rPr>
        <w:t>För ytterligare information</w:t>
      </w:r>
      <w:r w:rsidRPr="00DC3AE3">
        <w:rPr>
          <w:rStyle w:val="Stark"/>
          <w:rFonts w:cs="Arial"/>
          <w:b/>
          <w:color w:val="000000" w:themeColor="text1"/>
          <w:sz w:val="20"/>
          <w:szCs w:val="20"/>
        </w:rPr>
        <w:br/>
      </w:r>
      <w:r w:rsidRPr="00DC3AE3">
        <w:rPr>
          <w:rFonts w:ascii="Arial" w:hAnsi="Arial" w:cs="Arial"/>
          <w:b/>
          <w:color w:val="000000" w:themeColor="text1"/>
          <w:sz w:val="20"/>
          <w:szCs w:val="20"/>
        </w:rPr>
        <w:br/>
      </w:r>
      <w:r>
        <w:rPr>
          <w:rFonts w:ascii="Arial" w:hAnsi="Arial" w:cs="Arial"/>
          <w:color w:val="000000" w:themeColor="text1"/>
          <w:sz w:val="20"/>
          <w:szCs w:val="20"/>
        </w:rPr>
        <w:t>Olle Månsson, Produktchef Geberit</w:t>
      </w:r>
      <w:r>
        <w:rPr>
          <w:rFonts w:ascii="Arial" w:hAnsi="Arial" w:cs="Arial"/>
          <w:color w:val="000000" w:themeColor="text1"/>
          <w:sz w:val="20"/>
          <w:szCs w:val="20"/>
        </w:rPr>
        <w:br/>
      </w:r>
      <w:hyperlink r:id="rId12" w:history="1">
        <w:r w:rsidRPr="0094049C">
          <w:rPr>
            <w:rStyle w:val="Hyperlnk"/>
            <w:rFonts w:ascii="Arial" w:hAnsi="Arial" w:cs="Arial"/>
            <w:color w:val="000000" w:themeColor="text1"/>
            <w:sz w:val="20"/>
            <w:szCs w:val="20"/>
          </w:rPr>
          <w:t>olle.mansson@geberit.com</w:t>
        </w:r>
      </w:hyperlink>
      <w:r>
        <w:rPr>
          <w:rFonts w:ascii="Arial" w:hAnsi="Arial" w:cs="Arial"/>
          <w:color w:val="000000" w:themeColor="text1"/>
          <w:sz w:val="20"/>
          <w:szCs w:val="20"/>
        </w:rPr>
        <w:br/>
        <w:t>+46 734 43 90 89</w:t>
      </w:r>
    </w:p>
    <w:p w14:paraId="09E86340" w14:textId="345F2B63" w:rsidR="00FF7EF7" w:rsidRPr="003C60D5" w:rsidRDefault="0094049C" w:rsidP="003C60D5">
      <w:pPr>
        <w:pStyle w:val="Normalwebb"/>
        <w:spacing w:before="0" w:beforeAutospacing="0" w:after="270" w:afterAutospacing="0"/>
        <w:rPr>
          <w:rFonts w:ascii="Arial" w:hAnsi="Arial" w:cs="Arial"/>
          <w:color w:val="000000" w:themeColor="text1"/>
          <w:sz w:val="20"/>
          <w:szCs w:val="20"/>
        </w:rPr>
      </w:pPr>
      <w:r w:rsidRPr="00DC3AE3">
        <w:rPr>
          <w:rFonts w:ascii="Arial" w:hAnsi="Arial" w:cs="Arial"/>
          <w:color w:val="000000" w:themeColor="text1"/>
          <w:sz w:val="20"/>
          <w:szCs w:val="20"/>
        </w:rPr>
        <w:t>Petra Nilsson, Marknadschef Geberit Sverige</w:t>
      </w:r>
      <w:r w:rsidRPr="00DC3AE3">
        <w:rPr>
          <w:rFonts w:ascii="Arial" w:hAnsi="Arial" w:cs="Arial"/>
          <w:color w:val="000000" w:themeColor="text1"/>
          <w:sz w:val="20"/>
          <w:szCs w:val="20"/>
        </w:rPr>
        <w:br/>
      </w:r>
      <w:hyperlink r:id="rId13" w:history="1">
        <w:r w:rsidRPr="00DC3AE3">
          <w:rPr>
            <w:rStyle w:val="Hyperlnk"/>
            <w:rFonts w:ascii="Arial" w:hAnsi="Arial" w:cs="Arial"/>
            <w:color w:val="000000" w:themeColor="text1"/>
            <w:sz w:val="20"/>
            <w:szCs w:val="20"/>
          </w:rPr>
          <w:t>petra.nilsson@geberit.com</w:t>
        </w:r>
        <w:r w:rsidRPr="00DC3AE3">
          <w:rPr>
            <w:rFonts w:ascii="Arial" w:hAnsi="Arial" w:cs="Arial"/>
            <w:color w:val="000000" w:themeColor="text1"/>
            <w:sz w:val="20"/>
            <w:szCs w:val="20"/>
          </w:rPr>
          <w:br/>
        </w:r>
      </w:hyperlink>
      <w:r w:rsidRPr="00DC3AE3">
        <w:rPr>
          <w:rFonts w:ascii="Arial" w:hAnsi="Arial" w:cs="Arial"/>
          <w:color w:val="000000" w:themeColor="text1"/>
          <w:sz w:val="20"/>
          <w:szCs w:val="20"/>
        </w:rPr>
        <w:t>+46 72 743 29 27</w:t>
      </w:r>
    </w:p>
    <w:p w14:paraId="0335E0A4" w14:textId="01248380" w:rsidR="006D5F40" w:rsidRPr="003C60D5" w:rsidRDefault="0094049C" w:rsidP="003C60D5">
      <w:pPr>
        <w:spacing w:line="276" w:lineRule="auto"/>
        <w:rPr>
          <w:color w:val="000000" w:themeColor="text1"/>
        </w:rPr>
      </w:pPr>
      <w:r w:rsidRPr="0094049C">
        <w:rPr>
          <w:b/>
          <w:color w:val="000000" w:themeColor="text1"/>
          <w:sz w:val="18"/>
          <w:szCs w:val="18"/>
          <w:lang w:val="sv-SE"/>
        </w:rPr>
        <w:t>Om Geberit</w:t>
      </w:r>
      <w:r w:rsidRPr="0094049C">
        <w:rPr>
          <w:b/>
          <w:color w:val="000000" w:themeColor="text1"/>
          <w:sz w:val="18"/>
          <w:szCs w:val="18"/>
          <w:lang w:val="sv-SE"/>
        </w:rPr>
        <w:br/>
      </w:r>
      <w:r w:rsidRPr="0094049C">
        <w:rPr>
          <w:spacing w:val="-1"/>
          <w:sz w:val="18"/>
          <w:szCs w:val="18"/>
          <w:lang w:val="sv-SE"/>
        </w:rPr>
        <w:t xml:space="preserve">Globalt verksamma Geberit Group är marknadsledande inom sanitetsprodukter i Europa. Geberit har en stark lokal närvaro i de flesta europeiska länder och </w:t>
      </w:r>
      <w:r w:rsidRPr="0094049C">
        <w:rPr>
          <w:color w:val="000000"/>
          <w:sz w:val="18"/>
          <w:szCs w:val="18"/>
          <w:shd w:val="clear" w:color="auto" w:fill="FFFFFF"/>
          <w:lang w:val="sv-SE"/>
        </w:rPr>
        <w:t>kan därmed erbjuda unika mervärden</w:t>
      </w:r>
      <w:r w:rsidRPr="0094049C">
        <w:rPr>
          <w:rStyle w:val="apple-converted-space"/>
          <w:color w:val="000000"/>
          <w:sz w:val="18"/>
          <w:szCs w:val="18"/>
          <w:shd w:val="clear" w:color="auto" w:fill="FFFFFF"/>
          <w:lang w:val="sv-SE"/>
        </w:rPr>
        <w:t> </w:t>
      </w:r>
      <w:r w:rsidRPr="0094049C">
        <w:rPr>
          <w:spacing w:val="-1"/>
          <w:sz w:val="18"/>
          <w:szCs w:val="18"/>
          <w:lang w:val="sv-SE"/>
        </w:rPr>
        <w:t xml:space="preserve">inom sanitetsteknik och badrumsporslin. Tillverkningskapaciteten omfattar 29 produktionsanläggningar, varav 6 är </w:t>
      </w:r>
      <w:r w:rsidRPr="0094049C">
        <w:rPr>
          <w:color w:val="000000" w:themeColor="text1"/>
          <w:spacing w:val="-1"/>
          <w:sz w:val="18"/>
          <w:szCs w:val="18"/>
          <w:lang w:val="sv-SE"/>
        </w:rPr>
        <w:t xml:space="preserve">belägna utanför Europa. </w:t>
      </w:r>
      <w:r w:rsidRPr="0094049C">
        <w:rPr>
          <w:spacing w:val="-1"/>
          <w:sz w:val="18"/>
          <w:szCs w:val="18"/>
          <w:lang w:val="sv-SE"/>
        </w:rPr>
        <w:t xml:space="preserve">Koncernen har sitt huvudkontor i </w:t>
      </w:r>
      <w:proofErr w:type="spellStart"/>
      <w:r w:rsidRPr="0094049C">
        <w:rPr>
          <w:spacing w:val="-1"/>
          <w:sz w:val="18"/>
          <w:szCs w:val="18"/>
          <w:lang w:val="sv-SE"/>
        </w:rPr>
        <w:t>Rapperswil</w:t>
      </w:r>
      <w:proofErr w:type="spellEnd"/>
      <w:r w:rsidRPr="0094049C">
        <w:rPr>
          <w:spacing w:val="-1"/>
          <w:sz w:val="18"/>
          <w:szCs w:val="18"/>
          <w:lang w:val="sv-SE"/>
        </w:rPr>
        <w:t xml:space="preserve">-Jona, Schweiz. Med cirka 12 </w:t>
      </w:r>
      <w:r w:rsidRPr="0094049C">
        <w:rPr>
          <w:color w:val="000000" w:themeColor="text1"/>
          <w:spacing w:val="-1"/>
          <w:sz w:val="18"/>
          <w:szCs w:val="18"/>
          <w:lang w:val="sv-SE"/>
        </w:rPr>
        <w:t xml:space="preserve">000 anställda i ett 50-tal länder genererade Geberit en nettoomsättning på 3,1 miljarder CHF under 2019. Geberit är noterade på börsen SIX Swiss Exchange och finns på SMI (Swiss Market Index) sedan 2012. </w:t>
      </w:r>
      <w:r w:rsidRPr="00017E45">
        <w:rPr>
          <w:color w:val="000000" w:themeColor="text1"/>
          <w:spacing w:val="-1"/>
          <w:sz w:val="18"/>
          <w:szCs w:val="18"/>
        </w:rPr>
        <w:t xml:space="preserve">I Sverige har </w:t>
      </w:r>
      <w:proofErr w:type="spellStart"/>
      <w:r w:rsidRPr="00017E45">
        <w:rPr>
          <w:color w:val="000000" w:themeColor="text1"/>
          <w:spacing w:val="-1"/>
          <w:sz w:val="18"/>
          <w:szCs w:val="18"/>
        </w:rPr>
        <w:t>Geberit</w:t>
      </w:r>
      <w:proofErr w:type="spellEnd"/>
      <w:r w:rsidRPr="00017E45">
        <w:rPr>
          <w:color w:val="000000" w:themeColor="text1"/>
          <w:spacing w:val="-1"/>
          <w:sz w:val="18"/>
          <w:szCs w:val="18"/>
        </w:rPr>
        <w:t xml:space="preserve"> </w:t>
      </w:r>
      <w:proofErr w:type="spellStart"/>
      <w:r w:rsidRPr="00017E45">
        <w:rPr>
          <w:color w:val="000000" w:themeColor="text1"/>
          <w:spacing w:val="-1"/>
          <w:sz w:val="18"/>
          <w:szCs w:val="18"/>
        </w:rPr>
        <w:t>cirka</w:t>
      </w:r>
      <w:proofErr w:type="spellEnd"/>
      <w:r w:rsidRPr="00017E45">
        <w:rPr>
          <w:color w:val="000000" w:themeColor="text1"/>
          <w:spacing w:val="-1"/>
          <w:sz w:val="18"/>
          <w:szCs w:val="18"/>
        </w:rPr>
        <w:t xml:space="preserve"> 400 </w:t>
      </w:r>
      <w:proofErr w:type="spellStart"/>
      <w:r w:rsidRPr="00017E45">
        <w:rPr>
          <w:color w:val="000000" w:themeColor="text1"/>
          <w:spacing w:val="-1"/>
          <w:sz w:val="18"/>
          <w:szCs w:val="18"/>
        </w:rPr>
        <w:t>medarbetare</w:t>
      </w:r>
      <w:proofErr w:type="spellEnd"/>
      <w:r w:rsidRPr="00017E45">
        <w:rPr>
          <w:color w:val="000000" w:themeColor="text1"/>
          <w:spacing w:val="-1"/>
          <w:sz w:val="18"/>
          <w:szCs w:val="18"/>
        </w:rPr>
        <w:t>.</w:t>
      </w:r>
    </w:p>
    <w:p w14:paraId="563D801B" w14:textId="42103D0C" w:rsidR="008D7459" w:rsidRPr="00202B15" w:rsidRDefault="003C60D5" w:rsidP="008D7459">
      <w:pPr>
        <w:pStyle w:val="Underrubrik"/>
        <w:rPr>
          <w:lang w:val="sv-SE"/>
        </w:rPr>
      </w:pPr>
      <w:r>
        <w:rPr>
          <w:lang w:val="sv-SE"/>
        </w:rPr>
        <w:br/>
      </w:r>
      <w:r w:rsidR="0094049C">
        <w:rPr>
          <w:lang w:val="sv-SE"/>
        </w:rPr>
        <w:t>Bilder</w:t>
      </w:r>
    </w:p>
    <w:p w14:paraId="10686520" w14:textId="77777777" w:rsidR="002909BE" w:rsidRPr="00202B15" w:rsidRDefault="002909BE" w:rsidP="00085424">
      <w:pPr>
        <w:spacing w:after="0" w:line="240" w:lineRule="auto"/>
        <w:rPr>
          <w:rStyle w:val="Stark"/>
          <w:b/>
          <w:lang w:val="sv-SE"/>
        </w:rPr>
      </w:pPr>
    </w:p>
    <w:tbl>
      <w:tblPr>
        <w:tblStyle w:val="Tabellrutnt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69"/>
        <w:gridCol w:w="6345"/>
      </w:tblGrid>
      <w:tr w:rsidR="00202B15" w:rsidRPr="008A1917" w14:paraId="52489473" w14:textId="77777777" w:rsidTr="23236E22">
        <w:trPr>
          <w:trHeight w:val="1913"/>
        </w:trPr>
        <w:tc>
          <w:tcPr>
            <w:tcW w:w="2869" w:type="dxa"/>
          </w:tcPr>
          <w:p w14:paraId="6FCF31A3" w14:textId="408A2987" w:rsidR="00676268" w:rsidRPr="00202B15" w:rsidRDefault="00676268" w:rsidP="00676268">
            <w:pPr>
              <w:spacing w:before="120" w:after="120" w:line="240" w:lineRule="auto"/>
              <w:rPr>
                <w:lang w:val="sv-SE"/>
              </w:rPr>
            </w:pPr>
            <w:r w:rsidRPr="00202B15">
              <w:rPr>
                <w:noProof/>
                <w:lang w:val="sv-SE"/>
              </w:rPr>
              <w:drawing>
                <wp:inline distT="0" distB="0" distL="0" distR="0" wp14:anchorId="0F67FE3B" wp14:editId="2390DD46">
                  <wp:extent cx="1684655" cy="1148080"/>
                  <wp:effectExtent l="0" t="0" r="0" b="0"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1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655" cy="1148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5" w:type="dxa"/>
          </w:tcPr>
          <w:p w14:paraId="7AB02356" w14:textId="54C5F0CF" w:rsidR="00676268" w:rsidRPr="00202B15" w:rsidRDefault="00676268" w:rsidP="00676268">
            <w:pPr>
              <w:rPr>
                <w:b/>
                <w:szCs w:val="20"/>
                <w:lang w:val="sv-SE"/>
              </w:rPr>
            </w:pPr>
            <w:r w:rsidRPr="00202B15">
              <w:rPr>
                <w:b/>
                <w:szCs w:val="20"/>
                <w:lang w:val="sv-SE"/>
              </w:rPr>
              <w:t>Geberit</w:t>
            </w:r>
            <w:r w:rsidR="00CE3678" w:rsidRPr="00202B15">
              <w:rPr>
                <w:b/>
                <w:szCs w:val="20"/>
                <w:lang w:val="sv-SE"/>
              </w:rPr>
              <w:t xml:space="preserve"> rörskrapa</w:t>
            </w:r>
            <w:r w:rsidRPr="00202B15">
              <w:rPr>
                <w:b/>
                <w:szCs w:val="20"/>
                <w:lang w:val="sv-SE"/>
              </w:rPr>
              <w:br/>
            </w:r>
            <w:r w:rsidRPr="00202B15">
              <w:rPr>
                <w:lang w:val="sv-SE"/>
              </w:rPr>
              <w:t>Geberit</w:t>
            </w:r>
            <w:r w:rsidR="00157A92" w:rsidRPr="00202B15">
              <w:rPr>
                <w:lang w:val="sv-SE"/>
              </w:rPr>
              <w:t xml:space="preserve"> rörskrapa</w:t>
            </w:r>
            <w:r w:rsidRPr="00202B15">
              <w:rPr>
                <w:lang w:val="sv-SE"/>
              </w:rPr>
              <w:t xml:space="preserve"> </w:t>
            </w:r>
            <w:r w:rsidR="00CE3678" w:rsidRPr="00202B15">
              <w:rPr>
                <w:lang w:val="sv-SE"/>
              </w:rPr>
              <w:t>finns nu i</w:t>
            </w:r>
            <w:r w:rsidR="00157A92" w:rsidRPr="00202B15">
              <w:rPr>
                <w:lang w:val="sv-SE"/>
              </w:rPr>
              <w:t xml:space="preserve"> dimension</w:t>
            </w:r>
            <w:r w:rsidR="00CE3678" w:rsidRPr="00202B15">
              <w:rPr>
                <w:lang w:val="sv-SE"/>
              </w:rPr>
              <w:t xml:space="preserve"> </w:t>
            </w:r>
            <w:r w:rsidRPr="00202B15">
              <w:rPr>
                <w:lang w:val="sv-SE"/>
              </w:rPr>
              <w:t>d56, d63, d75</w:t>
            </w:r>
            <w:r w:rsidR="008A1917">
              <w:rPr>
                <w:lang w:val="sv-SE"/>
              </w:rPr>
              <w:t>,</w:t>
            </w:r>
            <w:r w:rsidRPr="00202B15">
              <w:rPr>
                <w:lang w:val="sv-SE"/>
              </w:rPr>
              <w:t xml:space="preserve"> d90</w:t>
            </w:r>
            <w:r w:rsidR="008A1917">
              <w:rPr>
                <w:lang w:val="sv-SE"/>
              </w:rPr>
              <w:t xml:space="preserve"> och d110</w:t>
            </w:r>
            <w:r w:rsidRPr="00202B15">
              <w:rPr>
                <w:lang w:val="sv-SE"/>
              </w:rPr>
              <w:t xml:space="preserve">. </w:t>
            </w:r>
            <w:proofErr w:type="gramStart"/>
            <w:r w:rsidR="00CE3678" w:rsidRPr="00202B15">
              <w:rPr>
                <w:lang w:val="sv-SE"/>
              </w:rPr>
              <w:t>På</w:t>
            </w:r>
            <w:proofErr w:type="gramEnd"/>
            <w:r w:rsidR="00CE3678" w:rsidRPr="00202B15">
              <w:rPr>
                <w:lang w:val="sv-SE"/>
              </w:rPr>
              <w:t xml:space="preserve"> bara 10 sekunder kan röret och kopplingen förberedas för svetsning med Geberit</w:t>
            </w:r>
            <w:r w:rsidR="00157A92" w:rsidRPr="00202B15">
              <w:rPr>
                <w:lang w:val="sv-SE"/>
              </w:rPr>
              <w:t xml:space="preserve"> elsvetsmuff</w:t>
            </w:r>
            <w:r w:rsidR="00CE3678" w:rsidRPr="00202B15">
              <w:rPr>
                <w:lang w:val="sv-SE"/>
              </w:rPr>
              <w:t xml:space="preserve">. </w:t>
            </w:r>
            <w:r w:rsidRPr="00202B15">
              <w:rPr>
                <w:lang w:val="sv-SE"/>
              </w:rPr>
              <w:br/>
            </w:r>
            <w:r w:rsidR="00506C32">
              <w:rPr>
                <w:lang w:val="sv-SE"/>
              </w:rPr>
              <w:t>Foto</w:t>
            </w:r>
            <w:r w:rsidRPr="00202B15">
              <w:rPr>
                <w:lang w:val="sv-SE"/>
              </w:rPr>
              <w:t xml:space="preserve">: Geberit </w:t>
            </w:r>
          </w:p>
        </w:tc>
      </w:tr>
      <w:tr w:rsidR="00202B15" w:rsidRPr="00202B15" w14:paraId="34A4A97F" w14:textId="77777777" w:rsidTr="23236E22">
        <w:trPr>
          <w:trHeight w:val="1913"/>
        </w:trPr>
        <w:tc>
          <w:tcPr>
            <w:tcW w:w="2869" w:type="dxa"/>
          </w:tcPr>
          <w:p w14:paraId="4573E382" w14:textId="77777777" w:rsidR="00676268" w:rsidRPr="00202B15" w:rsidRDefault="00676268" w:rsidP="00676268">
            <w:pPr>
              <w:spacing w:before="120" w:after="120" w:line="240" w:lineRule="auto"/>
              <w:rPr>
                <w:lang w:val="sv-SE"/>
              </w:rPr>
            </w:pPr>
            <w:r w:rsidRPr="00202B15">
              <w:rPr>
                <w:noProof/>
                <w:lang w:val="sv-SE"/>
              </w:rPr>
              <w:lastRenderedPageBreak/>
              <w:drawing>
                <wp:inline distT="0" distB="0" distL="0" distR="0" wp14:anchorId="24DDA255" wp14:editId="34E5CF5B">
                  <wp:extent cx="1053968" cy="1581150"/>
                  <wp:effectExtent l="0" t="0" r="0" b="0"/>
                  <wp:docPr id="2021116898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12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968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5" w:type="dxa"/>
          </w:tcPr>
          <w:p w14:paraId="09EBC301" w14:textId="578FE472" w:rsidR="00676268" w:rsidRPr="00202B15" w:rsidRDefault="00676268" w:rsidP="00676268">
            <w:pPr>
              <w:rPr>
                <w:b/>
                <w:szCs w:val="20"/>
                <w:lang w:val="sv-SE"/>
              </w:rPr>
            </w:pPr>
            <w:r w:rsidRPr="00202B15">
              <w:rPr>
                <w:b/>
                <w:szCs w:val="20"/>
                <w:lang w:val="sv-SE"/>
              </w:rPr>
              <w:t>Geberit Silent-db20</w:t>
            </w:r>
            <w:r w:rsidR="00CE3678" w:rsidRPr="00202B15">
              <w:rPr>
                <w:b/>
                <w:szCs w:val="20"/>
                <w:lang w:val="sv-SE"/>
              </w:rPr>
              <w:t xml:space="preserve"> anslutningsböj </w:t>
            </w:r>
            <w:r w:rsidRPr="00202B15">
              <w:rPr>
                <w:b/>
                <w:szCs w:val="20"/>
                <w:lang w:val="sv-SE"/>
              </w:rPr>
              <w:t>45°</w:t>
            </w:r>
            <w:r w:rsidRPr="00202B15">
              <w:rPr>
                <w:b/>
                <w:szCs w:val="20"/>
                <w:lang w:val="sv-SE"/>
              </w:rPr>
              <w:br/>
            </w:r>
            <w:r w:rsidR="00CE3678" w:rsidRPr="00202B15">
              <w:rPr>
                <w:lang w:val="sv-SE"/>
              </w:rPr>
              <w:t>Skänkeln på anslutningsböjen har förlängts betydlig</w:t>
            </w:r>
            <w:r w:rsidR="005F22F9" w:rsidRPr="00202B15">
              <w:rPr>
                <w:lang w:val="sv-SE"/>
              </w:rPr>
              <w:t>t</w:t>
            </w:r>
            <w:r w:rsidR="00CE3678" w:rsidRPr="00202B15">
              <w:rPr>
                <w:lang w:val="sv-SE"/>
              </w:rPr>
              <w:t xml:space="preserve">. Anslutningsböjen </w:t>
            </w:r>
            <w:r w:rsidR="005F22F9" w:rsidRPr="00202B15">
              <w:rPr>
                <w:lang w:val="sv-SE"/>
              </w:rPr>
              <w:t>är lämplig</w:t>
            </w:r>
            <w:r w:rsidR="00CE3678" w:rsidRPr="00202B15">
              <w:rPr>
                <w:lang w:val="sv-SE"/>
              </w:rPr>
              <w:t xml:space="preserve"> för </w:t>
            </w:r>
            <w:r w:rsidR="00157A92" w:rsidRPr="00202B15">
              <w:rPr>
                <w:lang w:val="sv-SE"/>
              </w:rPr>
              <w:t xml:space="preserve">bjälklag </w:t>
            </w:r>
            <w:r w:rsidR="00202B15" w:rsidRPr="00202B15">
              <w:rPr>
                <w:lang w:val="sv-SE"/>
              </w:rPr>
              <w:t>m</w:t>
            </w:r>
            <w:r w:rsidR="00E26752" w:rsidRPr="00202B15">
              <w:rPr>
                <w:lang w:val="sv-SE"/>
              </w:rPr>
              <w:t xml:space="preserve">ed en tjocklek på </w:t>
            </w:r>
            <w:proofErr w:type="gramStart"/>
            <w:r w:rsidR="00E26752" w:rsidRPr="00202B15">
              <w:rPr>
                <w:lang w:val="sv-SE"/>
              </w:rPr>
              <w:t>1</w:t>
            </w:r>
            <w:r w:rsidR="00CE3678" w:rsidRPr="00202B15">
              <w:rPr>
                <w:lang w:val="sv-SE"/>
              </w:rPr>
              <w:t>50-250</w:t>
            </w:r>
            <w:proofErr w:type="gramEnd"/>
            <w:r w:rsidR="00CE3678" w:rsidRPr="00202B15">
              <w:rPr>
                <w:lang w:val="sv-SE"/>
              </w:rPr>
              <w:t xml:space="preserve"> mm</w:t>
            </w:r>
            <w:r w:rsidR="00E26752" w:rsidRPr="00202B15">
              <w:rPr>
                <w:lang w:val="sv-SE"/>
              </w:rPr>
              <w:t>.</w:t>
            </w:r>
            <w:r w:rsidRPr="00202B15">
              <w:rPr>
                <w:lang w:val="sv-SE"/>
              </w:rPr>
              <w:t xml:space="preserve"> </w:t>
            </w:r>
            <w:r w:rsidRPr="00202B15">
              <w:rPr>
                <w:lang w:val="sv-SE"/>
              </w:rPr>
              <w:br/>
            </w:r>
            <w:r w:rsidR="00506C32">
              <w:rPr>
                <w:lang w:val="sv-SE"/>
              </w:rPr>
              <w:t>Foto</w:t>
            </w:r>
            <w:r w:rsidRPr="00202B15">
              <w:rPr>
                <w:lang w:val="sv-SE"/>
              </w:rPr>
              <w:t xml:space="preserve">: Geberit </w:t>
            </w:r>
          </w:p>
        </w:tc>
      </w:tr>
      <w:tr w:rsidR="00202B15" w:rsidRPr="00202B15" w14:paraId="198AF3EE" w14:textId="77777777" w:rsidTr="23236E22">
        <w:trPr>
          <w:trHeight w:val="1913"/>
        </w:trPr>
        <w:tc>
          <w:tcPr>
            <w:tcW w:w="2869" w:type="dxa"/>
          </w:tcPr>
          <w:p w14:paraId="2C074674" w14:textId="77777777" w:rsidR="00676268" w:rsidRPr="00202B15" w:rsidRDefault="00676268" w:rsidP="00676268">
            <w:pPr>
              <w:spacing w:before="120" w:after="120" w:line="240" w:lineRule="auto"/>
              <w:rPr>
                <w:lang w:val="sv-SE"/>
              </w:rPr>
            </w:pPr>
            <w:r w:rsidRPr="00202B15">
              <w:rPr>
                <w:noProof/>
                <w:lang w:val="sv-SE"/>
              </w:rPr>
              <w:drawing>
                <wp:inline distT="0" distB="0" distL="0" distR="0" wp14:anchorId="2BD8483F" wp14:editId="15A9949D">
                  <wp:extent cx="1684655" cy="1115695"/>
                  <wp:effectExtent l="0" t="0" r="0" b="8255"/>
                  <wp:docPr id="1067999783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9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655" cy="111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5" w:type="dxa"/>
          </w:tcPr>
          <w:p w14:paraId="2E269766" w14:textId="1276E1DF" w:rsidR="00676268" w:rsidRPr="00202B15" w:rsidRDefault="00676268" w:rsidP="00676268">
            <w:pPr>
              <w:rPr>
                <w:b/>
                <w:szCs w:val="20"/>
                <w:lang w:val="sv-SE"/>
              </w:rPr>
            </w:pPr>
            <w:r w:rsidRPr="00202B15">
              <w:rPr>
                <w:b/>
                <w:szCs w:val="20"/>
                <w:lang w:val="sv-SE"/>
              </w:rPr>
              <w:t>Geberit Silent-db20</w:t>
            </w:r>
            <w:r w:rsidR="00CE3678" w:rsidRPr="00202B15">
              <w:rPr>
                <w:b/>
                <w:szCs w:val="20"/>
                <w:lang w:val="sv-SE"/>
              </w:rPr>
              <w:t xml:space="preserve"> o-ringsmuff med läpptätning</w:t>
            </w:r>
            <w:r w:rsidRPr="00202B15">
              <w:rPr>
                <w:b/>
                <w:szCs w:val="20"/>
                <w:lang w:val="sv-SE"/>
              </w:rPr>
              <w:br/>
            </w:r>
            <w:r w:rsidR="00CE3678" w:rsidRPr="00202B15">
              <w:rPr>
                <w:lang w:val="sv-SE"/>
              </w:rPr>
              <w:t>Tack vare den nya läpptätningen krävs mycket mindre ansträn</w:t>
            </w:r>
            <w:r w:rsidR="00DC3C4F" w:rsidRPr="00202B15">
              <w:rPr>
                <w:lang w:val="sv-SE"/>
              </w:rPr>
              <w:t>gn</w:t>
            </w:r>
            <w:r w:rsidR="00CE3678" w:rsidRPr="00202B15">
              <w:rPr>
                <w:lang w:val="sv-SE"/>
              </w:rPr>
              <w:t>ing för att föra in röret i muffen.</w:t>
            </w:r>
            <w:r w:rsidR="00DC3C4F" w:rsidRPr="00202B15">
              <w:rPr>
                <w:lang w:val="sv-SE"/>
              </w:rPr>
              <w:t xml:space="preserve"> Basen har gjorts</w:t>
            </w:r>
            <w:r w:rsidR="00157A92" w:rsidRPr="00202B15">
              <w:rPr>
                <w:lang w:val="sv-SE"/>
              </w:rPr>
              <w:t xml:space="preserve"> längre</w:t>
            </w:r>
            <w:r w:rsidR="00DC3C4F" w:rsidRPr="00202B15">
              <w:rPr>
                <w:lang w:val="sv-SE"/>
              </w:rPr>
              <w:t xml:space="preserve"> </w:t>
            </w:r>
            <w:r w:rsidR="005F22F9" w:rsidRPr="00202B15">
              <w:rPr>
                <w:lang w:val="sv-SE"/>
              </w:rPr>
              <w:t>så att den nya o-ringsmuffen kan användas med</w:t>
            </w:r>
            <w:r w:rsidR="00157A92" w:rsidRPr="00202B15">
              <w:rPr>
                <w:lang w:val="sv-SE"/>
              </w:rPr>
              <w:t xml:space="preserve"> elsvetsmuff</w:t>
            </w:r>
            <w:r w:rsidR="005F22F9" w:rsidRPr="00202B15">
              <w:rPr>
                <w:lang w:val="sv-SE"/>
              </w:rPr>
              <w:t xml:space="preserve"> utan problem. </w:t>
            </w:r>
            <w:r w:rsidRPr="00202B15">
              <w:rPr>
                <w:lang w:val="sv-SE"/>
              </w:rPr>
              <w:br/>
            </w:r>
            <w:r w:rsidR="00506C32">
              <w:rPr>
                <w:lang w:val="sv-SE"/>
              </w:rPr>
              <w:t>Foto</w:t>
            </w:r>
            <w:r w:rsidRPr="00202B15">
              <w:rPr>
                <w:lang w:val="sv-SE"/>
              </w:rPr>
              <w:t xml:space="preserve">: Geberit </w:t>
            </w:r>
          </w:p>
        </w:tc>
      </w:tr>
      <w:tr w:rsidR="00676268" w:rsidRPr="00202B15" w14:paraId="30C4469E" w14:textId="77777777" w:rsidTr="23236E22">
        <w:trPr>
          <w:trHeight w:val="1913"/>
        </w:trPr>
        <w:tc>
          <w:tcPr>
            <w:tcW w:w="2869" w:type="dxa"/>
          </w:tcPr>
          <w:p w14:paraId="6B9003AA" w14:textId="2A1FEECC" w:rsidR="00676268" w:rsidRPr="00202B15" w:rsidRDefault="00676268" w:rsidP="00676268">
            <w:pPr>
              <w:spacing w:before="120" w:after="120" w:line="240" w:lineRule="auto"/>
              <w:rPr>
                <w:lang w:val="sv-SE"/>
              </w:rPr>
            </w:pPr>
          </w:p>
        </w:tc>
        <w:tc>
          <w:tcPr>
            <w:tcW w:w="6345" w:type="dxa"/>
          </w:tcPr>
          <w:p w14:paraId="0EE98C9E" w14:textId="5EC0E9D8" w:rsidR="00676268" w:rsidRPr="00202B15" w:rsidRDefault="00676268" w:rsidP="00676268">
            <w:pPr>
              <w:rPr>
                <w:b/>
                <w:szCs w:val="20"/>
                <w:lang w:val="sv-SE"/>
              </w:rPr>
            </w:pPr>
          </w:p>
        </w:tc>
      </w:tr>
    </w:tbl>
    <w:p w14:paraId="74D5DE3B" w14:textId="77777777" w:rsidR="006B47B6" w:rsidRPr="00202B15" w:rsidRDefault="006B47B6" w:rsidP="00FF7EF7">
      <w:pPr>
        <w:pStyle w:val="Underrubrik"/>
        <w:rPr>
          <w:b w:val="0"/>
          <w:lang w:val="sv-SE"/>
        </w:rPr>
      </w:pPr>
    </w:p>
    <w:sectPr w:rsidR="006B47B6" w:rsidRPr="00202B15" w:rsidSect="00302B73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906" w:h="16838" w:code="9"/>
      <w:pgMar w:top="561" w:right="851" w:bottom="1400" w:left="1701" w:header="561" w:footer="561" w:gutter="0"/>
      <w:pgNumType w:start="1"/>
      <w:cols w:space="720"/>
      <w:formProt w:val="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3D00C8C" w14:textId="77777777" w:rsidR="009D56F8" w:rsidRDefault="009D56F8" w:rsidP="00C0638B">
      <w:r>
        <w:separator/>
      </w:r>
    </w:p>
  </w:endnote>
  <w:endnote w:type="continuationSeparator" w:id="0">
    <w:p w14:paraId="11B872E8" w14:textId="77777777" w:rsidR="009D56F8" w:rsidRDefault="009D56F8" w:rsidP="00C063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E9B1AE" w14:textId="77777777" w:rsidR="006D5F40" w:rsidRDefault="006D5F40">
    <w:pPr>
      <w:pStyle w:val="Sidfo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EBF0E8" w14:textId="6C667A99" w:rsidR="006D1449" w:rsidRDefault="006D1449" w:rsidP="00C0638B">
    <w:pPr>
      <w:pStyle w:val="Sidfot"/>
    </w:pPr>
    <w:r>
      <w:rPr>
        <w:snapToGrid w:val="0"/>
      </w:rPr>
      <w:fldChar w:fldCharType="begin"/>
    </w:r>
    <w:r>
      <w:rPr>
        <w:snapToGrid w:val="0"/>
      </w:rPr>
      <w:instrText xml:space="preserve"> PAGE </w:instrText>
    </w:r>
    <w:r>
      <w:rPr>
        <w:snapToGrid w:val="0"/>
      </w:rPr>
      <w:fldChar w:fldCharType="separate"/>
    </w:r>
    <w:r w:rsidR="00E963E2">
      <w:rPr>
        <w:noProof/>
        <w:snapToGrid w:val="0"/>
      </w:rPr>
      <w:t>5</w:t>
    </w:r>
    <w:r>
      <w:rPr>
        <w:snapToGrid w:val="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005F22" w14:textId="77777777" w:rsidR="006D5F40" w:rsidRDefault="006D5F40">
    <w:pPr>
      <w:pStyle w:val="Sidfo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19A976A" w14:textId="77777777" w:rsidR="009D56F8" w:rsidRDefault="009D56F8" w:rsidP="00C0638B">
      <w:r>
        <w:separator/>
      </w:r>
    </w:p>
  </w:footnote>
  <w:footnote w:type="continuationSeparator" w:id="0">
    <w:p w14:paraId="02E11EF1" w14:textId="77777777" w:rsidR="009D56F8" w:rsidRDefault="009D56F8" w:rsidP="00C0638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9FE377" w14:textId="77777777" w:rsidR="006D5F40" w:rsidRDefault="006D5F40">
    <w:pPr>
      <w:pStyle w:val="Sidhuvu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52B4B8" w14:textId="77777777" w:rsidR="006D1449" w:rsidRDefault="006D1449" w:rsidP="00C0638B">
    <w:pPr>
      <w:pStyle w:val="Sidhuvud"/>
    </w:pPr>
    <w:r>
      <w:rPr>
        <w:noProof/>
        <w:lang w:val="de-CH" w:eastAsia="de-CH" w:bidi="ar-SA"/>
      </w:rPr>
      <w:drawing>
        <wp:anchor distT="0" distB="0" distL="114300" distR="114300" simplePos="0" relativeHeight="251657216" behindDoc="0" locked="0" layoutInCell="1" allowOverlap="1" wp14:anchorId="19F3600A" wp14:editId="28B80DF1">
          <wp:simplePos x="0" y="0"/>
          <wp:positionH relativeFrom="column">
            <wp:posOffset>4732655</wp:posOffset>
          </wp:positionH>
          <wp:positionV relativeFrom="paragraph">
            <wp:posOffset>0</wp:posOffset>
          </wp:positionV>
          <wp:extent cx="1206500" cy="177800"/>
          <wp:effectExtent l="0" t="0" r="0" b="0"/>
          <wp:wrapTight wrapText="bothSides">
            <wp:wrapPolygon edited="0">
              <wp:start x="0" y="0"/>
              <wp:lineTo x="0" y="18514"/>
              <wp:lineTo x="21145" y="18514"/>
              <wp:lineTo x="21145" y="0"/>
              <wp:lineTo x="0" y="0"/>
            </wp:wrapPolygon>
          </wp:wrapTight>
          <wp:docPr id="16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06500" cy="1778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23236E22">
      <w:t>MEDIA RELEASE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E2F3BB" w14:textId="77777777" w:rsidR="006D1449" w:rsidRDefault="006D1449" w:rsidP="00C0638B">
    <w:pPr>
      <w:pStyle w:val="Sidhuvud"/>
    </w:pPr>
    <w:r>
      <w:rPr>
        <w:noProof/>
        <w:lang w:val="de-CH" w:eastAsia="de-CH" w:bidi="ar-SA"/>
      </w:rPr>
      <w:drawing>
        <wp:anchor distT="0" distB="0" distL="114300" distR="114300" simplePos="0" relativeHeight="251658240" behindDoc="0" locked="0" layoutInCell="1" allowOverlap="1" wp14:anchorId="37FB93C5" wp14:editId="4960AF67">
          <wp:simplePos x="0" y="0"/>
          <wp:positionH relativeFrom="column">
            <wp:posOffset>4622800</wp:posOffset>
          </wp:positionH>
          <wp:positionV relativeFrom="paragraph">
            <wp:posOffset>-10160</wp:posOffset>
          </wp:positionV>
          <wp:extent cx="1206500" cy="177800"/>
          <wp:effectExtent l="0" t="0" r="12700" b="0"/>
          <wp:wrapTight wrapText="bothSides">
            <wp:wrapPolygon edited="0">
              <wp:start x="0" y="0"/>
              <wp:lineTo x="0" y="18514"/>
              <wp:lineTo x="21373" y="18514"/>
              <wp:lineTo x="21373" y="0"/>
              <wp:lineTo x="0" y="0"/>
            </wp:wrapPolygon>
          </wp:wrapTight>
          <wp:docPr id="17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06500" cy="1778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23236E22">
      <w:t>MEDIA RELEASE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9"/>
    <w:multiLevelType w:val="singleLevel"/>
    <w:tmpl w:val="9E9A10C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6117286"/>
    <w:multiLevelType w:val="hybridMultilevel"/>
    <w:tmpl w:val="7C706B2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DAB660B"/>
    <w:multiLevelType w:val="hybridMultilevel"/>
    <w:tmpl w:val="9ADECFDE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C7E3AF7"/>
    <w:multiLevelType w:val="hybridMultilevel"/>
    <w:tmpl w:val="462A1AA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3B4426C"/>
    <w:multiLevelType w:val="multilevel"/>
    <w:tmpl w:val="EE386BE6"/>
    <w:lvl w:ilvl="0">
      <w:start w:val="1"/>
      <w:numFmt w:val="decimal"/>
      <w:lvlText w:val="%1.0"/>
      <w:lvlJc w:val="left"/>
      <w:pPr>
        <w:ind w:left="555" w:hanging="55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1263" w:hanging="55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64" w:hanging="1800"/>
      </w:pPr>
      <w:rPr>
        <w:rFonts w:hint="default"/>
      </w:rPr>
    </w:lvl>
  </w:abstractNum>
  <w:abstractNum w:abstractNumId="5" w15:restartNumberingAfterBreak="0">
    <w:nsid w:val="744D081D"/>
    <w:multiLevelType w:val="hybridMultilevel"/>
    <w:tmpl w:val="F5E84FF8"/>
    <w:lvl w:ilvl="0" w:tplc="7738374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5"/>
  </w:num>
  <w:num w:numId="3">
    <w:abstractNumId w:val="1"/>
  </w:num>
  <w:num w:numId="4">
    <w:abstractNumId w:val="3"/>
  </w:num>
  <w:num w:numId="5">
    <w:abstractNumId w:val="2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removePersonalInformation/>
  <w:removeDateAndTime/>
  <w:hideSpellingErrors/>
  <w:hideGrammaticalErrors/>
  <w:activeWritingStyle w:appName="MSWord" w:lang="de-DE" w:vendorID="64" w:dllVersion="0" w:nlCheck="1" w:checkStyle="0"/>
  <w:activeWritingStyle w:appName="MSWord" w:lang="de-CH" w:vendorID="64" w:dllVersion="0" w:nlCheck="1" w:checkStyle="0"/>
  <w:activeWritingStyle w:appName="MSWord" w:lang="en-US" w:vendorID="64" w:dllVersion="0" w:nlCheck="1" w:checkStyle="1"/>
  <w:activeWritingStyle w:appName="MSWord" w:lang="fr-CH" w:vendorID="64" w:dllVersion="0" w:nlCheck="1" w:checkStyle="0"/>
  <w:activeWritingStyle w:appName="MSWord" w:lang="de-DE" w:vendorID="64" w:dllVersion="6" w:nlCheck="1" w:checkStyle="1"/>
  <w:activeWritingStyle w:appName="MSWord" w:lang="de-CH" w:vendorID="64" w:dllVersion="6" w:nlCheck="1" w:checkStyle="1"/>
  <w:activeWritingStyle w:appName="MSWord" w:lang="de-CH" w:vendorID="64" w:dllVersion="4096" w:nlCheck="1" w:checkStyle="0"/>
  <w:activeWritingStyle w:appName="MSWord" w:lang="de-DE" w:vendorID="64" w:dllVersion="4096" w:nlCheck="1" w:checkStyle="0"/>
  <w:activeWritingStyle w:appName="MSWord" w:lang="fr-CH" w:vendorID="64" w:dllVersion="4096" w:nlCheck="1" w:checkStyle="0"/>
  <w:activeWritingStyle w:appName="MSWord" w:lang="en-GB" w:vendorID="64" w:dllVersion="0" w:nlCheck="1" w:checkStyle="0"/>
  <w:activeWritingStyle w:appName="MSWord" w:lang="fr-CH" w:vendorID="64" w:dllVersion="6" w:nlCheck="1" w:checkStyle="0"/>
  <w:activeWritingStyle w:appName="MSWord" w:lang="en-GB" w:vendorID="64" w:dllVersion="6" w:nlCheck="1" w:checkStyle="1"/>
  <w:activeWritingStyle w:appName="MSWord" w:lang="da-DK" w:vendorID="64" w:dllVersion="0" w:nlCheck="1" w:checkStyle="0"/>
  <w:activeWritingStyle w:appName="MSWord" w:lang="sv-SE" w:vendorID="64" w:dllVersion="0" w:nlCheck="1" w:checkStyle="0"/>
  <w:activeWritingStyle w:appName="MSWord" w:lang="sv-SE" w:vendorID="64" w:dllVersion="4096" w:nlCheck="1" w:checkStyle="0"/>
  <w:activeWritingStyle w:appName="MSWord" w:lang="en-GB" w:vendorID="64" w:dllVersion="4096" w:nlCheck="1" w:checkStyle="0"/>
  <w:activeWritingStyle w:appName="MSWord" w:lang="de-DE" w:vendorID="2" w:dllVersion="6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formatting="1" w:enforcement="0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55A5C"/>
    <w:rsid w:val="000016BF"/>
    <w:rsid w:val="00002410"/>
    <w:rsid w:val="000035FF"/>
    <w:rsid w:val="0000411D"/>
    <w:rsid w:val="00006036"/>
    <w:rsid w:val="00006594"/>
    <w:rsid w:val="00014B8E"/>
    <w:rsid w:val="00031FB8"/>
    <w:rsid w:val="00032338"/>
    <w:rsid w:val="000324C1"/>
    <w:rsid w:val="00033BB8"/>
    <w:rsid w:val="000374CB"/>
    <w:rsid w:val="000435CF"/>
    <w:rsid w:val="00044480"/>
    <w:rsid w:val="00044868"/>
    <w:rsid w:val="00045C33"/>
    <w:rsid w:val="00047CDF"/>
    <w:rsid w:val="00055A5C"/>
    <w:rsid w:val="00061B41"/>
    <w:rsid w:val="000628BD"/>
    <w:rsid w:val="00063A9A"/>
    <w:rsid w:val="000649E4"/>
    <w:rsid w:val="00065EBD"/>
    <w:rsid w:val="00067A11"/>
    <w:rsid w:val="000738CF"/>
    <w:rsid w:val="00073E45"/>
    <w:rsid w:val="0007435B"/>
    <w:rsid w:val="00074F8E"/>
    <w:rsid w:val="00076A04"/>
    <w:rsid w:val="00077860"/>
    <w:rsid w:val="00080E95"/>
    <w:rsid w:val="00082DA1"/>
    <w:rsid w:val="00084B16"/>
    <w:rsid w:val="00085424"/>
    <w:rsid w:val="000912B7"/>
    <w:rsid w:val="0009294D"/>
    <w:rsid w:val="00095958"/>
    <w:rsid w:val="0009617A"/>
    <w:rsid w:val="00096B04"/>
    <w:rsid w:val="0009716C"/>
    <w:rsid w:val="000A0DF8"/>
    <w:rsid w:val="000A20E7"/>
    <w:rsid w:val="000A2D58"/>
    <w:rsid w:val="000A34AB"/>
    <w:rsid w:val="000A39E3"/>
    <w:rsid w:val="000A46CD"/>
    <w:rsid w:val="000A7415"/>
    <w:rsid w:val="000B5D29"/>
    <w:rsid w:val="000C1A95"/>
    <w:rsid w:val="000C1AED"/>
    <w:rsid w:val="000C34FB"/>
    <w:rsid w:val="000C36C3"/>
    <w:rsid w:val="000C3751"/>
    <w:rsid w:val="000C4C05"/>
    <w:rsid w:val="000C4E86"/>
    <w:rsid w:val="000C78EB"/>
    <w:rsid w:val="000D0825"/>
    <w:rsid w:val="000D1568"/>
    <w:rsid w:val="000D2273"/>
    <w:rsid w:val="000D48B4"/>
    <w:rsid w:val="000E32F7"/>
    <w:rsid w:val="000E4EC4"/>
    <w:rsid w:val="000E650D"/>
    <w:rsid w:val="000E70EB"/>
    <w:rsid w:val="000F31A0"/>
    <w:rsid w:val="000F4B7F"/>
    <w:rsid w:val="000F4EEA"/>
    <w:rsid w:val="000F66E8"/>
    <w:rsid w:val="000F69A3"/>
    <w:rsid w:val="000F6A6E"/>
    <w:rsid w:val="000F6BD5"/>
    <w:rsid w:val="000F749D"/>
    <w:rsid w:val="001024F1"/>
    <w:rsid w:val="00104434"/>
    <w:rsid w:val="0010640E"/>
    <w:rsid w:val="00107B57"/>
    <w:rsid w:val="0011166B"/>
    <w:rsid w:val="0011200D"/>
    <w:rsid w:val="001155A8"/>
    <w:rsid w:val="001156F9"/>
    <w:rsid w:val="001202F7"/>
    <w:rsid w:val="00120AF2"/>
    <w:rsid w:val="00120FA7"/>
    <w:rsid w:val="00120FC0"/>
    <w:rsid w:val="00121723"/>
    <w:rsid w:val="001265FF"/>
    <w:rsid w:val="00132B61"/>
    <w:rsid w:val="0013303F"/>
    <w:rsid w:val="00134645"/>
    <w:rsid w:val="001347AA"/>
    <w:rsid w:val="00135C2D"/>
    <w:rsid w:val="001362ED"/>
    <w:rsid w:val="00136CA5"/>
    <w:rsid w:val="00137250"/>
    <w:rsid w:val="00146652"/>
    <w:rsid w:val="00146FE5"/>
    <w:rsid w:val="00147331"/>
    <w:rsid w:val="00147432"/>
    <w:rsid w:val="001476D9"/>
    <w:rsid w:val="00150827"/>
    <w:rsid w:val="00150C46"/>
    <w:rsid w:val="00150D35"/>
    <w:rsid w:val="0015394B"/>
    <w:rsid w:val="00157A92"/>
    <w:rsid w:val="00160863"/>
    <w:rsid w:val="00161D35"/>
    <w:rsid w:val="00162719"/>
    <w:rsid w:val="00163B4B"/>
    <w:rsid w:val="00164594"/>
    <w:rsid w:val="0016490B"/>
    <w:rsid w:val="00166816"/>
    <w:rsid w:val="00167AB3"/>
    <w:rsid w:val="00170E0D"/>
    <w:rsid w:val="00171F6F"/>
    <w:rsid w:val="0017569E"/>
    <w:rsid w:val="00175FDC"/>
    <w:rsid w:val="0018186A"/>
    <w:rsid w:val="00181E13"/>
    <w:rsid w:val="00182035"/>
    <w:rsid w:val="001828EB"/>
    <w:rsid w:val="0018617F"/>
    <w:rsid w:val="00191A7E"/>
    <w:rsid w:val="00191CD9"/>
    <w:rsid w:val="00197641"/>
    <w:rsid w:val="001A00B2"/>
    <w:rsid w:val="001A014F"/>
    <w:rsid w:val="001A0A89"/>
    <w:rsid w:val="001A27AB"/>
    <w:rsid w:val="001A3CD8"/>
    <w:rsid w:val="001A3D0A"/>
    <w:rsid w:val="001A4321"/>
    <w:rsid w:val="001A5E6F"/>
    <w:rsid w:val="001A700C"/>
    <w:rsid w:val="001B14CA"/>
    <w:rsid w:val="001B40E3"/>
    <w:rsid w:val="001B6924"/>
    <w:rsid w:val="001C23E4"/>
    <w:rsid w:val="001C2EAA"/>
    <w:rsid w:val="001D359D"/>
    <w:rsid w:val="001D67CA"/>
    <w:rsid w:val="001E18DB"/>
    <w:rsid w:val="001E4148"/>
    <w:rsid w:val="001E5F11"/>
    <w:rsid w:val="001F0F8D"/>
    <w:rsid w:val="001F2485"/>
    <w:rsid w:val="00200FD3"/>
    <w:rsid w:val="00202B15"/>
    <w:rsid w:val="00203563"/>
    <w:rsid w:val="00204CCF"/>
    <w:rsid w:val="00206C7C"/>
    <w:rsid w:val="002122B9"/>
    <w:rsid w:val="0021427B"/>
    <w:rsid w:val="00214BED"/>
    <w:rsid w:val="002176F2"/>
    <w:rsid w:val="0022087C"/>
    <w:rsid w:val="002211CE"/>
    <w:rsid w:val="00221AA6"/>
    <w:rsid w:val="00221C19"/>
    <w:rsid w:val="00224B20"/>
    <w:rsid w:val="00225C5E"/>
    <w:rsid w:val="00226D31"/>
    <w:rsid w:val="00226E17"/>
    <w:rsid w:val="00227153"/>
    <w:rsid w:val="00231637"/>
    <w:rsid w:val="002338DD"/>
    <w:rsid w:val="002376B4"/>
    <w:rsid w:val="002378E4"/>
    <w:rsid w:val="002403F9"/>
    <w:rsid w:val="00241816"/>
    <w:rsid w:val="00241D08"/>
    <w:rsid w:val="0024228F"/>
    <w:rsid w:val="00243DCB"/>
    <w:rsid w:val="002466F5"/>
    <w:rsid w:val="002479F6"/>
    <w:rsid w:val="0025210C"/>
    <w:rsid w:val="00256B30"/>
    <w:rsid w:val="0026771C"/>
    <w:rsid w:val="00267EB1"/>
    <w:rsid w:val="0027043F"/>
    <w:rsid w:val="00270527"/>
    <w:rsid w:val="0027304F"/>
    <w:rsid w:val="00273451"/>
    <w:rsid w:val="00274BB0"/>
    <w:rsid w:val="0027544D"/>
    <w:rsid w:val="0027782E"/>
    <w:rsid w:val="0028343A"/>
    <w:rsid w:val="00284138"/>
    <w:rsid w:val="00287422"/>
    <w:rsid w:val="0029046F"/>
    <w:rsid w:val="002909BE"/>
    <w:rsid w:val="002916A7"/>
    <w:rsid w:val="00295510"/>
    <w:rsid w:val="00295DE3"/>
    <w:rsid w:val="002A0E0F"/>
    <w:rsid w:val="002A119B"/>
    <w:rsid w:val="002A3CB1"/>
    <w:rsid w:val="002A569F"/>
    <w:rsid w:val="002A68E4"/>
    <w:rsid w:val="002A79C1"/>
    <w:rsid w:val="002B32DD"/>
    <w:rsid w:val="002B3437"/>
    <w:rsid w:val="002B4364"/>
    <w:rsid w:val="002B4E61"/>
    <w:rsid w:val="002C1A8D"/>
    <w:rsid w:val="002C6A04"/>
    <w:rsid w:val="002C6C7E"/>
    <w:rsid w:val="002D0013"/>
    <w:rsid w:val="002D07E9"/>
    <w:rsid w:val="002D429A"/>
    <w:rsid w:val="002D5B20"/>
    <w:rsid w:val="002D5B81"/>
    <w:rsid w:val="002D5E34"/>
    <w:rsid w:val="002D5E61"/>
    <w:rsid w:val="002D6C31"/>
    <w:rsid w:val="002D71A8"/>
    <w:rsid w:val="002D755E"/>
    <w:rsid w:val="002E328A"/>
    <w:rsid w:val="002E56C2"/>
    <w:rsid w:val="002E6212"/>
    <w:rsid w:val="002F11DB"/>
    <w:rsid w:val="002F2F6F"/>
    <w:rsid w:val="002F4E16"/>
    <w:rsid w:val="00302829"/>
    <w:rsid w:val="00302B73"/>
    <w:rsid w:val="00303B05"/>
    <w:rsid w:val="00305C12"/>
    <w:rsid w:val="00305E4C"/>
    <w:rsid w:val="0030682A"/>
    <w:rsid w:val="00307C68"/>
    <w:rsid w:val="003115D7"/>
    <w:rsid w:val="00311832"/>
    <w:rsid w:val="0031299D"/>
    <w:rsid w:val="0031504D"/>
    <w:rsid w:val="00315AE3"/>
    <w:rsid w:val="0031631B"/>
    <w:rsid w:val="003173E8"/>
    <w:rsid w:val="00321C69"/>
    <w:rsid w:val="003240E8"/>
    <w:rsid w:val="00324DB4"/>
    <w:rsid w:val="0032504E"/>
    <w:rsid w:val="00325A34"/>
    <w:rsid w:val="003309F6"/>
    <w:rsid w:val="00334C49"/>
    <w:rsid w:val="003351CE"/>
    <w:rsid w:val="00335372"/>
    <w:rsid w:val="0034154B"/>
    <w:rsid w:val="00342C54"/>
    <w:rsid w:val="00342FAA"/>
    <w:rsid w:val="003506DE"/>
    <w:rsid w:val="00351289"/>
    <w:rsid w:val="00357197"/>
    <w:rsid w:val="00357813"/>
    <w:rsid w:val="003610EA"/>
    <w:rsid w:val="003655E3"/>
    <w:rsid w:val="00366AED"/>
    <w:rsid w:val="00374C82"/>
    <w:rsid w:val="003760E8"/>
    <w:rsid w:val="003775BE"/>
    <w:rsid w:val="00377697"/>
    <w:rsid w:val="003853FA"/>
    <w:rsid w:val="00385BE4"/>
    <w:rsid w:val="00387467"/>
    <w:rsid w:val="0039283A"/>
    <w:rsid w:val="00392884"/>
    <w:rsid w:val="00393EDE"/>
    <w:rsid w:val="003940AA"/>
    <w:rsid w:val="00395070"/>
    <w:rsid w:val="0039528B"/>
    <w:rsid w:val="00395556"/>
    <w:rsid w:val="00395D03"/>
    <w:rsid w:val="00396DCD"/>
    <w:rsid w:val="003A616D"/>
    <w:rsid w:val="003A6BAD"/>
    <w:rsid w:val="003B3E93"/>
    <w:rsid w:val="003B487D"/>
    <w:rsid w:val="003B59B8"/>
    <w:rsid w:val="003B6BCC"/>
    <w:rsid w:val="003C0B13"/>
    <w:rsid w:val="003C47BD"/>
    <w:rsid w:val="003C60D5"/>
    <w:rsid w:val="003D2517"/>
    <w:rsid w:val="003E143B"/>
    <w:rsid w:val="003E1A1F"/>
    <w:rsid w:val="003E4BC4"/>
    <w:rsid w:val="003E4F6A"/>
    <w:rsid w:val="003E6796"/>
    <w:rsid w:val="003F5AC1"/>
    <w:rsid w:val="003F5DEC"/>
    <w:rsid w:val="004001C9"/>
    <w:rsid w:val="004002BF"/>
    <w:rsid w:val="00400327"/>
    <w:rsid w:val="00400425"/>
    <w:rsid w:val="00400872"/>
    <w:rsid w:val="004013B6"/>
    <w:rsid w:val="00401EAB"/>
    <w:rsid w:val="00402670"/>
    <w:rsid w:val="00402E22"/>
    <w:rsid w:val="00404E1E"/>
    <w:rsid w:val="004062C8"/>
    <w:rsid w:val="00406D59"/>
    <w:rsid w:val="0041134C"/>
    <w:rsid w:val="004113B8"/>
    <w:rsid w:val="0041193A"/>
    <w:rsid w:val="00414C60"/>
    <w:rsid w:val="00417054"/>
    <w:rsid w:val="0041728B"/>
    <w:rsid w:val="004236FE"/>
    <w:rsid w:val="004252CC"/>
    <w:rsid w:val="00431757"/>
    <w:rsid w:val="004337DA"/>
    <w:rsid w:val="00434E4C"/>
    <w:rsid w:val="004356C1"/>
    <w:rsid w:val="00443B84"/>
    <w:rsid w:val="00443EEB"/>
    <w:rsid w:val="00444FB2"/>
    <w:rsid w:val="00447320"/>
    <w:rsid w:val="00452BA9"/>
    <w:rsid w:val="0045394F"/>
    <w:rsid w:val="00461BAF"/>
    <w:rsid w:val="0046327B"/>
    <w:rsid w:val="00466AAD"/>
    <w:rsid w:val="004675FB"/>
    <w:rsid w:val="004677B1"/>
    <w:rsid w:val="0047000D"/>
    <w:rsid w:val="00471DAE"/>
    <w:rsid w:val="004776C0"/>
    <w:rsid w:val="0047797A"/>
    <w:rsid w:val="00477AC6"/>
    <w:rsid w:val="00480161"/>
    <w:rsid w:val="00481FA4"/>
    <w:rsid w:val="00482EBF"/>
    <w:rsid w:val="00482FAD"/>
    <w:rsid w:val="00483B11"/>
    <w:rsid w:val="00485414"/>
    <w:rsid w:val="004857E4"/>
    <w:rsid w:val="00486445"/>
    <w:rsid w:val="00490CB2"/>
    <w:rsid w:val="004916A3"/>
    <w:rsid w:val="00491E1B"/>
    <w:rsid w:val="004920F9"/>
    <w:rsid w:val="004A1518"/>
    <w:rsid w:val="004A19FE"/>
    <w:rsid w:val="004A1CFA"/>
    <w:rsid w:val="004A20DB"/>
    <w:rsid w:val="004A3EA4"/>
    <w:rsid w:val="004A4AE1"/>
    <w:rsid w:val="004A5EC2"/>
    <w:rsid w:val="004A6420"/>
    <w:rsid w:val="004B3FDC"/>
    <w:rsid w:val="004B44D5"/>
    <w:rsid w:val="004B53A1"/>
    <w:rsid w:val="004B6F7B"/>
    <w:rsid w:val="004B7264"/>
    <w:rsid w:val="004B7403"/>
    <w:rsid w:val="004B7FCD"/>
    <w:rsid w:val="004C0CC2"/>
    <w:rsid w:val="004C10A9"/>
    <w:rsid w:val="004C3FDA"/>
    <w:rsid w:val="004C6ED7"/>
    <w:rsid w:val="004C7453"/>
    <w:rsid w:val="004D1990"/>
    <w:rsid w:val="004D3D16"/>
    <w:rsid w:val="004D4A83"/>
    <w:rsid w:val="004D63B0"/>
    <w:rsid w:val="004D6C4A"/>
    <w:rsid w:val="004D7240"/>
    <w:rsid w:val="004E2D7C"/>
    <w:rsid w:val="004E356A"/>
    <w:rsid w:val="004E6119"/>
    <w:rsid w:val="004E6B3B"/>
    <w:rsid w:val="004E6BAB"/>
    <w:rsid w:val="004E7FBE"/>
    <w:rsid w:val="004F712F"/>
    <w:rsid w:val="004F7F5E"/>
    <w:rsid w:val="00503EE0"/>
    <w:rsid w:val="00506C32"/>
    <w:rsid w:val="00507F30"/>
    <w:rsid w:val="005120AC"/>
    <w:rsid w:val="00513003"/>
    <w:rsid w:val="005142AE"/>
    <w:rsid w:val="00514BA9"/>
    <w:rsid w:val="005153D0"/>
    <w:rsid w:val="00516F61"/>
    <w:rsid w:val="005203D6"/>
    <w:rsid w:val="00520DD7"/>
    <w:rsid w:val="005247BA"/>
    <w:rsid w:val="005277DD"/>
    <w:rsid w:val="005326BE"/>
    <w:rsid w:val="00535CF8"/>
    <w:rsid w:val="00537631"/>
    <w:rsid w:val="00541854"/>
    <w:rsid w:val="00541BB7"/>
    <w:rsid w:val="0054370D"/>
    <w:rsid w:val="00543D2B"/>
    <w:rsid w:val="00543EE4"/>
    <w:rsid w:val="0054576E"/>
    <w:rsid w:val="0054634D"/>
    <w:rsid w:val="00546CA2"/>
    <w:rsid w:val="00555E24"/>
    <w:rsid w:val="00562EB4"/>
    <w:rsid w:val="00564973"/>
    <w:rsid w:val="0056773A"/>
    <w:rsid w:val="00570874"/>
    <w:rsid w:val="00572272"/>
    <w:rsid w:val="00572E53"/>
    <w:rsid w:val="00574C27"/>
    <w:rsid w:val="005759A5"/>
    <w:rsid w:val="00577422"/>
    <w:rsid w:val="00577683"/>
    <w:rsid w:val="005852E9"/>
    <w:rsid w:val="00591069"/>
    <w:rsid w:val="00591D43"/>
    <w:rsid w:val="0059323A"/>
    <w:rsid w:val="0059390E"/>
    <w:rsid w:val="005941CB"/>
    <w:rsid w:val="005941FC"/>
    <w:rsid w:val="00595428"/>
    <w:rsid w:val="0059661F"/>
    <w:rsid w:val="00597C5B"/>
    <w:rsid w:val="00597CCF"/>
    <w:rsid w:val="005A169E"/>
    <w:rsid w:val="005A2F33"/>
    <w:rsid w:val="005A463F"/>
    <w:rsid w:val="005A5ABC"/>
    <w:rsid w:val="005A5DB3"/>
    <w:rsid w:val="005A6B47"/>
    <w:rsid w:val="005B277E"/>
    <w:rsid w:val="005B2C3A"/>
    <w:rsid w:val="005B4441"/>
    <w:rsid w:val="005B491D"/>
    <w:rsid w:val="005B5530"/>
    <w:rsid w:val="005B6308"/>
    <w:rsid w:val="005B68C5"/>
    <w:rsid w:val="005B71EB"/>
    <w:rsid w:val="005B74B3"/>
    <w:rsid w:val="005C0D0F"/>
    <w:rsid w:val="005C3DA7"/>
    <w:rsid w:val="005D0863"/>
    <w:rsid w:val="005D155C"/>
    <w:rsid w:val="005D279D"/>
    <w:rsid w:val="005D3B4A"/>
    <w:rsid w:val="005D3C6E"/>
    <w:rsid w:val="005E0088"/>
    <w:rsid w:val="005E3C83"/>
    <w:rsid w:val="005E458A"/>
    <w:rsid w:val="005E528F"/>
    <w:rsid w:val="005E543B"/>
    <w:rsid w:val="005F1C10"/>
    <w:rsid w:val="005F1E3A"/>
    <w:rsid w:val="005F22F9"/>
    <w:rsid w:val="005F45AE"/>
    <w:rsid w:val="005F5F92"/>
    <w:rsid w:val="005F5FBC"/>
    <w:rsid w:val="005F6594"/>
    <w:rsid w:val="005F7285"/>
    <w:rsid w:val="005F7EEF"/>
    <w:rsid w:val="006009D4"/>
    <w:rsid w:val="00603D4D"/>
    <w:rsid w:val="00605136"/>
    <w:rsid w:val="00611A0A"/>
    <w:rsid w:val="00612B9F"/>
    <w:rsid w:val="0061515A"/>
    <w:rsid w:val="00621B96"/>
    <w:rsid w:val="00622218"/>
    <w:rsid w:val="00622B13"/>
    <w:rsid w:val="006268D6"/>
    <w:rsid w:val="00630D22"/>
    <w:rsid w:val="00632B7E"/>
    <w:rsid w:val="00634009"/>
    <w:rsid w:val="00635B5A"/>
    <w:rsid w:val="00636E19"/>
    <w:rsid w:val="00640128"/>
    <w:rsid w:val="0064246E"/>
    <w:rsid w:val="00644C6E"/>
    <w:rsid w:val="00644F94"/>
    <w:rsid w:val="00650177"/>
    <w:rsid w:val="00650264"/>
    <w:rsid w:val="00655090"/>
    <w:rsid w:val="0065706F"/>
    <w:rsid w:val="00657A36"/>
    <w:rsid w:val="00657B88"/>
    <w:rsid w:val="00657CC5"/>
    <w:rsid w:val="006606A9"/>
    <w:rsid w:val="00661557"/>
    <w:rsid w:val="00663950"/>
    <w:rsid w:val="006641F5"/>
    <w:rsid w:val="006664E1"/>
    <w:rsid w:val="006671CE"/>
    <w:rsid w:val="0067107E"/>
    <w:rsid w:val="006731C2"/>
    <w:rsid w:val="00674747"/>
    <w:rsid w:val="0067490E"/>
    <w:rsid w:val="00676268"/>
    <w:rsid w:val="00681461"/>
    <w:rsid w:val="00682ECE"/>
    <w:rsid w:val="0068408A"/>
    <w:rsid w:val="00684AEE"/>
    <w:rsid w:val="006850D8"/>
    <w:rsid w:val="00685137"/>
    <w:rsid w:val="00690A0D"/>
    <w:rsid w:val="006945E0"/>
    <w:rsid w:val="00695606"/>
    <w:rsid w:val="00696D99"/>
    <w:rsid w:val="006A01D0"/>
    <w:rsid w:val="006A1294"/>
    <w:rsid w:val="006A1C4D"/>
    <w:rsid w:val="006A3ABA"/>
    <w:rsid w:val="006B1A0B"/>
    <w:rsid w:val="006B47B6"/>
    <w:rsid w:val="006B51C6"/>
    <w:rsid w:val="006B5D24"/>
    <w:rsid w:val="006B6CAA"/>
    <w:rsid w:val="006B6EAD"/>
    <w:rsid w:val="006B74FA"/>
    <w:rsid w:val="006C01CE"/>
    <w:rsid w:val="006C19E0"/>
    <w:rsid w:val="006C5487"/>
    <w:rsid w:val="006C5CD9"/>
    <w:rsid w:val="006C7E84"/>
    <w:rsid w:val="006D0672"/>
    <w:rsid w:val="006D1449"/>
    <w:rsid w:val="006D1977"/>
    <w:rsid w:val="006D349A"/>
    <w:rsid w:val="006D3E7D"/>
    <w:rsid w:val="006D3F7F"/>
    <w:rsid w:val="006D5F40"/>
    <w:rsid w:val="006D6059"/>
    <w:rsid w:val="006D7685"/>
    <w:rsid w:val="006E0F90"/>
    <w:rsid w:val="006E3B74"/>
    <w:rsid w:val="006E589A"/>
    <w:rsid w:val="006E5951"/>
    <w:rsid w:val="006E5E17"/>
    <w:rsid w:val="006E6790"/>
    <w:rsid w:val="006F75BD"/>
    <w:rsid w:val="00701BE7"/>
    <w:rsid w:val="0070520A"/>
    <w:rsid w:val="00706D2D"/>
    <w:rsid w:val="007124C6"/>
    <w:rsid w:val="00712824"/>
    <w:rsid w:val="00712F47"/>
    <w:rsid w:val="007132F3"/>
    <w:rsid w:val="00713837"/>
    <w:rsid w:val="00713F38"/>
    <w:rsid w:val="0071437C"/>
    <w:rsid w:val="0071793C"/>
    <w:rsid w:val="00717C9B"/>
    <w:rsid w:val="00720079"/>
    <w:rsid w:val="00722C18"/>
    <w:rsid w:val="0072308A"/>
    <w:rsid w:val="00727196"/>
    <w:rsid w:val="00730462"/>
    <w:rsid w:val="00731D95"/>
    <w:rsid w:val="007320B2"/>
    <w:rsid w:val="00733A8E"/>
    <w:rsid w:val="00733D50"/>
    <w:rsid w:val="007401C4"/>
    <w:rsid w:val="00740598"/>
    <w:rsid w:val="007426B6"/>
    <w:rsid w:val="00742FBF"/>
    <w:rsid w:val="007448C0"/>
    <w:rsid w:val="00745B3E"/>
    <w:rsid w:val="00746508"/>
    <w:rsid w:val="007479E9"/>
    <w:rsid w:val="00751CEA"/>
    <w:rsid w:val="0075387D"/>
    <w:rsid w:val="00755C48"/>
    <w:rsid w:val="00757B19"/>
    <w:rsid w:val="0076361C"/>
    <w:rsid w:val="00764519"/>
    <w:rsid w:val="0076472B"/>
    <w:rsid w:val="00764B70"/>
    <w:rsid w:val="00767149"/>
    <w:rsid w:val="00771BDE"/>
    <w:rsid w:val="00771D7E"/>
    <w:rsid w:val="00777C39"/>
    <w:rsid w:val="00782DDC"/>
    <w:rsid w:val="00783848"/>
    <w:rsid w:val="00783D99"/>
    <w:rsid w:val="00784050"/>
    <w:rsid w:val="00784D7F"/>
    <w:rsid w:val="00785B70"/>
    <w:rsid w:val="00787279"/>
    <w:rsid w:val="0078777A"/>
    <w:rsid w:val="00787A70"/>
    <w:rsid w:val="00791AD2"/>
    <w:rsid w:val="00792729"/>
    <w:rsid w:val="00793E41"/>
    <w:rsid w:val="00794505"/>
    <w:rsid w:val="00797B4D"/>
    <w:rsid w:val="007A0707"/>
    <w:rsid w:val="007A53AE"/>
    <w:rsid w:val="007A5790"/>
    <w:rsid w:val="007B10AF"/>
    <w:rsid w:val="007B348C"/>
    <w:rsid w:val="007B6AD3"/>
    <w:rsid w:val="007C08D8"/>
    <w:rsid w:val="007C17D6"/>
    <w:rsid w:val="007C2E96"/>
    <w:rsid w:val="007C3B96"/>
    <w:rsid w:val="007C438B"/>
    <w:rsid w:val="007C484A"/>
    <w:rsid w:val="007C4859"/>
    <w:rsid w:val="007C697A"/>
    <w:rsid w:val="007D1EC9"/>
    <w:rsid w:val="007D28DB"/>
    <w:rsid w:val="007E0216"/>
    <w:rsid w:val="007E30EF"/>
    <w:rsid w:val="007E6A89"/>
    <w:rsid w:val="007F32D3"/>
    <w:rsid w:val="007F4F37"/>
    <w:rsid w:val="007F5990"/>
    <w:rsid w:val="007F5FF9"/>
    <w:rsid w:val="007F630C"/>
    <w:rsid w:val="00800C1A"/>
    <w:rsid w:val="00801A89"/>
    <w:rsid w:val="00801F0C"/>
    <w:rsid w:val="00802256"/>
    <w:rsid w:val="008023B0"/>
    <w:rsid w:val="0080783B"/>
    <w:rsid w:val="00810F98"/>
    <w:rsid w:val="008129EC"/>
    <w:rsid w:val="00813137"/>
    <w:rsid w:val="008169C4"/>
    <w:rsid w:val="00820936"/>
    <w:rsid w:val="008218AC"/>
    <w:rsid w:val="008223D1"/>
    <w:rsid w:val="0082288D"/>
    <w:rsid w:val="008266C5"/>
    <w:rsid w:val="00827C4B"/>
    <w:rsid w:val="0083151A"/>
    <w:rsid w:val="00834DE2"/>
    <w:rsid w:val="0083578C"/>
    <w:rsid w:val="008359F8"/>
    <w:rsid w:val="00835D8B"/>
    <w:rsid w:val="008402AB"/>
    <w:rsid w:val="00842BE0"/>
    <w:rsid w:val="008434A6"/>
    <w:rsid w:val="00851843"/>
    <w:rsid w:val="00851EFD"/>
    <w:rsid w:val="0085278B"/>
    <w:rsid w:val="008538B8"/>
    <w:rsid w:val="00865CFF"/>
    <w:rsid w:val="00866665"/>
    <w:rsid w:val="00866D31"/>
    <w:rsid w:val="008674E4"/>
    <w:rsid w:val="008707E8"/>
    <w:rsid w:val="00871F6B"/>
    <w:rsid w:val="0087324C"/>
    <w:rsid w:val="00874F7B"/>
    <w:rsid w:val="008870BA"/>
    <w:rsid w:val="00891818"/>
    <w:rsid w:val="00892E4F"/>
    <w:rsid w:val="008937EA"/>
    <w:rsid w:val="00893E14"/>
    <w:rsid w:val="00895F0A"/>
    <w:rsid w:val="008A1917"/>
    <w:rsid w:val="008A21DF"/>
    <w:rsid w:val="008A2C2A"/>
    <w:rsid w:val="008A534E"/>
    <w:rsid w:val="008A5CF2"/>
    <w:rsid w:val="008A72DE"/>
    <w:rsid w:val="008A7ACA"/>
    <w:rsid w:val="008B1182"/>
    <w:rsid w:val="008B15D6"/>
    <w:rsid w:val="008B2FBA"/>
    <w:rsid w:val="008B3DA4"/>
    <w:rsid w:val="008B4FFC"/>
    <w:rsid w:val="008B560D"/>
    <w:rsid w:val="008B5670"/>
    <w:rsid w:val="008B5C1D"/>
    <w:rsid w:val="008B76DF"/>
    <w:rsid w:val="008C03CC"/>
    <w:rsid w:val="008C112D"/>
    <w:rsid w:val="008C21E6"/>
    <w:rsid w:val="008C416B"/>
    <w:rsid w:val="008C49C0"/>
    <w:rsid w:val="008C5654"/>
    <w:rsid w:val="008C6E0C"/>
    <w:rsid w:val="008C7068"/>
    <w:rsid w:val="008D2B5C"/>
    <w:rsid w:val="008D397A"/>
    <w:rsid w:val="008D592C"/>
    <w:rsid w:val="008D5FEF"/>
    <w:rsid w:val="008D7459"/>
    <w:rsid w:val="008D74EC"/>
    <w:rsid w:val="008E4351"/>
    <w:rsid w:val="008E4C71"/>
    <w:rsid w:val="008F0959"/>
    <w:rsid w:val="008F1997"/>
    <w:rsid w:val="008F5DDF"/>
    <w:rsid w:val="008F68C6"/>
    <w:rsid w:val="00900679"/>
    <w:rsid w:val="00904AAA"/>
    <w:rsid w:val="009056CA"/>
    <w:rsid w:val="00906A35"/>
    <w:rsid w:val="00910E88"/>
    <w:rsid w:val="00921352"/>
    <w:rsid w:val="00923C57"/>
    <w:rsid w:val="00923F15"/>
    <w:rsid w:val="00925849"/>
    <w:rsid w:val="009327D4"/>
    <w:rsid w:val="009330AA"/>
    <w:rsid w:val="00934FF8"/>
    <w:rsid w:val="0094049C"/>
    <w:rsid w:val="00942FBD"/>
    <w:rsid w:val="009434FC"/>
    <w:rsid w:val="00946379"/>
    <w:rsid w:val="009475B3"/>
    <w:rsid w:val="00947AA6"/>
    <w:rsid w:val="0095297A"/>
    <w:rsid w:val="009600D5"/>
    <w:rsid w:val="009612BB"/>
    <w:rsid w:val="0096291A"/>
    <w:rsid w:val="00962DA2"/>
    <w:rsid w:val="009643DD"/>
    <w:rsid w:val="00967E6A"/>
    <w:rsid w:val="00977B90"/>
    <w:rsid w:val="009811F6"/>
    <w:rsid w:val="0098129E"/>
    <w:rsid w:val="0098420E"/>
    <w:rsid w:val="0098427C"/>
    <w:rsid w:val="00985079"/>
    <w:rsid w:val="00990C05"/>
    <w:rsid w:val="009916F4"/>
    <w:rsid w:val="009954F8"/>
    <w:rsid w:val="00995FC3"/>
    <w:rsid w:val="009963B9"/>
    <w:rsid w:val="00996D56"/>
    <w:rsid w:val="009A0330"/>
    <w:rsid w:val="009A04DF"/>
    <w:rsid w:val="009A0597"/>
    <w:rsid w:val="009A36B5"/>
    <w:rsid w:val="009A48CF"/>
    <w:rsid w:val="009A56C3"/>
    <w:rsid w:val="009A646E"/>
    <w:rsid w:val="009A6AA0"/>
    <w:rsid w:val="009B0189"/>
    <w:rsid w:val="009B0650"/>
    <w:rsid w:val="009B0E0F"/>
    <w:rsid w:val="009B18C5"/>
    <w:rsid w:val="009B1F22"/>
    <w:rsid w:val="009B596C"/>
    <w:rsid w:val="009B5976"/>
    <w:rsid w:val="009B7477"/>
    <w:rsid w:val="009B7A4A"/>
    <w:rsid w:val="009C03E3"/>
    <w:rsid w:val="009C54D0"/>
    <w:rsid w:val="009C570B"/>
    <w:rsid w:val="009C5CE6"/>
    <w:rsid w:val="009C6CA7"/>
    <w:rsid w:val="009D2F1B"/>
    <w:rsid w:val="009D322F"/>
    <w:rsid w:val="009D4024"/>
    <w:rsid w:val="009D56F8"/>
    <w:rsid w:val="009D5E54"/>
    <w:rsid w:val="009D606F"/>
    <w:rsid w:val="009D66C1"/>
    <w:rsid w:val="009E0205"/>
    <w:rsid w:val="009E0312"/>
    <w:rsid w:val="009E260C"/>
    <w:rsid w:val="009E2B34"/>
    <w:rsid w:val="009E3851"/>
    <w:rsid w:val="009E39EA"/>
    <w:rsid w:val="009E47D9"/>
    <w:rsid w:val="009E4CC9"/>
    <w:rsid w:val="009E7914"/>
    <w:rsid w:val="009F6EC8"/>
    <w:rsid w:val="00A026D7"/>
    <w:rsid w:val="00A07320"/>
    <w:rsid w:val="00A10372"/>
    <w:rsid w:val="00A11282"/>
    <w:rsid w:val="00A14A0C"/>
    <w:rsid w:val="00A150F7"/>
    <w:rsid w:val="00A15926"/>
    <w:rsid w:val="00A16CBE"/>
    <w:rsid w:val="00A1733D"/>
    <w:rsid w:val="00A17E7F"/>
    <w:rsid w:val="00A2047B"/>
    <w:rsid w:val="00A23F5D"/>
    <w:rsid w:val="00A258F5"/>
    <w:rsid w:val="00A30935"/>
    <w:rsid w:val="00A32177"/>
    <w:rsid w:val="00A329C4"/>
    <w:rsid w:val="00A35BE4"/>
    <w:rsid w:val="00A4503E"/>
    <w:rsid w:val="00A471DC"/>
    <w:rsid w:val="00A51C53"/>
    <w:rsid w:val="00A52F7C"/>
    <w:rsid w:val="00A54C72"/>
    <w:rsid w:val="00A613B7"/>
    <w:rsid w:val="00A63F8B"/>
    <w:rsid w:val="00A6563E"/>
    <w:rsid w:val="00A67294"/>
    <w:rsid w:val="00A70245"/>
    <w:rsid w:val="00A71391"/>
    <w:rsid w:val="00A7389B"/>
    <w:rsid w:val="00A77B34"/>
    <w:rsid w:val="00A83207"/>
    <w:rsid w:val="00A8501E"/>
    <w:rsid w:val="00A862B8"/>
    <w:rsid w:val="00A864B1"/>
    <w:rsid w:val="00A87AD0"/>
    <w:rsid w:val="00A94DB8"/>
    <w:rsid w:val="00A969B2"/>
    <w:rsid w:val="00A96CD0"/>
    <w:rsid w:val="00AA2668"/>
    <w:rsid w:val="00AA5151"/>
    <w:rsid w:val="00AA520B"/>
    <w:rsid w:val="00AA566F"/>
    <w:rsid w:val="00AA6E91"/>
    <w:rsid w:val="00AB091A"/>
    <w:rsid w:val="00AB1712"/>
    <w:rsid w:val="00AB344A"/>
    <w:rsid w:val="00AB71C1"/>
    <w:rsid w:val="00AB737A"/>
    <w:rsid w:val="00AB7CEE"/>
    <w:rsid w:val="00AB7E1B"/>
    <w:rsid w:val="00AC25A2"/>
    <w:rsid w:val="00AC569D"/>
    <w:rsid w:val="00AD09FD"/>
    <w:rsid w:val="00AD2C71"/>
    <w:rsid w:val="00AD42EE"/>
    <w:rsid w:val="00AD6003"/>
    <w:rsid w:val="00AE2E08"/>
    <w:rsid w:val="00AE4E78"/>
    <w:rsid w:val="00AE64EF"/>
    <w:rsid w:val="00AE6945"/>
    <w:rsid w:val="00AE7FA0"/>
    <w:rsid w:val="00AF03BD"/>
    <w:rsid w:val="00AF0D41"/>
    <w:rsid w:val="00AF1A42"/>
    <w:rsid w:val="00AF2DC7"/>
    <w:rsid w:val="00AF3FF5"/>
    <w:rsid w:val="00AF4040"/>
    <w:rsid w:val="00AF43A4"/>
    <w:rsid w:val="00AF549E"/>
    <w:rsid w:val="00B01AFE"/>
    <w:rsid w:val="00B024FE"/>
    <w:rsid w:val="00B03573"/>
    <w:rsid w:val="00B039F4"/>
    <w:rsid w:val="00B06CF2"/>
    <w:rsid w:val="00B06FD2"/>
    <w:rsid w:val="00B132B1"/>
    <w:rsid w:val="00B21C5C"/>
    <w:rsid w:val="00B27C17"/>
    <w:rsid w:val="00B301F4"/>
    <w:rsid w:val="00B36EA7"/>
    <w:rsid w:val="00B37964"/>
    <w:rsid w:val="00B37D3D"/>
    <w:rsid w:val="00B406FE"/>
    <w:rsid w:val="00B41B93"/>
    <w:rsid w:val="00B42A09"/>
    <w:rsid w:val="00B44A37"/>
    <w:rsid w:val="00B4524F"/>
    <w:rsid w:val="00B458FA"/>
    <w:rsid w:val="00B468EB"/>
    <w:rsid w:val="00B56E23"/>
    <w:rsid w:val="00B56E46"/>
    <w:rsid w:val="00B60400"/>
    <w:rsid w:val="00B63553"/>
    <w:rsid w:val="00B63A09"/>
    <w:rsid w:val="00B64500"/>
    <w:rsid w:val="00B649CF"/>
    <w:rsid w:val="00B652A2"/>
    <w:rsid w:val="00B660CD"/>
    <w:rsid w:val="00B7341B"/>
    <w:rsid w:val="00B7560D"/>
    <w:rsid w:val="00B830F1"/>
    <w:rsid w:val="00B84557"/>
    <w:rsid w:val="00B85E66"/>
    <w:rsid w:val="00B93669"/>
    <w:rsid w:val="00B939D2"/>
    <w:rsid w:val="00B93E42"/>
    <w:rsid w:val="00B94F66"/>
    <w:rsid w:val="00B97436"/>
    <w:rsid w:val="00BA0DF1"/>
    <w:rsid w:val="00BA11C8"/>
    <w:rsid w:val="00BA1414"/>
    <w:rsid w:val="00BA4215"/>
    <w:rsid w:val="00BA54E5"/>
    <w:rsid w:val="00BA624D"/>
    <w:rsid w:val="00BA6A49"/>
    <w:rsid w:val="00BA7B6F"/>
    <w:rsid w:val="00BB1CA1"/>
    <w:rsid w:val="00BB1E62"/>
    <w:rsid w:val="00BB5F0D"/>
    <w:rsid w:val="00BC0862"/>
    <w:rsid w:val="00BC0EF8"/>
    <w:rsid w:val="00BC19F5"/>
    <w:rsid w:val="00BC2540"/>
    <w:rsid w:val="00BC4F8C"/>
    <w:rsid w:val="00BC7F12"/>
    <w:rsid w:val="00BD3170"/>
    <w:rsid w:val="00BD33B2"/>
    <w:rsid w:val="00BD4958"/>
    <w:rsid w:val="00BD5DDC"/>
    <w:rsid w:val="00BE2724"/>
    <w:rsid w:val="00BE45A3"/>
    <w:rsid w:val="00BE6B8F"/>
    <w:rsid w:val="00BF6AF0"/>
    <w:rsid w:val="00BF78C6"/>
    <w:rsid w:val="00BF7D53"/>
    <w:rsid w:val="00C00D11"/>
    <w:rsid w:val="00C02790"/>
    <w:rsid w:val="00C02FF3"/>
    <w:rsid w:val="00C0638B"/>
    <w:rsid w:val="00C15DFE"/>
    <w:rsid w:val="00C168EE"/>
    <w:rsid w:val="00C201B7"/>
    <w:rsid w:val="00C20BE1"/>
    <w:rsid w:val="00C2107F"/>
    <w:rsid w:val="00C219BC"/>
    <w:rsid w:val="00C231E7"/>
    <w:rsid w:val="00C23307"/>
    <w:rsid w:val="00C24576"/>
    <w:rsid w:val="00C24B92"/>
    <w:rsid w:val="00C24CF4"/>
    <w:rsid w:val="00C24D76"/>
    <w:rsid w:val="00C269E7"/>
    <w:rsid w:val="00C26E36"/>
    <w:rsid w:val="00C27E88"/>
    <w:rsid w:val="00C31E71"/>
    <w:rsid w:val="00C37115"/>
    <w:rsid w:val="00C37712"/>
    <w:rsid w:val="00C37EC5"/>
    <w:rsid w:val="00C40E0A"/>
    <w:rsid w:val="00C4112F"/>
    <w:rsid w:val="00C45410"/>
    <w:rsid w:val="00C4690A"/>
    <w:rsid w:val="00C46E05"/>
    <w:rsid w:val="00C4784E"/>
    <w:rsid w:val="00C5010C"/>
    <w:rsid w:val="00C51523"/>
    <w:rsid w:val="00C51D98"/>
    <w:rsid w:val="00C5234E"/>
    <w:rsid w:val="00C54300"/>
    <w:rsid w:val="00C55F77"/>
    <w:rsid w:val="00C6015B"/>
    <w:rsid w:val="00C6039B"/>
    <w:rsid w:val="00C606BA"/>
    <w:rsid w:val="00C749EB"/>
    <w:rsid w:val="00C8003B"/>
    <w:rsid w:val="00C80CD5"/>
    <w:rsid w:val="00C81D0D"/>
    <w:rsid w:val="00C84CA6"/>
    <w:rsid w:val="00C9456E"/>
    <w:rsid w:val="00CA5031"/>
    <w:rsid w:val="00CA6424"/>
    <w:rsid w:val="00CA6E1B"/>
    <w:rsid w:val="00CB00DC"/>
    <w:rsid w:val="00CB0DC5"/>
    <w:rsid w:val="00CB31C4"/>
    <w:rsid w:val="00CB3CDF"/>
    <w:rsid w:val="00CB5126"/>
    <w:rsid w:val="00CB5339"/>
    <w:rsid w:val="00CB6B9C"/>
    <w:rsid w:val="00CB7A24"/>
    <w:rsid w:val="00CC08FC"/>
    <w:rsid w:val="00CC146D"/>
    <w:rsid w:val="00CC1C38"/>
    <w:rsid w:val="00CC277B"/>
    <w:rsid w:val="00CC6242"/>
    <w:rsid w:val="00CC6540"/>
    <w:rsid w:val="00CC6DFB"/>
    <w:rsid w:val="00CD0800"/>
    <w:rsid w:val="00CD13DE"/>
    <w:rsid w:val="00CD15D3"/>
    <w:rsid w:val="00CD5EC2"/>
    <w:rsid w:val="00CE3678"/>
    <w:rsid w:val="00CE39EE"/>
    <w:rsid w:val="00CE5236"/>
    <w:rsid w:val="00CE7B55"/>
    <w:rsid w:val="00CF1EA0"/>
    <w:rsid w:val="00CF5AF1"/>
    <w:rsid w:val="00CF6418"/>
    <w:rsid w:val="00CF667F"/>
    <w:rsid w:val="00D000AA"/>
    <w:rsid w:val="00D01F71"/>
    <w:rsid w:val="00D052A1"/>
    <w:rsid w:val="00D0714C"/>
    <w:rsid w:val="00D13094"/>
    <w:rsid w:val="00D15029"/>
    <w:rsid w:val="00D15CE1"/>
    <w:rsid w:val="00D20369"/>
    <w:rsid w:val="00D20F07"/>
    <w:rsid w:val="00D27A8C"/>
    <w:rsid w:val="00D27FF8"/>
    <w:rsid w:val="00D30D15"/>
    <w:rsid w:val="00D31F72"/>
    <w:rsid w:val="00D365D8"/>
    <w:rsid w:val="00D37AB0"/>
    <w:rsid w:val="00D4103B"/>
    <w:rsid w:val="00D4309E"/>
    <w:rsid w:val="00D43157"/>
    <w:rsid w:val="00D43A9E"/>
    <w:rsid w:val="00D461DA"/>
    <w:rsid w:val="00D50B5B"/>
    <w:rsid w:val="00D5302E"/>
    <w:rsid w:val="00D53EF3"/>
    <w:rsid w:val="00D54EB5"/>
    <w:rsid w:val="00D61F55"/>
    <w:rsid w:val="00D63400"/>
    <w:rsid w:val="00D648A3"/>
    <w:rsid w:val="00D64B26"/>
    <w:rsid w:val="00D6593E"/>
    <w:rsid w:val="00D72953"/>
    <w:rsid w:val="00D72AC9"/>
    <w:rsid w:val="00D7322E"/>
    <w:rsid w:val="00D77BBC"/>
    <w:rsid w:val="00D804A0"/>
    <w:rsid w:val="00D814A2"/>
    <w:rsid w:val="00D81A33"/>
    <w:rsid w:val="00D82246"/>
    <w:rsid w:val="00D83485"/>
    <w:rsid w:val="00D87A50"/>
    <w:rsid w:val="00D87D5F"/>
    <w:rsid w:val="00D9104B"/>
    <w:rsid w:val="00D951CD"/>
    <w:rsid w:val="00D96630"/>
    <w:rsid w:val="00DA197B"/>
    <w:rsid w:val="00DA5778"/>
    <w:rsid w:val="00DA660B"/>
    <w:rsid w:val="00DA68DA"/>
    <w:rsid w:val="00DB1CFF"/>
    <w:rsid w:val="00DB3ECA"/>
    <w:rsid w:val="00DB4CE5"/>
    <w:rsid w:val="00DC01C2"/>
    <w:rsid w:val="00DC15C9"/>
    <w:rsid w:val="00DC1AFE"/>
    <w:rsid w:val="00DC22C8"/>
    <w:rsid w:val="00DC3C4F"/>
    <w:rsid w:val="00DC5183"/>
    <w:rsid w:val="00DC5248"/>
    <w:rsid w:val="00DC55B6"/>
    <w:rsid w:val="00DC5956"/>
    <w:rsid w:val="00DC6426"/>
    <w:rsid w:val="00DC6DFD"/>
    <w:rsid w:val="00DC7319"/>
    <w:rsid w:val="00DC74F1"/>
    <w:rsid w:val="00DD0B55"/>
    <w:rsid w:val="00DD17CE"/>
    <w:rsid w:val="00DD49D1"/>
    <w:rsid w:val="00DD54A5"/>
    <w:rsid w:val="00DD5606"/>
    <w:rsid w:val="00DE298A"/>
    <w:rsid w:val="00DE2A03"/>
    <w:rsid w:val="00DE62F2"/>
    <w:rsid w:val="00DE6B2F"/>
    <w:rsid w:val="00DF0140"/>
    <w:rsid w:val="00DF1755"/>
    <w:rsid w:val="00DF23F6"/>
    <w:rsid w:val="00DF27D2"/>
    <w:rsid w:val="00DF2F60"/>
    <w:rsid w:val="00DF47A1"/>
    <w:rsid w:val="00DF73DF"/>
    <w:rsid w:val="00DF78D1"/>
    <w:rsid w:val="00E00883"/>
    <w:rsid w:val="00E02254"/>
    <w:rsid w:val="00E039B4"/>
    <w:rsid w:val="00E04C90"/>
    <w:rsid w:val="00E05D0A"/>
    <w:rsid w:val="00E07613"/>
    <w:rsid w:val="00E125C6"/>
    <w:rsid w:val="00E13E81"/>
    <w:rsid w:val="00E15AB7"/>
    <w:rsid w:val="00E16CE1"/>
    <w:rsid w:val="00E205AC"/>
    <w:rsid w:val="00E21FBE"/>
    <w:rsid w:val="00E22B51"/>
    <w:rsid w:val="00E23D46"/>
    <w:rsid w:val="00E2523B"/>
    <w:rsid w:val="00E26603"/>
    <w:rsid w:val="00E26752"/>
    <w:rsid w:val="00E4020A"/>
    <w:rsid w:val="00E4087C"/>
    <w:rsid w:val="00E41553"/>
    <w:rsid w:val="00E41F5D"/>
    <w:rsid w:val="00E47A3D"/>
    <w:rsid w:val="00E51625"/>
    <w:rsid w:val="00E55CD5"/>
    <w:rsid w:val="00E574DD"/>
    <w:rsid w:val="00E57CF2"/>
    <w:rsid w:val="00E60210"/>
    <w:rsid w:val="00E60701"/>
    <w:rsid w:val="00E60791"/>
    <w:rsid w:val="00E60847"/>
    <w:rsid w:val="00E631BC"/>
    <w:rsid w:val="00E64425"/>
    <w:rsid w:val="00E65269"/>
    <w:rsid w:val="00E66699"/>
    <w:rsid w:val="00E72297"/>
    <w:rsid w:val="00E7409C"/>
    <w:rsid w:val="00E75389"/>
    <w:rsid w:val="00E767C3"/>
    <w:rsid w:val="00E80339"/>
    <w:rsid w:val="00E81AED"/>
    <w:rsid w:val="00E83FC2"/>
    <w:rsid w:val="00E874A5"/>
    <w:rsid w:val="00E913BC"/>
    <w:rsid w:val="00E921B0"/>
    <w:rsid w:val="00E963E2"/>
    <w:rsid w:val="00E97CF8"/>
    <w:rsid w:val="00EA286E"/>
    <w:rsid w:val="00EB1372"/>
    <w:rsid w:val="00EB4C38"/>
    <w:rsid w:val="00EB59BD"/>
    <w:rsid w:val="00EB77A9"/>
    <w:rsid w:val="00EB7D61"/>
    <w:rsid w:val="00EC0CEB"/>
    <w:rsid w:val="00EC3BD8"/>
    <w:rsid w:val="00EC463D"/>
    <w:rsid w:val="00EC68F1"/>
    <w:rsid w:val="00EC6904"/>
    <w:rsid w:val="00EC6CAD"/>
    <w:rsid w:val="00EC7445"/>
    <w:rsid w:val="00ED22D1"/>
    <w:rsid w:val="00EE10CF"/>
    <w:rsid w:val="00EE3736"/>
    <w:rsid w:val="00EE51A3"/>
    <w:rsid w:val="00EE5979"/>
    <w:rsid w:val="00EF0995"/>
    <w:rsid w:val="00EF0CF9"/>
    <w:rsid w:val="00EF1BA8"/>
    <w:rsid w:val="00EF3556"/>
    <w:rsid w:val="00EF56A5"/>
    <w:rsid w:val="00EF69A1"/>
    <w:rsid w:val="00EF767F"/>
    <w:rsid w:val="00EF7FB1"/>
    <w:rsid w:val="00F0144B"/>
    <w:rsid w:val="00F02398"/>
    <w:rsid w:val="00F02A16"/>
    <w:rsid w:val="00F034B4"/>
    <w:rsid w:val="00F044A9"/>
    <w:rsid w:val="00F04913"/>
    <w:rsid w:val="00F05330"/>
    <w:rsid w:val="00F0661C"/>
    <w:rsid w:val="00F118DF"/>
    <w:rsid w:val="00F120CA"/>
    <w:rsid w:val="00F12B2F"/>
    <w:rsid w:val="00F12D01"/>
    <w:rsid w:val="00F1550B"/>
    <w:rsid w:val="00F16969"/>
    <w:rsid w:val="00F16E2E"/>
    <w:rsid w:val="00F17019"/>
    <w:rsid w:val="00F22BD3"/>
    <w:rsid w:val="00F2324B"/>
    <w:rsid w:val="00F31C10"/>
    <w:rsid w:val="00F331A3"/>
    <w:rsid w:val="00F338B6"/>
    <w:rsid w:val="00F339C2"/>
    <w:rsid w:val="00F36135"/>
    <w:rsid w:val="00F370FA"/>
    <w:rsid w:val="00F40B8E"/>
    <w:rsid w:val="00F417CC"/>
    <w:rsid w:val="00F41A84"/>
    <w:rsid w:val="00F44E81"/>
    <w:rsid w:val="00F47016"/>
    <w:rsid w:val="00F47489"/>
    <w:rsid w:val="00F47B47"/>
    <w:rsid w:val="00F47D8C"/>
    <w:rsid w:val="00F5217C"/>
    <w:rsid w:val="00F52936"/>
    <w:rsid w:val="00F53419"/>
    <w:rsid w:val="00F56F0D"/>
    <w:rsid w:val="00F6243E"/>
    <w:rsid w:val="00F652FD"/>
    <w:rsid w:val="00F71BA8"/>
    <w:rsid w:val="00F71CC8"/>
    <w:rsid w:val="00F721FC"/>
    <w:rsid w:val="00F7365E"/>
    <w:rsid w:val="00F75DC0"/>
    <w:rsid w:val="00F767AD"/>
    <w:rsid w:val="00F76C84"/>
    <w:rsid w:val="00F76F93"/>
    <w:rsid w:val="00F800C7"/>
    <w:rsid w:val="00F816B5"/>
    <w:rsid w:val="00F84324"/>
    <w:rsid w:val="00F85BAE"/>
    <w:rsid w:val="00F86DE1"/>
    <w:rsid w:val="00F87881"/>
    <w:rsid w:val="00F87F2D"/>
    <w:rsid w:val="00F94023"/>
    <w:rsid w:val="00F951B4"/>
    <w:rsid w:val="00F97312"/>
    <w:rsid w:val="00F978F5"/>
    <w:rsid w:val="00FA0C1F"/>
    <w:rsid w:val="00FA0E40"/>
    <w:rsid w:val="00FA22A5"/>
    <w:rsid w:val="00FA41DF"/>
    <w:rsid w:val="00FB259D"/>
    <w:rsid w:val="00FB280F"/>
    <w:rsid w:val="00FB2BFC"/>
    <w:rsid w:val="00FB53B8"/>
    <w:rsid w:val="00FC77F8"/>
    <w:rsid w:val="00FD3750"/>
    <w:rsid w:val="00FD4F77"/>
    <w:rsid w:val="00FE152D"/>
    <w:rsid w:val="00FE1D1A"/>
    <w:rsid w:val="00FE2670"/>
    <w:rsid w:val="00FE2EE5"/>
    <w:rsid w:val="00FE5B11"/>
    <w:rsid w:val="00FE72BA"/>
    <w:rsid w:val="00FE7366"/>
    <w:rsid w:val="00FF0EF5"/>
    <w:rsid w:val="00FF1530"/>
    <w:rsid w:val="00FF31A6"/>
    <w:rsid w:val="00FF3516"/>
    <w:rsid w:val="00FF3D15"/>
    <w:rsid w:val="00FF7A00"/>
    <w:rsid w:val="00FF7EF7"/>
    <w:rsid w:val="0BBEB0AB"/>
    <w:rsid w:val="23236E22"/>
    <w:rsid w:val="68A260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672201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GB" w:eastAsia="en-US" w:bidi="en-US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4" w:semiHidden="1" w:unhideWhenUsed="1"/>
    <w:lsdException w:name="List Bullet 5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063A9A"/>
    <w:pPr>
      <w:spacing w:after="240" w:line="320" w:lineRule="exact"/>
    </w:pPr>
    <w:rPr>
      <w:rFonts w:ascii="Arial" w:hAnsi="Arial" w:cs="Arial"/>
      <w:szCs w:val="22"/>
    </w:rPr>
  </w:style>
  <w:style w:type="paragraph" w:styleId="Rubrik1">
    <w:name w:val="heading 1"/>
    <w:aliases w:val="Schlagzeile"/>
    <w:basedOn w:val="Sidhuvud"/>
    <w:next w:val="Normal"/>
    <w:link w:val="Rubrik1Char"/>
    <w:qFormat/>
    <w:rsid w:val="00AB7E1B"/>
    <w:pPr>
      <w:tabs>
        <w:tab w:val="clear" w:pos="4536"/>
        <w:tab w:val="clear" w:pos="9072"/>
        <w:tab w:val="left" w:pos="4253"/>
        <w:tab w:val="left" w:pos="5103"/>
        <w:tab w:val="left" w:pos="5954"/>
        <w:tab w:val="left" w:pos="6804"/>
      </w:tabs>
      <w:spacing w:after="600" w:line="280" w:lineRule="exact"/>
      <w:outlineLvl w:val="0"/>
    </w:pPr>
    <w:rPr>
      <w:sz w:val="24"/>
      <w:szCs w:val="24"/>
      <w:lang w:eastAsia="de-DE" w:bidi="ar-SA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aliases w:val=" Char, Char Char Char Char"/>
    <w:basedOn w:val="Normal"/>
    <w:link w:val="SidhuvudChar"/>
    <w:pPr>
      <w:tabs>
        <w:tab w:val="center" w:pos="4536"/>
        <w:tab w:val="right" w:pos="9072"/>
      </w:tabs>
    </w:pPr>
  </w:style>
  <w:style w:type="paragraph" w:styleId="Sidfot">
    <w:name w:val="footer"/>
    <w:basedOn w:val="Normal"/>
    <w:pPr>
      <w:tabs>
        <w:tab w:val="center" w:pos="4536"/>
        <w:tab w:val="right" w:pos="9072"/>
      </w:tabs>
    </w:pPr>
  </w:style>
  <w:style w:type="paragraph" w:customStyle="1" w:styleId="Fliesstext">
    <w:name w:val="Fliesstext"/>
    <w:basedOn w:val="Normal"/>
  </w:style>
  <w:style w:type="paragraph" w:styleId="Innehll1">
    <w:name w:val="toc 1"/>
    <w:basedOn w:val="Normal"/>
    <w:next w:val="Normal"/>
    <w:autoRedefine/>
    <w:semiHidden/>
    <w:pPr>
      <w:tabs>
        <w:tab w:val="right" w:leader="dot" w:pos="420"/>
        <w:tab w:val="left" w:pos="1316"/>
      </w:tabs>
    </w:pPr>
    <w:rPr>
      <w:szCs w:val="24"/>
    </w:rPr>
  </w:style>
  <w:style w:type="paragraph" w:styleId="Ballongtext">
    <w:name w:val="Balloon Text"/>
    <w:basedOn w:val="Normal"/>
    <w:link w:val="BallongtextChar"/>
    <w:rsid w:val="00745B3E"/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rsid w:val="00745B3E"/>
    <w:rPr>
      <w:rFonts w:ascii="Tahoma" w:hAnsi="Tahoma" w:cs="Tahoma"/>
      <w:sz w:val="16"/>
      <w:szCs w:val="16"/>
      <w:lang w:eastAsia="en-US"/>
    </w:rPr>
  </w:style>
  <w:style w:type="character" w:customStyle="1" w:styleId="SidhuvudChar">
    <w:name w:val="Sidhuvud Char"/>
    <w:aliases w:val=" Char Char, Char Char Char Char Char"/>
    <w:basedOn w:val="Standardstycketeckensnitt"/>
    <w:link w:val="Sidhuvud"/>
    <w:rsid w:val="002D5E34"/>
    <w:rPr>
      <w:rFonts w:ascii="Arial" w:hAnsi="Arial"/>
      <w:sz w:val="22"/>
      <w:lang w:eastAsia="en-US"/>
    </w:rPr>
  </w:style>
  <w:style w:type="character" w:styleId="Kommentarsreferens">
    <w:name w:val="annotation reference"/>
    <w:uiPriority w:val="99"/>
    <w:semiHidden/>
    <w:unhideWhenUsed/>
    <w:rPr>
      <w:sz w:val="16"/>
      <w:szCs w:val="16"/>
    </w:rPr>
  </w:style>
  <w:style w:type="paragraph" w:styleId="Kommentarer">
    <w:name w:val="annotation text"/>
    <w:link w:val="KommentarerChar"/>
    <w:uiPriority w:val="99"/>
    <w:semiHidden/>
    <w:unhideWhenUsed/>
  </w:style>
  <w:style w:type="character" w:customStyle="1" w:styleId="KommentarerChar">
    <w:name w:val="Kommentarer Char"/>
    <w:basedOn w:val="Standardstycketeckensnitt"/>
    <w:link w:val="Kommentarer"/>
    <w:rsid w:val="009475B3"/>
    <w:rPr>
      <w:rFonts w:ascii="Arial" w:hAnsi="Arial"/>
      <w:lang w:eastAsia="en-US"/>
    </w:rPr>
  </w:style>
  <w:style w:type="paragraph" w:styleId="Kommentarsmne">
    <w:name w:val="annotation subject"/>
    <w:basedOn w:val="Kommentarer"/>
    <w:next w:val="Kommentarer"/>
    <w:link w:val="KommentarsmneChar"/>
    <w:rsid w:val="009475B3"/>
    <w:rPr>
      <w:b/>
      <w:bCs/>
    </w:rPr>
  </w:style>
  <w:style w:type="character" w:customStyle="1" w:styleId="KommentarsmneChar">
    <w:name w:val="Kommentarsämne Char"/>
    <w:basedOn w:val="KommentarerChar"/>
    <w:link w:val="Kommentarsmne"/>
    <w:rsid w:val="009475B3"/>
    <w:rPr>
      <w:rFonts w:ascii="Arial" w:hAnsi="Arial"/>
      <w:b/>
      <w:bCs/>
      <w:lang w:eastAsia="en-US"/>
    </w:rPr>
  </w:style>
  <w:style w:type="character" w:styleId="Hyperlnk">
    <w:name w:val="Hyperlink"/>
    <w:basedOn w:val="Standardstycketeckensnitt"/>
    <w:rsid w:val="00120AF2"/>
    <w:rPr>
      <w:color w:val="0000FF" w:themeColor="hyperlink"/>
      <w:u w:val="single"/>
    </w:rPr>
  </w:style>
  <w:style w:type="character" w:styleId="Stark">
    <w:name w:val="Strong"/>
    <w:aliases w:val="Boilerplate"/>
    <w:uiPriority w:val="22"/>
    <w:qFormat/>
    <w:rsid w:val="00055A5C"/>
    <w:rPr>
      <w:rFonts w:ascii="Arial" w:hAnsi="Arial"/>
      <w:color w:val="auto"/>
      <w:sz w:val="16"/>
    </w:rPr>
  </w:style>
  <w:style w:type="paragraph" w:styleId="Ingetavstnd">
    <w:name w:val="No Spacing"/>
    <w:aliases w:val="Dachzeile"/>
    <w:basedOn w:val="Normal"/>
    <w:uiPriority w:val="1"/>
    <w:qFormat/>
    <w:rsid w:val="008B4FFC"/>
    <w:pPr>
      <w:spacing w:before="840" w:after="0" w:line="360" w:lineRule="auto"/>
    </w:pPr>
    <w:rPr>
      <w:b/>
      <w:sz w:val="24"/>
    </w:rPr>
  </w:style>
  <w:style w:type="character" w:customStyle="1" w:styleId="Rubrik1Char">
    <w:name w:val="Rubrik 1 Char"/>
    <w:aliases w:val="Schlagzeile Char"/>
    <w:basedOn w:val="Standardstycketeckensnitt"/>
    <w:link w:val="Rubrik1"/>
    <w:rsid w:val="00AB7E1B"/>
    <w:rPr>
      <w:rFonts w:ascii="Arial" w:hAnsi="Arial"/>
      <w:sz w:val="24"/>
      <w:szCs w:val="24"/>
      <w:lang w:val="en-GB" w:eastAsia="de-DE" w:bidi="ar-SA"/>
    </w:rPr>
  </w:style>
  <w:style w:type="character" w:styleId="Betoning">
    <w:name w:val="Emphasis"/>
    <w:aliases w:val="Ort/Datum"/>
    <w:qFormat/>
    <w:rsid w:val="00AB7E1B"/>
  </w:style>
  <w:style w:type="paragraph" w:styleId="Rubrik">
    <w:name w:val="Title"/>
    <w:aliases w:val="Lead"/>
    <w:basedOn w:val="Sidhuvud"/>
    <w:next w:val="Normal"/>
    <w:link w:val="RubrikChar"/>
    <w:qFormat/>
    <w:rsid w:val="00AB7E1B"/>
    <w:rPr>
      <w:b/>
    </w:rPr>
  </w:style>
  <w:style w:type="character" w:customStyle="1" w:styleId="RubrikChar">
    <w:name w:val="Rubrik Char"/>
    <w:aliases w:val="Lead Char"/>
    <w:basedOn w:val="Standardstycketeckensnitt"/>
    <w:link w:val="Rubrik"/>
    <w:rsid w:val="00AB7E1B"/>
    <w:rPr>
      <w:rFonts w:ascii="Arial" w:hAnsi="Arial" w:cs="Arial"/>
      <w:b/>
      <w:szCs w:val="22"/>
      <w:lang w:val="en-GB"/>
    </w:rPr>
  </w:style>
  <w:style w:type="paragraph" w:styleId="Citat">
    <w:name w:val="Quote"/>
    <w:aliases w:val="BU"/>
    <w:basedOn w:val="Normal"/>
    <w:next w:val="Normal"/>
    <w:link w:val="CitatChar"/>
    <w:uiPriority w:val="29"/>
    <w:qFormat/>
    <w:rsid w:val="00C0638B"/>
    <w:pPr>
      <w:spacing w:after="0"/>
    </w:pPr>
    <w:rPr>
      <w:lang w:eastAsia="de-CH" w:bidi="ar-SA"/>
    </w:rPr>
  </w:style>
  <w:style w:type="character" w:customStyle="1" w:styleId="CitatChar">
    <w:name w:val="Citat Char"/>
    <w:aliases w:val="BU Char"/>
    <w:basedOn w:val="Standardstycketeckensnitt"/>
    <w:link w:val="Citat"/>
    <w:uiPriority w:val="29"/>
    <w:rsid w:val="00C0638B"/>
    <w:rPr>
      <w:rFonts w:ascii="Arial" w:hAnsi="Arial" w:cs="Arial"/>
      <w:szCs w:val="22"/>
      <w:lang w:val="en-GB" w:eastAsia="de-CH" w:bidi="ar-SA"/>
    </w:rPr>
  </w:style>
  <w:style w:type="paragraph" w:styleId="Underrubrik">
    <w:name w:val="Subtitle"/>
    <w:aliases w:val="Zwischen Headline"/>
    <w:basedOn w:val="Normal"/>
    <w:next w:val="Normal"/>
    <w:link w:val="UnderrubrikChar"/>
    <w:qFormat/>
    <w:rsid w:val="00C0638B"/>
    <w:pPr>
      <w:spacing w:after="0"/>
    </w:pPr>
    <w:rPr>
      <w:b/>
    </w:rPr>
  </w:style>
  <w:style w:type="character" w:customStyle="1" w:styleId="UnderrubrikChar">
    <w:name w:val="Underrubrik Char"/>
    <w:aliases w:val="Zwischen Headline Char"/>
    <w:basedOn w:val="Standardstycketeckensnitt"/>
    <w:link w:val="Underrubrik"/>
    <w:rsid w:val="00C0638B"/>
    <w:rPr>
      <w:rFonts w:ascii="Arial" w:hAnsi="Arial" w:cs="Arial"/>
      <w:b/>
      <w:szCs w:val="22"/>
      <w:lang w:val="en-GB"/>
    </w:rPr>
  </w:style>
  <w:style w:type="table" w:styleId="Tabellrutnt">
    <w:name w:val="Table Grid"/>
    <w:basedOn w:val="Normaltabell"/>
    <w:rsid w:val="00AB7E1B"/>
    <w:rPr>
      <w:lang w:eastAsia="de-CH"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rktcitat">
    <w:name w:val="Intense Quote"/>
    <w:aliases w:val="caption,Boilerplate Headline"/>
    <w:basedOn w:val="Citat"/>
    <w:next w:val="Normal"/>
    <w:link w:val="StarktcitatChar"/>
    <w:uiPriority w:val="30"/>
    <w:qFormat/>
    <w:rsid w:val="00C37712"/>
    <w:pPr>
      <w:spacing w:after="240" w:line="240" w:lineRule="auto"/>
      <w:ind w:left="142" w:right="913"/>
    </w:pPr>
    <w:rPr>
      <w:sz w:val="18"/>
    </w:rPr>
  </w:style>
  <w:style w:type="character" w:customStyle="1" w:styleId="StarktcitatChar">
    <w:name w:val="Starkt citat Char"/>
    <w:aliases w:val="caption Char,Boilerplate Headline Char"/>
    <w:basedOn w:val="Standardstycketeckensnitt"/>
    <w:link w:val="Starktcitat"/>
    <w:uiPriority w:val="30"/>
    <w:rsid w:val="00C37712"/>
    <w:rPr>
      <w:rFonts w:ascii="Arial" w:hAnsi="Arial" w:cs="Arial"/>
      <w:sz w:val="18"/>
      <w:szCs w:val="22"/>
      <w:lang w:eastAsia="de-CH" w:bidi="ar-SA"/>
    </w:rPr>
  </w:style>
  <w:style w:type="character" w:styleId="Diskretreferens">
    <w:name w:val="Subtle Reference"/>
    <w:uiPriority w:val="31"/>
    <w:qFormat/>
    <w:rsid w:val="00063A9A"/>
    <w:rPr>
      <w:b/>
      <w:sz w:val="16"/>
      <w:lang w:eastAsia="en-US" w:bidi="en-US"/>
    </w:rPr>
  </w:style>
  <w:style w:type="paragraph" w:customStyle="1" w:styleId="Boilerpatebold">
    <w:name w:val="Boilerpate bold"/>
    <w:basedOn w:val="Normal"/>
    <w:autoRedefine/>
    <w:qFormat/>
    <w:rsid w:val="00055A5C"/>
    <w:pPr>
      <w:spacing w:after="0" w:line="240" w:lineRule="auto"/>
    </w:pPr>
    <w:rPr>
      <w:b/>
      <w:sz w:val="16"/>
    </w:rPr>
  </w:style>
  <w:style w:type="character" w:styleId="AnvndHyperlnk">
    <w:name w:val="FollowedHyperlink"/>
    <w:basedOn w:val="Standardstycketeckensnitt"/>
    <w:rsid w:val="00720079"/>
    <w:rPr>
      <w:color w:val="800080" w:themeColor="followedHyperlink"/>
      <w:u w:val="single"/>
    </w:rPr>
  </w:style>
  <w:style w:type="paragraph" w:styleId="Liststycke">
    <w:name w:val="List Paragraph"/>
    <w:basedOn w:val="Normal"/>
    <w:uiPriority w:val="34"/>
    <w:qFormat/>
    <w:rsid w:val="00F02398"/>
    <w:pPr>
      <w:ind w:left="720"/>
      <w:contextualSpacing/>
    </w:pPr>
  </w:style>
  <w:style w:type="character" w:customStyle="1" w:styleId="st">
    <w:name w:val="st"/>
    <w:basedOn w:val="Standardstycketeckensnitt"/>
    <w:rsid w:val="00EE51A3"/>
  </w:style>
  <w:style w:type="character" w:customStyle="1" w:styleId="NichtaufgelsteErwhnung1">
    <w:name w:val="Nicht aufgelöste Erwähnung1"/>
    <w:basedOn w:val="Standardstycketeckensnitt"/>
    <w:uiPriority w:val="99"/>
    <w:semiHidden/>
    <w:unhideWhenUsed/>
    <w:rsid w:val="00B37D3D"/>
    <w:rPr>
      <w:color w:val="808080"/>
      <w:shd w:val="clear" w:color="auto" w:fill="E6E6E6"/>
    </w:rPr>
  </w:style>
  <w:style w:type="paragraph" w:styleId="Revision">
    <w:name w:val="Revision"/>
    <w:hidden/>
    <w:uiPriority w:val="99"/>
    <w:semiHidden/>
    <w:rsid w:val="006664E1"/>
    <w:rPr>
      <w:rFonts w:ascii="Arial" w:hAnsi="Arial" w:cs="Arial"/>
      <w:szCs w:val="22"/>
    </w:rPr>
  </w:style>
  <w:style w:type="paragraph" w:styleId="Normalwebb">
    <w:name w:val="Normal (Web)"/>
    <w:basedOn w:val="Normal"/>
    <w:uiPriority w:val="99"/>
    <w:unhideWhenUsed/>
    <w:rsid w:val="0094049C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val="sv-SE" w:eastAsia="sv-SE" w:bidi="ar-SA"/>
    </w:rPr>
  </w:style>
  <w:style w:type="character" w:styleId="Olstomnmnande">
    <w:name w:val="Unresolved Mention"/>
    <w:basedOn w:val="Standardstycketeckensnitt"/>
    <w:uiPriority w:val="99"/>
    <w:semiHidden/>
    <w:unhideWhenUsed/>
    <w:rsid w:val="0094049C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Standardstycketeckensnitt"/>
    <w:rsid w:val="0094049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281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705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0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90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mailto:petra.nilsson@geberit.com" TargetMode="External"/><Relationship Id="rId18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header" Target="header3.xml"/><Relationship Id="rId7" Type="http://schemas.openxmlformats.org/officeDocument/2006/relationships/settings" Target="settings.xml"/><Relationship Id="rId12" Type="http://schemas.openxmlformats.org/officeDocument/2006/relationships/hyperlink" Target="mailto:olle.mansson@geberit.com" TargetMode="External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3.tiff"/><Relationship Id="rId23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.png"/><Relationship Id="rId22" Type="http://schemas.openxmlformats.org/officeDocument/2006/relationships/footer" Target="footer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DF2FAAD46FDDC44ACB0A8BDA3B9CFDE" ma:contentTypeVersion="13" ma:contentTypeDescription="Create a new document." ma:contentTypeScope="" ma:versionID="85171949f5e34f0702850c6ab0c2ef71">
  <xsd:schema xmlns:xsd="http://www.w3.org/2001/XMLSchema" xmlns:xs="http://www.w3.org/2001/XMLSchema" xmlns:p="http://schemas.microsoft.com/office/2006/metadata/properties" xmlns:ns3="ad716872-8737-407e-9498-dc5d0abbfb10" xmlns:ns4="b6cf578d-a5e6-472e-b29c-3e8949e458ae" targetNamespace="http://schemas.microsoft.com/office/2006/metadata/properties" ma:root="true" ma:fieldsID="b67b1ec02fc2226a902d5820eb7e8cd9" ns3:_="" ns4:_="">
    <xsd:import namespace="ad716872-8737-407e-9498-dc5d0abbfb10"/>
    <xsd:import namespace="b6cf578d-a5e6-472e-b29c-3e8949e458ae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Location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AutoKeyPoints" minOccurs="0"/>
                <xsd:element ref="ns4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d716872-8737-407e-9498-dc5d0abbfb10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description="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cf578d-a5e6-472e-b29c-3e8949e458a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4" nillable="true" ma:displayName="MediaServiceAutoTags" ma:description="" ma:internalName="MediaServiceAutoTags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05F403-4CEF-48A2-AF40-DB3B032A157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d716872-8737-407e-9498-dc5d0abbfb10"/>
    <ds:schemaRef ds:uri="b6cf578d-a5e6-472e-b29c-3e8949e458a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AD4D2AE-25D1-4CEA-A4FE-67E8CCBCDB3B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0A89B316-47B8-493D-9E2A-51AB7B140CC8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C184F86C-7A13-B545-B08A-183D87B051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620</Words>
  <Characters>3290</Characters>
  <Application>Microsoft Office Word</Application>
  <DocSecurity>0</DocSecurity>
  <Lines>27</Lines>
  <Paragraphs>7</Paragraphs>
  <ScaleCrop>false</ScaleCrop>
  <HeadingPairs>
    <vt:vector size="4" baseType="variant">
      <vt:variant>
        <vt:lpstr>Rubrik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3903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2020-04-30T07:56:00Z</dcterms:created>
  <dcterms:modified xsi:type="dcterms:W3CDTF">2020-04-30T08:01:00Z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583d9081-ff0c-403e-9495-6ce7896734ce_Enabled">
    <vt:lpwstr>True</vt:lpwstr>
  </property>
  <property fmtid="{D5CDD505-2E9C-101B-9397-08002B2CF9AE}" pid="3" name="MSIP_Label_583d9081-ff0c-403e-9495-6ce7896734ce_SiteId">
    <vt:lpwstr>49c79685-7e11-437a-bb25-eba58fc041f5</vt:lpwstr>
  </property>
  <property fmtid="{D5CDD505-2E9C-101B-9397-08002B2CF9AE}" pid="4" name="MSIP_Label_583d9081-ff0c-403e-9495-6ce7896734ce_Owner">
    <vt:lpwstr>olaf.grewe@geberit.com</vt:lpwstr>
  </property>
  <property fmtid="{D5CDD505-2E9C-101B-9397-08002B2CF9AE}" pid="5" name="MSIP_Label_583d9081-ff0c-403e-9495-6ce7896734ce_SetDate">
    <vt:lpwstr>2019-11-29T15:27:02.2750348Z</vt:lpwstr>
  </property>
  <property fmtid="{D5CDD505-2E9C-101B-9397-08002B2CF9AE}" pid="6" name="MSIP_Label_583d9081-ff0c-403e-9495-6ce7896734ce_Name">
    <vt:lpwstr>Internal</vt:lpwstr>
  </property>
  <property fmtid="{D5CDD505-2E9C-101B-9397-08002B2CF9AE}" pid="7" name="MSIP_Label_583d9081-ff0c-403e-9495-6ce7896734ce_Application">
    <vt:lpwstr>Microsoft Azure Information Protection</vt:lpwstr>
  </property>
  <property fmtid="{D5CDD505-2E9C-101B-9397-08002B2CF9AE}" pid="8" name="MSIP_Label_583d9081-ff0c-403e-9495-6ce7896734ce_ActionId">
    <vt:lpwstr>4b275eda-69a3-4ab3-bf86-b3cbb26de12d</vt:lpwstr>
  </property>
  <property fmtid="{D5CDD505-2E9C-101B-9397-08002B2CF9AE}" pid="9" name="MSIP_Label_583d9081-ff0c-403e-9495-6ce7896734ce_Extended_MSFT_Method">
    <vt:lpwstr>Automatic</vt:lpwstr>
  </property>
  <property fmtid="{D5CDD505-2E9C-101B-9397-08002B2CF9AE}" pid="10" name="Sensitivity">
    <vt:lpwstr>Internal</vt:lpwstr>
  </property>
  <property fmtid="{D5CDD505-2E9C-101B-9397-08002B2CF9AE}" pid="11" name="ContentTypeId">
    <vt:lpwstr>0x010100ADF2FAAD46FDDC44ACB0A8BDA3B9CFDE</vt:lpwstr>
  </property>
</Properties>
</file>