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6F8BBA9" w:rsidR="00C26AD8" w:rsidRPr="00B42129" w:rsidRDefault="00B42129" w:rsidP="00C26AD8">
      <w:pPr>
        <w:rPr>
          <w:b/>
          <w:sz w:val="40"/>
          <w:szCs w:val="40"/>
        </w:rPr>
      </w:pPr>
      <w:r w:rsidRPr="00B42129">
        <w:rPr>
          <w:b/>
          <w:sz w:val="40"/>
          <w:szCs w:val="40"/>
        </w:rPr>
        <w:t>Mustan</w:t>
      </w:r>
      <w:r>
        <w:rPr>
          <w:b/>
          <w:sz w:val="40"/>
          <w:szCs w:val="40"/>
        </w:rPr>
        <w:t>g</w:t>
      </w:r>
      <w:r w:rsidRPr="00B42129">
        <w:rPr>
          <w:b/>
          <w:sz w:val="40"/>
          <w:szCs w:val="40"/>
        </w:rPr>
        <w:t xml:space="preserve"> RTR med 900 hästkrafter blev först med att</w:t>
      </w:r>
      <w:r>
        <w:rPr>
          <w:b/>
          <w:sz w:val="40"/>
          <w:szCs w:val="40"/>
        </w:rPr>
        <w:t xml:space="preserve"> drifta legendariska </w:t>
      </w:r>
      <w:r w:rsidR="00F82235">
        <w:rPr>
          <w:b/>
          <w:sz w:val="40"/>
          <w:szCs w:val="40"/>
        </w:rPr>
        <w:t>Nord</w:t>
      </w:r>
      <w:r w:rsidR="005D21DA">
        <w:rPr>
          <w:b/>
          <w:sz w:val="40"/>
          <w:szCs w:val="40"/>
        </w:rPr>
        <w:t>schleife</w:t>
      </w:r>
    </w:p>
    <w:p w14:paraId="24820AEA" w14:textId="77777777" w:rsidR="00EB76D5" w:rsidRPr="00B42129" w:rsidRDefault="00EB76D5" w:rsidP="00077065">
      <w:pPr>
        <w:spacing w:line="276" w:lineRule="auto"/>
      </w:pPr>
    </w:p>
    <w:p w14:paraId="78991521" w14:textId="1A02DA5D" w:rsidR="00494AD6" w:rsidRPr="00B42129" w:rsidRDefault="00B42129" w:rsidP="007A6A19">
      <w:pPr>
        <w:spacing w:line="276" w:lineRule="auto"/>
        <w:rPr>
          <w:rFonts w:ascii="Helvetica" w:hAnsi="Helvetica"/>
          <w:b/>
          <w:sz w:val="22"/>
          <w:szCs w:val="22"/>
        </w:rPr>
      </w:pPr>
      <w:r>
        <w:rPr>
          <w:rFonts w:ascii="Helvetica" w:hAnsi="Helvetica"/>
          <w:b/>
          <w:sz w:val="22"/>
          <w:szCs w:val="22"/>
        </w:rPr>
        <w:t xml:space="preserve">Ford Mustang RTR blev den första bilen att drifta sig runt </w:t>
      </w:r>
      <w:r w:rsidRPr="00B42129">
        <w:rPr>
          <w:rFonts w:ascii="Helvetica" w:hAnsi="Helvetica"/>
          <w:b/>
          <w:sz w:val="22"/>
          <w:szCs w:val="22"/>
        </w:rPr>
        <w:t>klassiska Nürburgring</w:t>
      </w:r>
      <w:r w:rsidR="005D21DA">
        <w:rPr>
          <w:rFonts w:ascii="Helvetica" w:hAnsi="Helvetica"/>
          <w:b/>
          <w:sz w:val="22"/>
          <w:szCs w:val="22"/>
        </w:rPr>
        <w:t>s</w:t>
      </w:r>
      <w:r w:rsidRPr="00B42129">
        <w:rPr>
          <w:rFonts w:ascii="Helvetica" w:hAnsi="Helvetica"/>
          <w:b/>
          <w:sz w:val="22"/>
          <w:szCs w:val="22"/>
        </w:rPr>
        <w:t xml:space="preserve"> </w:t>
      </w:r>
      <w:r w:rsidR="005D21DA">
        <w:rPr>
          <w:rFonts w:ascii="Helvetica" w:hAnsi="Helvetica"/>
          <w:b/>
          <w:sz w:val="22"/>
          <w:szCs w:val="22"/>
        </w:rPr>
        <w:t xml:space="preserve">bansträckning </w:t>
      </w:r>
      <w:r w:rsidRPr="00B42129">
        <w:rPr>
          <w:rFonts w:ascii="Helvetica" w:hAnsi="Helvetica"/>
          <w:b/>
          <w:sz w:val="22"/>
          <w:szCs w:val="22"/>
        </w:rPr>
        <w:t xml:space="preserve">Nordschleife </w:t>
      </w:r>
      <w:r>
        <w:rPr>
          <w:rFonts w:ascii="Helvetica" w:hAnsi="Helvetica"/>
          <w:b/>
          <w:sz w:val="22"/>
          <w:szCs w:val="22"/>
        </w:rPr>
        <w:t>i</w:t>
      </w:r>
      <w:r w:rsidRPr="00B42129">
        <w:rPr>
          <w:rFonts w:ascii="Helvetica" w:hAnsi="Helvetica"/>
          <w:b/>
          <w:sz w:val="22"/>
          <w:szCs w:val="22"/>
        </w:rPr>
        <w:t xml:space="preserve"> </w:t>
      </w:r>
      <w:r>
        <w:rPr>
          <w:rFonts w:ascii="Helvetica" w:hAnsi="Helvetica"/>
          <w:b/>
          <w:sz w:val="22"/>
          <w:szCs w:val="22"/>
        </w:rPr>
        <w:t>Tyskland – också känd som "Green Hell". Prisbelönta Vaughn Gittin junior var driftingstjärnan bakom ratten på den Ford Performance-utvecklade Mustangen</w:t>
      </w:r>
      <w:r w:rsidR="00132DD7">
        <w:rPr>
          <w:rFonts w:ascii="Helvetica" w:hAnsi="Helvetica"/>
          <w:b/>
          <w:sz w:val="22"/>
          <w:szCs w:val="22"/>
        </w:rPr>
        <w:t xml:space="preserve">, försedd med </w:t>
      </w:r>
      <w:r>
        <w:rPr>
          <w:rFonts w:ascii="Helvetica" w:hAnsi="Helvetica"/>
          <w:b/>
          <w:sz w:val="22"/>
          <w:szCs w:val="22"/>
        </w:rPr>
        <w:t>900 hästkrafter.</w:t>
      </w:r>
    </w:p>
    <w:p w14:paraId="23CC9178" w14:textId="77777777" w:rsidR="00494AD6" w:rsidRPr="00B42129" w:rsidRDefault="00494AD6" w:rsidP="007A6A19">
      <w:pPr>
        <w:spacing w:line="276" w:lineRule="auto"/>
        <w:rPr>
          <w:sz w:val="22"/>
          <w:szCs w:val="22"/>
        </w:rPr>
      </w:pPr>
    </w:p>
    <w:p w14:paraId="4B95A2C8" w14:textId="43F84B7C" w:rsidR="00132333" w:rsidRDefault="00A45C19" w:rsidP="00132333">
      <w:pPr>
        <w:spacing w:line="276" w:lineRule="auto"/>
        <w:rPr>
          <w:rFonts w:ascii="Georgia" w:hAnsi="Georgia"/>
          <w:sz w:val="22"/>
          <w:szCs w:val="22"/>
        </w:rPr>
      </w:pPr>
      <w:r>
        <w:rPr>
          <w:rFonts w:ascii="Georgia" w:hAnsi="Georgia"/>
          <w:sz w:val="22"/>
          <w:szCs w:val="22"/>
        </w:rPr>
        <w:t xml:space="preserve">Driftingstjärnan Vaughn Gittin Junior tog sig nyligen an utmaningen att drifta </w:t>
      </w:r>
      <w:r w:rsidR="005D21DA">
        <w:rPr>
          <w:rFonts w:ascii="Georgia" w:hAnsi="Georgia"/>
          <w:sz w:val="22"/>
          <w:szCs w:val="22"/>
        </w:rPr>
        <w:t>Nordschleifes</w:t>
      </w:r>
      <w:r>
        <w:rPr>
          <w:rFonts w:ascii="Georgia" w:hAnsi="Georgia"/>
          <w:sz w:val="22"/>
          <w:szCs w:val="22"/>
        </w:rPr>
        <w:t xml:space="preserve"> </w:t>
      </w:r>
      <w:r w:rsidR="005D21DA">
        <w:rPr>
          <w:rFonts w:ascii="Georgia" w:hAnsi="Georgia"/>
          <w:sz w:val="22"/>
          <w:szCs w:val="22"/>
        </w:rPr>
        <w:t>samtliga 20</w:t>
      </w:r>
      <w:r w:rsidR="009104BF">
        <w:rPr>
          <w:rFonts w:ascii="Georgia" w:hAnsi="Georgia"/>
          <w:sz w:val="22"/>
          <w:szCs w:val="22"/>
        </w:rPr>
        <w:t xml:space="preserve"> kilometer</w:t>
      </w:r>
      <w:r w:rsidR="005D21DA">
        <w:rPr>
          <w:rFonts w:ascii="Georgia" w:hAnsi="Georgia"/>
          <w:sz w:val="22"/>
          <w:szCs w:val="22"/>
        </w:rPr>
        <w:t xml:space="preserve"> vid </w:t>
      </w:r>
      <w:r w:rsidR="00017890">
        <w:rPr>
          <w:rFonts w:ascii="Georgia" w:hAnsi="Georgia"/>
          <w:sz w:val="22"/>
          <w:szCs w:val="22"/>
        </w:rPr>
        <w:t xml:space="preserve">tyska </w:t>
      </w:r>
      <w:r w:rsidR="005D21DA">
        <w:rPr>
          <w:rFonts w:ascii="Georgia" w:hAnsi="Georgia"/>
          <w:sz w:val="22"/>
          <w:szCs w:val="22"/>
        </w:rPr>
        <w:t>Nürburgring</w:t>
      </w:r>
      <w:r w:rsidR="009104BF">
        <w:rPr>
          <w:rFonts w:ascii="Georgia" w:hAnsi="Georgia"/>
          <w:sz w:val="22"/>
          <w:szCs w:val="22"/>
        </w:rPr>
        <w:t xml:space="preserve"> – något som aldrig gjorts tidigare. Gittin körde en Ford Mustang RTR, en driftingbil framtagen av Ford Performance.</w:t>
      </w:r>
      <w:r w:rsidR="008740EB">
        <w:rPr>
          <w:rFonts w:ascii="Georgia" w:hAnsi="Georgia"/>
          <w:sz w:val="22"/>
          <w:szCs w:val="22"/>
        </w:rPr>
        <w:t xml:space="preserve"> Bilen är försedd </w:t>
      </w:r>
      <w:r w:rsidR="00132333">
        <w:rPr>
          <w:rFonts w:ascii="Georgia" w:hAnsi="Georgia"/>
          <w:sz w:val="22"/>
          <w:szCs w:val="22"/>
        </w:rPr>
        <w:t>med en 5,0-litersmotor</w:t>
      </w:r>
      <w:r w:rsidR="00285A8B">
        <w:rPr>
          <w:rFonts w:ascii="Georgia" w:hAnsi="Georgia"/>
          <w:sz w:val="22"/>
          <w:szCs w:val="22"/>
        </w:rPr>
        <w:t xml:space="preserve"> och</w:t>
      </w:r>
      <w:r w:rsidR="00132333">
        <w:rPr>
          <w:rFonts w:ascii="Georgia" w:hAnsi="Georgia"/>
          <w:sz w:val="22"/>
          <w:szCs w:val="22"/>
        </w:rPr>
        <w:t xml:space="preserve"> utrustad med Vortech JL Trim Supercharger som förser bilen med över 900 hästkrafter.</w:t>
      </w:r>
    </w:p>
    <w:p w14:paraId="0235A9BB" w14:textId="77777777" w:rsidR="00132333" w:rsidRDefault="00132333" w:rsidP="00132333">
      <w:pPr>
        <w:spacing w:line="276" w:lineRule="auto"/>
        <w:rPr>
          <w:rFonts w:ascii="Georgia" w:hAnsi="Georgia"/>
          <w:sz w:val="22"/>
          <w:szCs w:val="22"/>
        </w:rPr>
      </w:pPr>
    </w:p>
    <w:p w14:paraId="0CCAE6DD" w14:textId="419EB661" w:rsidR="00132333" w:rsidRPr="00132333" w:rsidRDefault="00132333" w:rsidP="00132333">
      <w:pPr>
        <w:pStyle w:val="Liststycke"/>
        <w:numPr>
          <w:ilvl w:val="0"/>
          <w:numId w:val="5"/>
        </w:numPr>
        <w:spacing w:line="276" w:lineRule="auto"/>
        <w:rPr>
          <w:rFonts w:ascii="Georgia" w:hAnsi="Georgia"/>
          <w:sz w:val="22"/>
          <w:szCs w:val="22"/>
        </w:rPr>
      </w:pPr>
      <w:r>
        <w:rPr>
          <w:rFonts w:ascii="Georgia" w:hAnsi="Georgia"/>
          <w:sz w:val="22"/>
          <w:szCs w:val="22"/>
        </w:rPr>
        <w:t>Nordschleife är en av de mest ikoniska banorna i världen, om inte den allra främsta. Jag har no</w:t>
      </w:r>
      <w:r w:rsidR="00F35C7D">
        <w:rPr>
          <w:rFonts w:ascii="Georgia" w:hAnsi="Georgia"/>
          <w:sz w:val="22"/>
          <w:szCs w:val="22"/>
        </w:rPr>
        <w:t>g varit förälskad i "Green Hell</w:t>
      </w:r>
      <w:r>
        <w:rPr>
          <w:rFonts w:ascii="Georgia" w:hAnsi="Georgia"/>
          <w:sz w:val="22"/>
          <w:szCs w:val="22"/>
        </w:rPr>
        <w:t xml:space="preserve">" </w:t>
      </w:r>
      <w:r w:rsidR="00017890">
        <w:rPr>
          <w:rFonts w:ascii="Georgia" w:hAnsi="Georgia"/>
          <w:sz w:val="22"/>
          <w:szCs w:val="22"/>
        </w:rPr>
        <w:t xml:space="preserve">och dess </w:t>
      </w:r>
      <w:r>
        <w:rPr>
          <w:rFonts w:ascii="Georgia" w:hAnsi="Georgia"/>
          <w:sz w:val="22"/>
          <w:szCs w:val="22"/>
        </w:rPr>
        <w:t>relativt läskiga bansträckning så länge jag kan minnas. När jag besökte banan första gången 2013 så beslutade jag mig för att en gång komma tillbaka och</w:t>
      </w:r>
      <w:r w:rsidR="00D71FE4">
        <w:rPr>
          <w:rFonts w:ascii="Georgia" w:hAnsi="Georgia"/>
          <w:sz w:val="22"/>
          <w:szCs w:val="22"/>
        </w:rPr>
        <w:t xml:space="preserve"> drifta hela varvet, säger Vaughn Gitten Junior.</w:t>
      </w:r>
      <w:r w:rsidRPr="00132333">
        <w:rPr>
          <w:rFonts w:ascii="Georgia" w:hAnsi="Georgia"/>
          <w:sz w:val="22"/>
          <w:szCs w:val="22"/>
        </w:rPr>
        <w:br/>
      </w:r>
    </w:p>
    <w:p w14:paraId="7B165B37" w14:textId="77777777" w:rsidR="00132333" w:rsidRDefault="00132333" w:rsidP="00132333">
      <w:pPr>
        <w:spacing w:line="276" w:lineRule="auto"/>
        <w:rPr>
          <w:rFonts w:ascii="Georgia" w:hAnsi="Georgia"/>
          <w:b/>
          <w:sz w:val="22"/>
          <w:szCs w:val="22"/>
        </w:rPr>
      </w:pPr>
      <w:r w:rsidRPr="00132333">
        <w:rPr>
          <w:rFonts w:ascii="Georgia" w:hAnsi="Georgia"/>
          <w:b/>
          <w:sz w:val="22"/>
          <w:szCs w:val="22"/>
        </w:rPr>
        <w:t>Statistik</w:t>
      </w:r>
    </w:p>
    <w:p w14:paraId="211B3416" w14:textId="3F88A853" w:rsidR="00132333" w:rsidRPr="00335531" w:rsidRDefault="00132333" w:rsidP="00132333">
      <w:pPr>
        <w:pStyle w:val="Liststycke"/>
        <w:numPr>
          <w:ilvl w:val="0"/>
          <w:numId w:val="4"/>
        </w:numPr>
        <w:spacing w:before="120" w:line="276" w:lineRule="auto"/>
        <w:rPr>
          <w:rFonts w:ascii="Georgia" w:hAnsi="Georgia"/>
          <w:sz w:val="22"/>
        </w:rPr>
      </w:pPr>
      <w:r w:rsidRPr="00335531">
        <w:rPr>
          <w:rFonts w:ascii="Georgia" w:hAnsi="Georgia"/>
          <w:sz w:val="22"/>
        </w:rPr>
        <w:t>Toppfart</w:t>
      </w:r>
      <w:r w:rsidR="00374162">
        <w:rPr>
          <w:rFonts w:ascii="Georgia" w:hAnsi="Georgia"/>
          <w:sz w:val="22"/>
        </w:rPr>
        <w:t xml:space="preserve">en </w:t>
      </w:r>
      <w:r w:rsidR="008A41F8">
        <w:rPr>
          <w:rFonts w:ascii="Georgia" w:hAnsi="Georgia"/>
          <w:sz w:val="22"/>
        </w:rPr>
        <w:t>var</w:t>
      </w:r>
      <w:r w:rsidRPr="00335531">
        <w:rPr>
          <w:rFonts w:ascii="Georgia" w:hAnsi="Georgia"/>
          <w:sz w:val="22"/>
        </w:rPr>
        <w:t xml:space="preserve"> 241 kilometer per timme</w:t>
      </w:r>
    </w:p>
    <w:p w14:paraId="2BA9EF3C" w14:textId="77777777" w:rsidR="00132333" w:rsidRDefault="00132333" w:rsidP="00132333">
      <w:pPr>
        <w:pStyle w:val="Liststycke"/>
        <w:numPr>
          <w:ilvl w:val="0"/>
          <w:numId w:val="4"/>
        </w:numPr>
        <w:spacing w:before="120" w:line="276" w:lineRule="auto"/>
        <w:rPr>
          <w:rFonts w:ascii="Georgia" w:hAnsi="Georgia"/>
          <w:sz w:val="22"/>
          <w:lang w:val="en-US"/>
        </w:rPr>
      </w:pPr>
      <w:r w:rsidRPr="00335531">
        <w:rPr>
          <w:rFonts w:ascii="Georgia" w:hAnsi="Georgia"/>
          <w:sz w:val="22"/>
          <w:lang w:val="en-US"/>
        </w:rPr>
        <w:t>En drönare förstördes under filmningen</w:t>
      </w:r>
    </w:p>
    <w:p w14:paraId="314B8FF6" w14:textId="77777777" w:rsidR="00132333" w:rsidRDefault="00132333" w:rsidP="00132333">
      <w:pPr>
        <w:pStyle w:val="Liststycke"/>
        <w:numPr>
          <w:ilvl w:val="0"/>
          <w:numId w:val="4"/>
        </w:numPr>
        <w:spacing w:before="120" w:line="276" w:lineRule="auto"/>
        <w:rPr>
          <w:rFonts w:ascii="Georgia" w:hAnsi="Georgia"/>
          <w:sz w:val="22"/>
        </w:rPr>
      </w:pPr>
      <w:r w:rsidRPr="00F00713">
        <w:rPr>
          <w:rFonts w:ascii="Georgia" w:hAnsi="Georgia"/>
          <w:sz w:val="22"/>
        </w:rPr>
        <w:t>Sex mikrofoner användes inuti Mustangen för att fånga bilens unika ljud</w:t>
      </w:r>
    </w:p>
    <w:p w14:paraId="3ADEAEED" w14:textId="77777777" w:rsidR="00132333" w:rsidRDefault="00132333" w:rsidP="00132333">
      <w:pPr>
        <w:pStyle w:val="Liststycke"/>
        <w:numPr>
          <w:ilvl w:val="0"/>
          <w:numId w:val="4"/>
        </w:numPr>
        <w:spacing w:before="120" w:line="276" w:lineRule="auto"/>
        <w:rPr>
          <w:rFonts w:ascii="Georgia" w:hAnsi="Georgia"/>
          <w:sz w:val="22"/>
        </w:rPr>
      </w:pPr>
      <w:r>
        <w:rPr>
          <w:rFonts w:ascii="Georgia" w:hAnsi="Georgia"/>
          <w:sz w:val="22"/>
        </w:rPr>
        <w:t>Styrvinkeln ökade upp till 65 grader</w:t>
      </w:r>
    </w:p>
    <w:p w14:paraId="3A053AA8" w14:textId="78AE4C72" w:rsidR="00132333" w:rsidRDefault="00132333" w:rsidP="00132333">
      <w:pPr>
        <w:pStyle w:val="Liststycke"/>
        <w:numPr>
          <w:ilvl w:val="0"/>
          <w:numId w:val="4"/>
        </w:numPr>
        <w:spacing w:before="120" w:line="276" w:lineRule="auto"/>
        <w:rPr>
          <w:rFonts w:ascii="Georgia" w:hAnsi="Georgia"/>
          <w:sz w:val="22"/>
        </w:rPr>
      </w:pPr>
      <w:r>
        <w:rPr>
          <w:rFonts w:ascii="Georgia" w:hAnsi="Georgia"/>
          <w:sz w:val="22"/>
        </w:rPr>
        <w:t>Bilens 5,0-litersmotor använder Vortech JL Trim Supercharger och kan leverera 700-900 hästkrafter, beroende på trimning</w:t>
      </w:r>
    </w:p>
    <w:p w14:paraId="1189F554" w14:textId="15DDADC5" w:rsidR="001726A6" w:rsidRPr="00287801" w:rsidRDefault="00287801" w:rsidP="00287801">
      <w:pPr>
        <w:spacing w:before="120" w:line="276" w:lineRule="auto"/>
        <w:rPr>
          <w:rFonts w:ascii="Georgia" w:hAnsi="Georgia"/>
          <w:b/>
          <w:color w:val="000000" w:themeColor="text1"/>
          <w:sz w:val="22"/>
          <w:szCs w:val="22"/>
        </w:rPr>
      </w:pPr>
      <w:r>
        <w:rPr>
          <w:rFonts w:ascii="Georgia" w:hAnsi="Georgia"/>
          <w:color w:val="000000" w:themeColor="text1"/>
          <w:sz w:val="22"/>
          <w:szCs w:val="22"/>
        </w:rPr>
        <w:br/>
      </w:r>
      <w:r w:rsidRPr="00287801">
        <w:rPr>
          <w:rFonts w:ascii="Georgia" w:hAnsi="Georgia"/>
          <w:b/>
          <w:color w:val="000000" w:themeColor="text1"/>
          <w:sz w:val="22"/>
          <w:szCs w:val="22"/>
        </w:rPr>
        <w:t>Bakgrund Ford Performance</w:t>
      </w:r>
    </w:p>
    <w:p w14:paraId="11DAF346" w14:textId="7AA402C1" w:rsidR="00287801" w:rsidRPr="00910A27" w:rsidRDefault="00287801" w:rsidP="00910A27">
      <w:pPr>
        <w:spacing w:line="276" w:lineRule="auto"/>
        <w:rPr>
          <w:rFonts w:ascii="Georgia" w:eastAsia="Times New Roman" w:hAnsi="Georgia" w:cs="Times New Roman"/>
          <w:color w:val="000000" w:themeColor="text1"/>
          <w:sz w:val="22"/>
          <w:szCs w:val="22"/>
          <w:shd w:val="clear" w:color="auto" w:fill="FFFFFF"/>
          <w:lang w:eastAsia="sv-SE"/>
        </w:rPr>
      </w:pPr>
      <w:r w:rsidRPr="00287801">
        <w:rPr>
          <w:rFonts w:ascii="Georgia" w:eastAsia="Times New Roman" w:hAnsi="Georgia" w:cs="Times New Roman"/>
          <w:color w:val="000000" w:themeColor="text1"/>
          <w:sz w:val="22"/>
          <w:szCs w:val="22"/>
          <w:shd w:val="clear" w:color="auto" w:fill="FFFFFF"/>
          <w:lang w:eastAsia="sv-SE"/>
        </w:rPr>
        <w:t>Ford Performance fungerar som ett innovationslaboratorium och testcenter för att kunna skapa unika prestandafordon, delar, tillbehör och upplevelser för Fords kunder. Det omfattar utveckling av innovationer och tekniker inom aerodynamik, lättviktsmaterial, elektronik, drivlineprestanda och bränsleekonomi som sedan kan implementeras ännu bredare i Fords produktportfölj.</w:t>
      </w:r>
      <w:bookmarkStart w:id="0" w:name="_GoBack"/>
      <w:bookmarkEnd w:id="0"/>
    </w:p>
    <w:p w14:paraId="466E2A98" w14:textId="40A94459" w:rsidR="001726A6" w:rsidRPr="00017890" w:rsidRDefault="001726A6" w:rsidP="00017890">
      <w:pPr>
        <w:tabs>
          <w:tab w:val="left" w:pos="3172"/>
        </w:tabs>
        <w:rPr>
          <w:rFonts w:ascii="Georgia" w:hAnsi="Georgia"/>
          <w:sz w:val="22"/>
          <w:szCs w:val="22"/>
        </w:rPr>
      </w:pPr>
    </w:p>
    <w:sectPr w:rsidR="001726A6" w:rsidRPr="00017890" w:rsidSect="00264FEC">
      <w:headerReference w:type="default" r:id="rId7"/>
      <w:footerReference w:type="default" r:id="rId8"/>
      <w:pgSz w:w="11900" w:h="16840"/>
      <w:pgMar w:top="2694"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E29A0" w16cid:durableId="1F67628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5157D" w14:textId="77777777" w:rsidR="000C0A08" w:rsidRDefault="000C0A08" w:rsidP="00264FEC">
      <w:r>
        <w:separator/>
      </w:r>
    </w:p>
  </w:endnote>
  <w:endnote w:type="continuationSeparator" w:id="0">
    <w:p w14:paraId="4F5EBB48" w14:textId="77777777" w:rsidR="000C0A08" w:rsidRDefault="000C0A0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Ford Motor Company är ett världsledande bilföretag med huvudkontor i Dearborn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DCF71" w14:textId="77777777" w:rsidR="000C0A08" w:rsidRDefault="000C0A08" w:rsidP="00264FEC">
      <w:r>
        <w:separator/>
      </w:r>
    </w:p>
  </w:footnote>
  <w:footnote w:type="continuationSeparator" w:id="0">
    <w:p w14:paraId="1349B05D" w14:textId="77777777" w:rsidR="000C0A08" w:rsidRDefault="000C0A0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1C3D8553" w:rsidR="003A6362" w:rsidRPr="00DB1546" w:rsidRDefault="003A6362">
    <w:pPr>
      <w:pStyle w:val="Sidhuvud"/>
      <w:rPr>
        <w:sz w:val="22"/>
      </w:rPr>
    </w:pPr>
    <w:r>
      <w:tab/>
    </w:r>
    <w:r>
      <w:tab/>
    </w:r>
    <w:r w:rsidR="00B94681">
      <w:rPr>
        <w:sz w:val="22"/>
      </w:rPr>
      <w:t>Pressmeddelande 2018</w:t>
    </w:r>
    <w:r w:rsidR="00ED03A3">
      <w:rPr>
        <w:sz w:val="22"/>
      </w:rPr>
      <w:t>–</w:t>
    </w:r>
    <w:r w:rsidR="00326976">
      <w:rPr>
        <w:sz w:val="22"/>
      </w:rPr>
      <w:t>10</w:t>
    </w:r>
    <w:r w:rsidR="006142DA">
      <w:rPr>
        <w:sz w:val="22"/>
      </w:rPr>
      <w:t>–</w:t>
    </w:r>
    <w:r w:rsidR="00326976">
      <w:rPr>
        <w:sz w:val="22"/>
      </w:rPr>
      <w:t>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B2441"/>
    <w:multiLevelType w:val="hybridMultilevel"/>
    <w:tmpl w:val="8834BD94"/>
    <w:lvl w:ilvl="0" w:tplc="C7D2698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6D81076"/>
    <w:multiLevelType w:val="hybridMultilevel"/>
    <w:tmpl w:val="933CEB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17890"/>
    <w:rsid w:val="000214C7"/>
    <w:rsid w:val="000228FF"/>
    <w:rsid w:val="00057038"/>
    <w:rsid w:val="00077065"/>
    <w:rsid w:val="000831DF"/>
    <w:rsid w:val="000A67F7"/>
    <w:rsid w:val="000B2899"/>
    <w:rsid w:val="000C0850"/>
    <w:rsid w:val="000C0A08"/>
    <w:rsid w:val="000C4EDD"/>
    <w:rsid w:val="000F1786"/>
    <w:rsid w:val="00113C48"/>
    <w:rsid w:val="0012185F"/>
    <w:rsid w:val="0013161A"/>
    <w:rsid w:val="00132333"/>
    <w:rsid w:val="00132DD7"/>
    <w:rsid w:val="00153DE0"/>
    <w:rsid w:val="00162FA0"/>
    <w:rsid w:val="001726A6"/>
    <w:rsid w:val="00187260"/>
    <w:rsid w:val="001D1731"/>
    <w:rsid w:val="00254D85"/>
    <w:rsid w:val="00264FEC"/>
    <w:rsid w:val="002739C1"/>
    <w:rsid w:val="00285A8B"/>
    <w:rsid w:val="00287801"/>
    <w:rsid w:val="002951CB"/>
    <w:rsid w:val="002E237B"/>
    <w:rsid w:val="00326976"/>
    <w:rsid w:val="00335531"/>
    <w:rsid w:val="00374162"/>
    <w:rsid w:val="00375B8B"/>
    <w:rsid w:val="003A4034"/>
    <w:rsid w:val="003A6362"/>
    <w:rsid w:val="00417372"/>
    <w:rsid w:val="00463E4A"/>
    <w:rsid w:val="0048026E"/>
    <w:rsid w:val="00494AD6"/>
    <w:rsid w:val="004F382B"/>
    <w:rsid w:val="005115D9"/>
    <w:rsid w:val="00522D91"/>
    <w:rsid w:val="00531408"/>
    <w:rsid w:val="00572EF1"/>
    <w:rsid w:val="00596A5F"/>
    <w:rsid w:val="005A69B3"/>
    <w:rsid w:val="005B2747"/>
    <w:rsid w:val="005D0C4B"/>
    <w:rsid w:val="005D21DA"/>
    <w:rsid w:val="005F6BC6"/>
    <w:rsid w:val="006142DA"/>
    <w:rsid w:val="00623ADB"/>
    <w:rsid w:val="006412BB"/>
    <w:rsid w:val="00683A5E"/>
    <w:rsid w:val="006A0328"/>
    <w:rsid w:val="006B1A37"/>
    <w:rsid w:val="006B7C84"/>
    <w:rsid w:val="00740EEE"/>
    <w:rsid w:val="0074698B"/>
    <w:rsid w:val="00796A48"/>
    <w:rsid w:val="007A6A19"/>
    <w:rsid w:val="007B008E"/>
    <w:rsid w:val="007C6592"/>
    <w:rsid w:val="00823953"/>
    <w:rsid w:val="008740EB"/>
    <w:rsid w:val="00890A28"/>
    <w:rsid w:val="008A18EB"/>
    <w:rsid w:val="008A41F8"/>
    <w:rsid w:val="008A5AEA"/>
    <w:rsid w:val="008B2755"/>
    <w:rsid w:val="008C2480"/>
    <w:rsid w:val="008E2E51"/>
    <w:rsid w:val="00903156"/>
    <w:rsid w:val="00904CF2"/>
    <w:rsid w:val="00907DE0"/>
    <w:rsid w:val="009104BF"/>
    <w:rsid w:val="00910A27"/>
    <w:rsid w:val="00915896"/>
    <w:rsid w:val="0092514A"/>
    <w:rsid w:val="009462A1"/>
    <w:rsid w:val="0095475B"/>
    <w:rsid w:val="009764A3"/>
    <w:rsid w:val="009C2E64"/>
    <w:rsid w:val="009D62C7"/>
    <w:rsid w:val="00A455A8"/>
    <w:rsid w:val="00A45C19"/>
    <w:rsid w:val="00A76FB2"/>
    <w:rsid w:val="00A81664"/>
    <w:rsid w:val="00A846D9"/>
    <w:rsid w:val="00AC225B"/>
    <w:rsid w:val="00AD02F5"/>
    <w:rsid w:val="00AD52FF"/>
    <w:rsid w:val="00AE3957"/>
    <w:rsid w:val="00AF3D6E"/>
    <w:rsid w:val="00AF7864"/>
    <w:rsid w:val="00B233EF"/>
    <w:rsid w:val="00B31635"/>
    <w:rsid w:val="00B42129"/>
    <w:rsid w:val="00B901A2"/>
    <w:rsid w:val="00B9091E"/>
    <w:rsid w:val="00B94681"/>
    <w:rsid w:val="00BA3171"/>
    <w:rsid w:val="00BC107D"/>
    <w:rsid w:val="00C162ED"/>
    <w:rsid w:val="00C26AD8"/>
    <w:rsid w:val="00C35DD6"/>
    <w:rsid w:val="00C42391"/>
    <w:rsid w:val="00C47B7F"/>
    <w:rsid w:val="00C62BB3"/>
    <w:rsid w:val="00CA284D"/>
    <w:rsid w:val="00CB3958"/>
    <w:rsid w:val="00CB553B"/>
    <w:rsid w:val="00CF6554"/>
    <w:rsid w:val="00D109A5"/>
    <w:rsid w:val="00D24113"/>
    <w:rsid w:val="00D71FE4"/>
    <w:rsid w:val="00D731A2"/>
    <w:rsid w:val="00DB1546"/>
    <w:rsid w:val="00E01B20"/>
    <w:rsid w:val="00E05D2F"/>
    <w:rsid w:val="00E3469F"/>
    <w:rsid w:val="00E47955"/>
    <w:rsid w:val="00E57F14"/>
    <w:rsid w:val="00E643E7"/>
    <w:rsid w:val="00E807F8"/>
    <w:rsid w:val="00EB76D5"/>
    <w:rsid w:val="00ED03A3"/>
    <w:rsid w:val="00ED7FF9"/>
    <w:rsid w:val="00F00713"/>
    <w:rsid w:val="00F15E04"/>
    <w:rsid w:val="00F31FF6"/>
    <w:rsid w:val="00F35C7D"/>
    <w:rsid w:val="00F82235"/>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796A48"/>
    <w:rPr>
      <w:sz w:val="16"/>
      <w:szCs w:val="16"/>
    </w:rPr>
  </w:style>
  <w:style w:type="paragraph" w:styleId="Kommentarer">
    <w:name w:val="annotation text"/>
    <w:basedOn w:val="Normal"/>
    <w:link w:val="KommentarerChar"/>
    <w:uiPriority w:val="99"/>
    <w:semiHidden/>
    <w:unhideWhenUsed/>
    <w:rsid w:val="00796A48"/>
    <w:rPr>
      <w:sz w:val="20"/>
      <w:szCs w:val="20"/>
    </w:rPr>
  </w:style>
  <w:style w:type="character" w:customStyle="1" w:styleId="KommentarerChar">
    <w:name w:val="Kommentarer Char"/>
    <w:basedOn w:val="Standardstycketeckensnitt"/>
    <w:link w:val="Kommentarer"/>
    <w:uiPriority w:val="99"/>
    <w:semiHidden/>
    <w:rsid w:val="00796A48"/>
    <w:rPr>
      <w:sz w:val="20"/>
      <w:szCs w:val="20"/>
    </w:rPr>
  </w:style>
  <w:style w:type="paragraph" w:styleId="Kommentarsmne">
    <w:name w:val="annotation subject"/>
    <w:basedOn w:val="Kommentarer"/>
    <w:next w:val="Kommentarer"/>
    <w:link w:val="KommentarsmneChar"/>
    <w:uiPriority w:val="99"/>
    <w:semiHidden/>
    <w:unhideWhenUsed/>
    <w:rsid w:val="00796A48"/>
    <w:rPr>
      <w:b/>
      <w:bCs/>
    </w:rPr>
  </w:style>
  <w:style w:type="character" w:customStyle="1" w:styleId="KommentarsmneChar">
    <w:name w:val="Kommentarsämne Char"/>
    <w:basedOn w:val="KommentarerChar"/>
    <w:link w:val="Kommentarsmne"/>
    <w:uiPriority w:val="99"/>
    <w:semiHidden/>
    <w:rsid w:val="00796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7332">
      <w:bodyDiv w:val="1"/>
      <w:marLeft w:val="0"/>
      <w:marRight w:val="0"/>
      <w:marTop w:val="0"/>
      <w:marBottom w:val="0"/>
      <w:divBdr>
        <w:top w:val="none" w:sz="0" w:space="0" w:color="auto"/>
        <w:left w:val="none" w:sz="0" w:space="0" w:color="auto"/>
        <w:bottom w:val="none" w:sz="0" w:space="0" w:color="auto"/>
        <w:right w:val="none" w:sz="0" w:space="0" w:color="auto"/>
      </w:divBdr>
    </w:div>
    <w:div w:id="640381377">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0026010">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1895046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47</TotalTime>
  <Pages>1</Pages>
  <Words>288</Words>
  <Characters>1530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18</cp:revision>
  <dcterms:created xsi:type="dcterms:W3CDTF">2018-10-09T14:15:00Z</dcterms:created>
  <dcterms:modified xsi:type="dcterms:W3CDTF">2018-10-11T07:00:00Z</dcterms:modified>
</cp:coreProperties>
</file>