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40" w:rsidRPr="00A51540" w:rsidRDefault="00A51540" w:rsidP="00A51540">
      <w:pPr>
        <w:spacing w:after="150" w:line="345" w:lineRule="auto"/>
        <w:rPr>
          <w:rFonts w:ascii="Century Schoolbook" w:eastAsia="Times New Roman" w:hAnsi="Century Schoolbook" w:cs="Arial"/>
          <w:b/>
          <w:color w:val="000000"/>
          <w:sz w:val="28"/>
          <w:szCs w:val="28"/>
          <w:lang w:eastAsia="sv-SE"/>
        </w:rPr>
      </w:pPr>
      <w:r w:rsidRPr="00A51540">
        <w:rPr>
          <w:rFonts w:ascii="Century Schoolbook" w:eastAsia="Times New Roman" w:hAnsi="Century Schoolbook" w:cs="Arial"/>
          <w:b/>
          <w:color w:val="000000"/>
          <w:sz w:val="28"/>
          <w:szCs w:val="28"/>
          <w:lang w:eastAsia="sv-SE"/>
        </w:rPr>
        <w:t>På gång i våra områden oktober-november</w:t>
      </w:r>
    </w:p>
    <w:p w:rsidR="00A51540" w:rsidRPr="00A51540" w:rsidRDefault="00A51540" w:rsidP="00A51540">
      <w:pPr>
        <w:spacing w:after="150" w:line="345" w:lineRule="auto"/>
        <w:rPr>
          <w:rFonts w:ascii="Century Schoolbook" w:eastAsia="Times New Roman" w:hAnsi="Century Schoolbook" w:cs="Arial"/>
          <w:b/>
          <w:color w:val="000000"/>
          <w:sz w:val="24"/>
          <w:szCs w:val="24"/>
          <w:lang w:eastAsia="sv-SE"/>
        </w:rPr>
      </w:pPr>
      <w:r w:rsidRPr="00A51540">
        <w:rPr>
          <w:rFonts w:ascii="Century Schoolbook" w:eastAsia="Times New Roman" w:hAnsi="Century Schoolbook" w:cs="Arial"/>
          <w:b/>
          <w:color w:val="000000"/>
          <w:sz w:val="24"/>
          <w:szCs w:val="24"/>
          <w:lang w:eastAsia="sv-SE"/>
        </w:rPr>
        <w:t>Nu börjar höstens projekt dra igång på allvar. Mycket fokus ligger på åtgärder kring ventilation och värme, för att du ska få en så bra inomhuskomfort som möjligt.</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Under oktober och november månad har vi mycket på gång i våra bostadsområden. Många av åtgärderna är ett direkt resultat av din</w:t>
      </w:r>
      <w:r>
        <w:rPr>
          <w:rFonts w:ascii="Century Schoolbook" w:eastAsia="Times New Roman" w:hAnsi="Century Schoolbook" w:cs="Arial"/>
          <w:color w:val="000000"/>
          <w:sz w:val="24"/>
          <w:szCs w:val="24"/>
          <w:lang w:eastAsia="sv-SE"/>
        </w:rPr>
        <w:t xml:space="preserve">a synpunkter i enkät, </w:t>
      </w:r>
      <w:proofErr w:type="spellStart"/>
      <w:r>
        <w:rPr>
          <w:rFonts w:ascii="Century Schoolbook" w:eastAsia="Times New Roman" w:hAnsi="Century Schoolbook" w:cs="Arial"/>
          <w:color w:val="000000"/>
          <w:sz w:val="24"/>
          <w:szCs w:val="24"/>
          <w:lang w:eastAsia="sv-SE"/>
        </w:rPr>
        <w:t>bomöten</w:t>
      </w:r>
      <w:proofErr w:type="spellEnd"/>
      <w:r>
        <w:rPr>
          <w:rFonts w:ascii="Century Schoolbook" w:eastAsia="Times New Roman" w:hAnsi="Century Schoolbook" w:cs="Arial"/>
          <w:color w:val="000000"/>
          <w:sz w:val="24"/>
          <w:szCs w:val="24"/>
          <w:lang w:eastAsia="sv-SE"/>
        </w:rPr>
        <w:t xml:space="preserve">, </w:t>
      </w:r>
      <w:proofErr w:type="spellStart"/>
      <w:r>
        <w:rPr>
          <w:rFonts w:ascii="Century Schoolbook" w:eastAsia="Times New Roman" w:hAnsi="Century Schoolbook" w:cs="Arial"/>
          <w:color w:val="000000"/>
          <w:sz w:val="24"/>
          <w:szCs w:val="24"/>
          <w:lang w:eastAsia="sv-SE"/>
        </w:rPr>
        <w:t>F</w:t>
      </w:r>
      <w:r w:rsidRPr="00A51540">
        <w:rPr>
          <w:rFonts w:ascii="Century Schoolbook" w:eastAsia="Times New Roman" w:hAnsi="Century Schoolbook" w:cs="Arial"/>
          <w:color w:val="000000"/>
          <w:sz w:val="24"/>
          <w:szCs w:val="24"/>
          <w:lang w:eastAsia="sv-SE"/>
        </w:rPr>
        <w:t>acebook</w:t>
      </w:r>
      <w:proofErr w:type="spellEnd"/>
      <w:r w:rsidRPr="00A51540">
        <w:rPr>
          <w:rFonts w:ascii="Century Schoolbook" w:eastAsia="Times New Roman" w:hAnsi="Century Schoolbook" w:cs="Arial"/>
          <w:color w:val="000000"/>
          <w:sz w:val="24"/>
          <w:szCs w:val="24"/>
          <w:lang w:eastAsia="sv-SE"/>
        </w:rPr>
        <w:t xml:space="preserve"> och andra forum. Andra är ett led i vår ständigt rullande underhållsplan.</w:t>
      </w:r>
    </w:p>
    <w:p w:rsid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p>
    <w:p w:rsidR="00A51540" w:rsidRP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r w:rsidRPr="00A51540">
        <w:rPr>
          <w:rFonts w:ascii="Century Schoolbook" w:eastAsia="Times New Roman" w:hAnsi="Century Schoolbook" w:cs="Arial"/>
          <w:b/>
          <w:bCs/>
          <w:color w:val="000000"/>
          <w:spacing w:val="3"/>
          <w:sz w:val="24"/>
          <w:szCs w:val="24"/>
          <w:lang w:eastAsia="sv-SE"/>
        </w:rPr>
        <w:t>Bättre inomhusklimat</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På Briggen och Skonaren justerar vi in ventilationssystemen för bättre inomhusmiljö. Det handlar bland annat om att se till att rätt mängd luft går in och ut ur lägenheterna</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I Ödsmål och Svenshögen gör vi en driftkontroll av alla värmepannor, så att vi kan få ett jämnare värmeflöde under vintern.</w:t>
      </w:r>
    </w:p>
    <w:p w:rsid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p>
    <w:p w:rsidR="00A51540" w:rsidRP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r w:rsidRPr="00A51540">
        <w:rPr>
          <w:rFonts w:ascii="Century Schoolbook" w:eastAsia="Times New Roman" w:hAnsi="Century Schoolbook" w:cs="Arial"/>
          <w:b/>
          <w:bCs/>
          <w:color w:val="000000"/>
          <w:spacing w:val="3"/>
          <w:sz w:val="24"/>
          <w:szCs w:val="24"/>
          <w:lang w:eastAsia="sv-SE"/>
        </w:rPr>
        <w:t xml:space="preserve">Mark och utomhusmiljö </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På Kolningsberget renoverar vi lekplatsen! Vi lägger att nytt underlag istället för sand, det är ett plastgjutet gummiunderlag. På så vis får vi ett underlag som är säkrare om man ramlar, som katterna inte gillar att kissa på och som är kul och färgglatt att leka på! Dessutom ökar detta tillgängligheten för de med rörelsehinder betydligt.</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På Alfredsberg ser vi över markanläggningarna och skapar, efter önskemål från hyresgästerna, fler cykelparkeringar vid entréerna.</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På Vita Hasselbacken klipper vi till och rensar upp i häckarna på innergården vid uppgång 35-43.</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På Keplers Gård reparerar vi staketet vid parkeringsplatsen.</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 xml:space="preserve">På Stenunge strand åtgärdar vi alla de sättningsskador som uppkommit i allén, så att underlaget blir jämnt att gå </w:t>
      </w:r>
      <w:proofErr w:type="gramStart"/>
      <w:r w:rsidRPr="00A51540">
        <w:rPr>
          <w:rFonts w:ascii="Century Schoolbook" w:eastAsia="Times New Roman" w:hAnsi="Century Schoolbook" w:cs="Arial"/>
          <w:color w:val="000000"/>
          <w:sz w:val="24"/>
          <w:szCs w:val="24"/>
          <w:lang w:eastAsia="sv-SE"/>
        </w:rPr>
        <w:t>på .</w:t>
      </w:r>
      <w:proofErr w:type="gramEnd"/>
    </w:p>
    <w:p w:rsid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p>
    <w:p w:rsidR="00A51540" w:rsidRP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r w:rsidRPr="00A51540">
        <w:rPr>
          <w:rFonts w:ascii="Century Schoolbook" w:eastAsia="Times New Roman" w:hAnsi="Century Schoolbook" w:cs="Arial"/>
          <w:b/>
          <w:bCs/>
          <w:color w:val="000000"/>
          <w:spacing w:val="3"/>
          <w:sz w:val="24"/>
          <w:szCs w:val="24"/>
          <w:lang w:eastAsia="sv-SE"/>
        </w:rPr>
        <w:lastRenderedPageBreak/>
        <w:t xml:space="preserve">Rent och snyggt </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På Smeden byter vi ut alla knappsatser på utsidan som varit lite trasiga och fula. Det ger snyggare och mer tilltalande entréer.</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 xml:space="preserve">I alla våra tvättstugor går vi över och gör rent all </w:t>
      </w:r>
      <w:proofErr w:type="spellStart"/>
      <w:r w:rsidRPr="00A51540">
        <w:rPr>
          <w:rFonts w:ascii="Century Schoolbook" w:eastAsia="Times New Roman" w:hAnsi="Century Schoolbook" w:cs="Arial"/>
          <w:color w:val="000000"/>
          <w:sz w:val="24"/>
          <w:szCs w:val="24"/>
          <w:lang w:eastAsia="sv-SE"/>
        </w:rPr>
        <w:t>tvättutrustning</w:t>
      </w:r>
      <w:proofErr w:type="spellEnd"/>
      <w:r w:rsidRPr="00A51540">
        <w:rPr>
          <w:rFonts w:ascii="Century Schoolbook" w:eastAsia="Times New Roman" w:hAnsi="Century Schoolbook" w:cs="Arial"/>
          <w:color w:val="000000"/>
          <w:sz w:val="24"/>
          <w:szCs w:val="24"/>
          <w:lang w:eastAsia="sv-SE"/>
        </w:rPr>
        <w:t xml:space="preserve"> – tvättmaskin, torktumlare och torkskåp. De rengörs ordentligt invändigt och ses över för att du ska ha fräscha, välfungerande maskiner i din tvättstuga.</w:t>
      </w:r>
    </w:p>
    <w:p w:rsid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p>
    <w:p w:rsidR="00A51540" w:rsidRP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r w:rsidRPr="00A51540">
        <w:rPr>
          <w:rFonts w:ascii="Century Schoolbook" w:eastAsia="Times New Roman" w:hAnsi="Century Schoolbook" w:cs="Arial"/>
          <w:b/>
          <w:bCs/>
          <w:color w:val="000000"/>
          <w:spacing w:val="3"/>
          <w:sz w:val="24"/>
          <w:szCs w:val="24"/>
          <w:lang w:eastAsia="sv-SE"/>
        </w:rPr>
        <w:t xml:space="preserve">Miljö </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I vissa hus på Kopper kontrollerar vi alla kranar och WC för läckage, så att vi inte förbrukar vatten i onödan.</w:t>
      </w:r>
    </w:p>
    <w:p w:rsid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p>
    <w:p w:rsidR="00A51540" w:rsidRPr="00A51540" w:rsidRDefault="00A51540" w:rsidP="00A51540">
      <w:pPr>
        <w:spacing w:after="90" w:line="270" w:lineRule="atLeast"/>
        <w:outlineLvl w:val="3"/>
        <w:rPr>
          <w:rFonts w:ascii="Century Schoolbook" w:eastAsia="Times New Roman" w:hAnsi="Century Schoolbook" w:cs="Arial"/>
          <w:b/>
          <w:bCs/>
          <w:color w:val="000000"/>
          <w:spacing w:val="3"/>
          <w:sz w:val="24"/>
          <w:szCs w:val="24"/>
          <w:lang w:eastAsia="sv-SE"/>
        </w:rPr>
      </w:pPr>
      <w:bookmarkStart w:id="0" w:name="_GoBack"/>
      <w:bookmarkEnd w:id="0"/>
      <w:r w:rsidRPr="00A51540">
        <w:rPr>
          <w:rFonts w:ascii="Century Schoolbook" w:eastAsia="Times New Roman" w:hAnsi="Century Schoolbook" w:cs="Arial"/>
          <w:b/>
          <w:bCs/>
          <w:color w:val="000000"/>
          <w:spacing w:val="3"/>
          <w:sz w:val="24"/>
          <w:szCs w:val="24"/>
          <w:lang w:eastAsia="sv-SE"/>
        </w:rPr>
        <w:t>Fasader</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På Hällebäcksvägen30-38 målas hela söderfasaden.</w:t>
      </w:r>
    </w:p>
    <w:p w:rsidR="00A51540" w:rsidRPr="00A51540" w:rsidRDefault="00A51540" w:rsidP="00A51540">
      <w:pPr>
        <w:spacing w:after="150" w:line="345" w:lineRule="auto"/>
        <w:rPr>
          <w:rFonts w:ascii="Century Schoolbook" w:eastAsia="Times New Roman" w:hAnsi="Century Schoolbook" w:cs="Arial"/>
          <w:color w:val="000000"/>
          <w:sz w:val="24"/>
          <w:szCs w:val="24"/>
          <w:lang w:eastAsia="sv-SE"/>
        </w:rPr>
      </w:pPr>
      <w:r w:rsidRPr="00A51540">
        <w:rPr>
          <w:rFonts w:ascii="Century Schoolbook" w:eastAsia="Times New Roman" w:hAnsi="Century Schoolbook" w:cs="Arial"/>
          <w:color w:val="000000"/>
          <w:sz w:val="24"/>
          <w:szCs w:val="24"/>
          <w:lang w:eastAsia="sv-SE"/>
        </w:rPr>
        <w:t>På Hällebäcksvägen 6 reparerar vi all panel vid takfoten.</w:t>
      </w:r>
    </w:p>
    <w:p w:rsidR="004E1F66" w:rsidRPr="00A51540" w:rsidRDefault="00A51540">
      <w:pPr>
        <w:rPr>
          <w:rFonts w:ascii="Century Schoolbook" w:hAnsi="Century Schoolbook"/>
          <w:sz w:val="24"/>
          <w:szCs w:val="24"/>
        </w:rPr>
      </w:pPr>
    </w:p>
    <w:sectPr w:rsidR="004E1F66" w:rsidRPr="00A51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GothicBT-Roman">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40"/>
    <w:rsid w:val="006426A3"/>
    <w:rsid w:val="00A51540"/>
    <w:rsid w:val="00A71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link w:val="Rubrik4Char"/>
    <w:uiPriority w:val="9"/>
    <w:qFormat/>
    <w:rsid w:val="00A51540"/>
    <w:pPr>
      <w:spacing w:after="90" w:line="270" w:lineRule="atLeast"/>
      <w:outlineLvl w:val="3"/>
    </w:pPr>
    <w:rPr>
      <w:rFonts w:ascii="NewsGothicBT-Roman" w:eastAsia="Times New Roman" w:hAnsi="NewsGothicBT-Roman" w:cs="Times New Roman"/>
      <w:b/>
      <w:bCs/>
      <w:color w:val="000000"/>
      <w:spacing w:val="3"/>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A51540"/>
    <w:rPr>
      <w:rFonts w:ascii="NewsGothicBT-Roman" w:eastAsia="Times New Roman" w:hAnsi="NewsGothicBT-Roman" w:cs="Times New Roman"/>
      <w:b/>
      <w:bCs/>
      <w:color w:val="000000"/>
      <w:spacing w:val="3"/>
      <w:sz w:val="24"/>
      <w:szCs w:val="24"/>
      <w:lang w:eastAsia="sv-SE"/>
    </w:rPr>
  </w:style>
  <w:style w:type="character" w:styleId="Stark">
    <w:name w:val="Strong"/>
    <w:basedOn w:val="Standardstycketeckensnitt"/>
    <w:uiPriority w:val="22"/>
    <w:qFormat/>
    <w:rsid w:val="00A51540"/>
    <w:rPr>
      <w:b/>
      <w:bCs/>
      <w:i w:val="0"/>
      <w:iCs w:val="0"/>
    </w:rPr>
  </w:style>
  <w:style w:type="paragraph" w:styleId="Normalwebb">
    <w:name w:val="Normal (Web)"/>
    <w:basedOn w:val="Normal"/>
    <w:uiPriority w:val="99"/>
    <w:semiHidden/>
    <w:unhideWhenUsed/>
    <w:rsid w:val="00A51540"/>
    <w:pPr>
      <w:spacing w:after="150" w:line="240" w:lineRule="auto"/>
    </w:pPr>
    <w:rPr>
      <w:rFonts w:ascii="Times New Roman" w:eastAsia="Times New Roman" w:hAnsi="Times New Roman" w:cs="Times New Roman"/>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4">
    <w:name w:val="heading 4"/>
    <w:basedOn w:val="Normal"/>
    <w:link w:val="Rubrik4Char"/>
    <w:uiPriority w:val="9"/>
    <w:qFormat/>
    <w:rsid w:val="00A51540"/>
    <w:pPr>
      <w:spacing w:after="90" w:line="270" w:lineRule="atLeast"/>
      <w:outlineLvl w:val="3"/>
    </w:pPr>
    <w:rPr>
      <w:rFonts w:ascii="NewsGothicBT-Roman" w:eastAsia="Times New Roman" w:hAnsi="NewsGothicBT-Roman" w:cs="Times New Roman"/>
      <w:b/>
      <w:bCs/>
      <w:color w:val="000000"/>
      <w:spacing w:val="3"/>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A51540"/>
    <w:rPr>
      <w:rFonts w:ascii="NewsGothicBT-Roman" w:eastAsia="Times New Roman" w:hAnsi="NewsGothicBT-Roman" w:cs="Times New Roman"/>
      <w:b/>
      <w:bCs/>
      <w:color w:val="000000"/>
      <w:spacing w:val="3"/>
      <w:sz w:val="24"/>
      <w:szCs w:val="24"/>
      <w:lang w:eastAsia="sv-SE"/>
    </w:rPr>
  </w:style>
  <w:style w:type="character" w:styleId="Stark">
    <w:name w:val="Strong"/>
    <w:basedOn w:val="Standardstycketeckensnitt"/>
    <w:uiPriority w:val="22"/>
    <w:qFormat/>
    <w:rsid w:val="00A51540"/>
    <w:rPr>
      <w:b/>
      <w:bCs/>
      <w:i w:val="0"/>
      <w:iCs w:val="0"/>
    </w:rPr>
  </w:style>
  <w:style w:type="paragraph" w:styleId="Normalwebb">
    <w:name w:val="Normal (Web)"/>
    <w:basedOn w:val="Normal"/>
    <w:uiPriority w:val="99"/>
    <w:semiHidden/>
    <w:unhideWhenUsed/>
    <w:rsid w:val="00A51540"/>
    <w:pPr>
      <w:spacing w:after="150" w:line="240" w:lineRule="auto"/>
    </w:pPr>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1804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Stenungsunds kommun</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Alexandersson</dc:creator>
  <cp:lastModifiedBy>Linda Alexandersson</cp:lastModifiedBy>
  <cp:revision>1</cp:revision>
  <dcterms:created xsi:type="dcterms:W3CDTF">2013-10-16T07:00:00Z</dcterms:created>
  <dcterms:modified xsi:type="dcterms:W3CDTF">2013-10-16T07:02:00Z</dcterms:modified>
</cp:coreProperties>
</file>