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2" w:rsidRDefault="00E26F42" w:rsidP="008C4E4D">
      <w:pPr>
        <w:ind w:right="-142"/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4267200" cy="2224853"/>
            <wp:effectExtent l="0" t="0" r="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_065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9404" cy="223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F42" w:rsidRDefault="00E26F42" w:rsidP="008C4E4D">
      <w:pPr>
        <w:ind w:right="-142"/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9206C0" w:rsidRDefault="008C4E4D" w:rsidP="008C4E4D">
      <w:pPr>
        <w:ind w:right="-142"/>
        <w:rPr>
          <w:rFonts w:ascii="Eurostile" w:eastAsia="Calibri" w:hAnsi="Eurostile" w:cs="Times New Roman"/>
          <w:b/>
          <w:szCs w:val="28"/>
        </w:rPr>
      </w:pPr>
      <w:r w:rsidRPr="009206C0">
        <w:rPr>
          <w:rFonts w:ascii="Eurostile" w:eastAsia="Calibri" w:hAnsi="Eurostile" w:cs="Times New Roman"/>
          <w:b/>
          <w:szCs w:val="28"/>
        </w:rPr>
        <w:t>Uppdaterad</w:t>
      </w:r>
      <w:r w:rsidR="009206C0" w:rsidRPr="009206C0">
        <w:rPr>
          <w:rFonts w:ascii="Eurostile" w:eastAsia="Calibri" w:hAnsi="Eurostile" w:cs="Times New Roman"/>
          <w:b/>
          <w:szCs w:val="28"/>
        </w:rPr>
        <w:t>e Forester</w:t>
      </w:r>
      <w:r w:rsidRPr="009206C0">
        <w:rPr>
          <w:rFonts w:ascii="Eurostile" w:eastAsia="Calibri" w:hAnsi="Eurostile" w:cs="Times New Roman"/>
          <w:b/>
          <w:szCs w:val="28"/>
        </w:rPr>
        <w:t xml:space="preserve"> med</w:t>
      </w:r>
      <w:r w:rsidR="000F56F5" w:rsidRPr="009206C0">
        <w:rPr>
          <w:rFonts w:ascii="Eurostile" w:eastAsia="Calibri" w:hAnsi="Eurostile" w:cs="Times New Roman"/>
          <w:b/>
          <w:szCs w:val="28"/>
        </w:rPr>
        <w:t xml:space="preserve"> nya generationen Boxermotor</w:t>
      </w:r>
    </w:p>
    <w:p w:rsidR="00B63D4F" w:rsidRPr="009206C0" w:rsidRDefault="009206C0" w:rsidP="008C4E4D">
      <w:pPr>
        <w:ind w:right="-142"/>
        <w:rPr>
          <w:rFonts w:ascii="Eurostile" w:eastAsia="Calibri" w:hAnsi="Eurostile" w:cs="Times New Roman"/>
          <w:b/>
          <w:szCs w:val="28"/>
        </w:rPr>
      </w:pPr>
      <w:r w:rsidRPr="009206C0">
        <w:rPr>
          <w:rFonts w:ascii="Eurostile" w:eastAsia="Calibri" w:hAnsi="Eurostile" w:cs="Times New Roman"/>
          <w:b/>
          <w:szCs w:val="28"/>
        </w:rPr>
        <w:t xml:space="preserve">blir </w:t>
      </w:r>
      <w:r w:rsidR="00B63D4F" w:rsidRPr="009206C0">
        <w:rPr>
          <w:rFonts w:ascii="Eurostile" w:eastAsia="Calibri" w:hAnsi="Eurostile" w:cs="Times New Roman"/>
          <w:b/>
          <w:szCs w:val="28"/>
        </w:rPr>
        <w:t>snålast och renast i klassen</w:t>
      </w:r>
    </w:p>
    <w:p w:rsidR="008836F4" w:rsidRPr="009206C0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9206C0" w:rsidRDefault="000F56F5" w:rsidP="008836F4">
      <w:pPr>
        <w:rPr>
          <w:rFonts w:ascii="Eurostile" w:eastAsia="Calibri" w:hAnsi="Eurostile" w:cs="Times New Roman"/>
          <w:b/>
          <w:sz w:val="22"/>
          <w:szCs w:val="22"/>
        </w:rPr>
      </w:pPr>
      <w:r w:rsidRPr="009206C0">
        <w:rPr>
          <w:rFonts w:ascii="Eurostile" w:eastAsia="Calibri" w:hAnsi="Eurostile" w:cs="Times New Roman"/>
          <w:b/>
          <w:sz w:val="22"/>
          <w:szCs w:val="22"/>
        </w:rPr>
        <w:t>Det krävs ett tränat öga för att avslöja de senaste uppdateringarna från utsidan</w:t>
      </w:r>
      <w:r w:rsidR="008836F4" w:rsidRPr="009206C0">
        <w:rPr>
          <w:rFonts w:ascii="Eurostile" w:eastAsia="Calibri" w:hAnsi="Eurostile" w:cs="Times New Roman"/>
          <w:b/>
          <w:sz w:val="22"/>
          <w:szCs w:val="22"/>
        </w:rPr>
        <w:t>.</w:t>
      </w:r>
      <w:r w:rsidRPr="009206C0">
        <w:rPr>
          <w:rFonts w:ascii="Eurostile" w:eastAsia="Calibri" w:hAnsi="Eurostile" w:cs="Times New Roman"/>
          <w:b/>
          <w:sz w:val="22"/>
          <w:szCs w:val="22"/>
        </w:rPr>
        <w:t xml:space="preserve"> Väl inne i kupén är det enklare, bakom ratten tydligare och vid bensinpumpen uppenbart att teknikerna på FHI lyckats göra en redan bra bil </w:t>
      </w:r>
      <w:r w:rsidR="00BD3AF6" w:rsidRPr="009206C0">
        <w:rPr>
          <w:rFonts w:ascii="Eurostile" w:eastAsia="Calibri" w:hAnsi="Eurostile" w:cs="Times New Roman"/>
          <w:b/>
          <w:sz w:val="22"/>
          <w:szCs w:val="22"/>
        </w:rPr>
        <w:t>mycket</w:t>
      </w:r>
      <w:r w:rsidRPr="009206C0">
        <w:rPr>
          <w:rFonts w:ascii="Eurostile" w:eastAsia="Calibri" w:hAnsi="Eurostile" w:cs="Times New Roman"/>
          <w:b/>
          <w:sz w:val="22"/>
          <w:szCs w:val="22"/>
        </w:rPr>
        <w:t xml:space="preserve"> bättre.</w:t>
      </w:r>
      <w:r w:rsidR="00CB0196">
        <w:rPr>
          <w:rFonts w:ascii="Eurostile" w:eastAsia="Calibri" w:hAnsi="Eurostile" w:cs="Times New Roman"/>
          <w:b/>
          <w:sz w:val="22"/>
          <w:szCs w:val="22"/>
        </w:rPr>
        <w:t xml:space="preserve"> Den nya motorn gör </w:t>
      </w:r>
      <w:r w:rsidR="00B63D4F" w:rsidRPr="009206C0">
        <w:rPr>
          <w:rFonts w:ascii="Eurostile" w:eastAsia="Calibri" w:hAnsi="Eurostile" w:cs="Times New Roman"/>
          <w:b/>
          <w:sz w:val="22"/>
          <w:szCs w:val="22"/>
        </w:rPr>
        <w:t>Forester till klassens mest bränslesnåla.</w:t>
      </w:r>
    </w:p>
    <w:p w:rsidR="008836F4" w:rsidRPr="009206C0" w:rsidRDefault="000F56F5" w:rsidP="00900277">
      <w:pPr>
        <w:spacing w:before="100"/>
        <w:rPr>
          <w:rFonts w:ascii="Eurostile" w:eastAsia="Calibri" w:hAnsi="Eurostile" w:cs="Times New Roman"/>
          <w:sz w:val="22"/>
          <w:szCs w:val="22"/>
        </w:rPr>
      </w:pPr>
      <w:r w:rsidRPr="009206C0">
        <w:rPr>
          <w:rFonts w:ascii="Eurostile" w:eastAsia="Calibri" w:hAnsi="Eurostile" w:cs="Times New Roman"/>
          <w:sz w:val="22"/>
          <w:szCs w:val="22"/>
        </w:rPr>
        <w:t>Subaru Forester fick ett fint bemötande vid introduktionen 2008</w:t>
      </w:r>
      <w:r w:rsidR="003E466C" w:rsidRPr="009206C0">
        <w:rPr>
          <w:rFonts w:ascii="Eurostile" w:eastAsia="Calibri" w:hAnsi="Eurostile" w:cs="Times New Roman"/>
          <w:sz w:val="22"/>
          <w:szCs w:val="22"/>
        </w:rPr>
        <w:t xml:space="preserve"> och m</w:t>
      </w:r>
      <w:r w:rsidRPr="009206C0">
        <w:rPr>
          <w:rFonts w:ascii="Eurostile" w:eastAsia="Calibri" w:hAnsi="Eurostile" w:cs="Times New Roman"/>
          <w:sz w:val="22"/>
          <w:szCs w:val="22"/>
        </w:rPr>
        <w:t>odellen blev snabbt en av de bäst sälj</w:t>
      </w:r>
      <w:r w:rsidR="00BD3AF6" w:rsidRPr="009206C0">
        <w:rPr>
          <w:rFonts w:ascii="Eurostile" w:eastAsia="Calibri" w:hAnsi="Eurostile" w:cs="Times New Roman"/>
          <w:sz w:val="22"/>
          <w:szCs w:val="22"/>
        </w:rPr>
        <w:t xml:space="preserve">ande </w:t>
      </w:r>
      <w:r w:rsidR="00B63D4F" w:rsidRPr="009206C0">
        <w:rPr>
          <w:rFonts w:ascii="Eurostile" w:eastAsia="Calibri" w:hAnsi="Eurostile" w:cs="Times New Roman"/>
          <w:sz w:val="22"/>
          <w:szCs w:val="22"/>
        </w:rPr>
        <w:t>i sin klass</w:t>
      </w:r>
      <w:r w:rsidR="00BD3AF6" w:rsidRPr="009206C0">
        <w:rPr>
          <w:rFonts w:ascii="Eurostile" w:eastAsia="Calibri" w:hAnsi="Eurostile" w:cs="Times New Roman"/>
          <w:sz w:val="22"/>
          <w:szCs w:val="22"/>
        </w:rPr>
        <w:t xml:space="preserve">. </w:t>
      </w:r>
      <w:r w:rsidR="00484A19" w:rsidRPr="009206C0">
        <w:rPr>
          <w:rFonts w:ascii="Eurostile" w:eastAsia="Calibri" w:hAnsi="Eurostile" w:cs="Times New Roman"/>
          <w:sz w:val="22"/>
          <w:szCs w:val="22"/>
        </w:rPr>
        <w:t>Efter två år med massor av testvinster och andra utmärkelser är det nu dags för Forester att få sin första ansiktslyftning.</w:t>
      </w:r>
    </w:p>
    <w:p w:rsidR="009206C0" w:rsidRPr="009206C0" w:rsidRDefault="009206C0" w:rsidP="009206C0">
      <w:pPr>
        <w:spacing w:before="100"/>
        <w:rPr>
          <w:rFonts w:ascii="Eurostile" w:hAnsi="Eurostile"/>
          <w:sz w:val="22"/>
        </w:rPr>
      </w:pPr>
      <w:r w:rsidRPr="009206C0">
        <w:rPr>
          <w:rFonts w:ascii="Eurostile" w:eastAsia="Calibri" w:hAnsi="Eurostile" w:cs="Times New Roman"/>
          <w:sz w:val="22"/>
        </w:rPr>
        <w:t xml:space="preserve">Samtidigt med uppdateringarna gör tredje generationen Boxermotorer entré. Först ut är bensinmotorn på två liter. Den nya motorn har underhållsfri </w:t>
      </w:r>
      <w:proofErr w:type="spellStart"/>
      <w:r w:rsidRPr="009206C0">
        <w:rPr>
          <w:rFonts w:ascii="Eurostile" w:eastAsia="Calibri" w:hAnsi="Eurostile" w:cs="Times New Roman"/>
          <w:sz w:val="22"/>
        </w:rPr>
        <w:t>kamkedja</w:t>
      </w:r>
      <w:proofErr w:type="spellEnd"/>
      <w:r w:rsidRPr="009206C0">
        <w:rPr>
          <w:rFonts w:ascii="Eurostile" w:eastAsia="Calibri" w:hAnsi="Eurostile" w:cs="Times New Roman"/>
          <w:sz w:val="22"/>
        </w:rPr>
        <w:t xml:space="preserve">. </w:t>
      </w:r>
      <w:r w:rsidRPr="009206C0">
        <w:rPr>
          <w:rFonts w:ascii="Eurostile" w:hAnsi="Eurostile"/>
          <w:sz w:val="22"/>
        </w:rPr>
        <w:t xml:space="preserve">Motorn är mer långslagig än nuvarande generation, vilket ger en mer effektiv förbränning samtidigt </w:t>
      </w:r>
    </w:p>
    <w:p w:rsidR="009206C0" w:rsidRPr="009206C0" w:rsidRDefault="009206C0" w:rsidP="009206C0">
      <w:pPr>
        <w:rPr>
          <w:rFonts w:ascii="Eurostile" w:hAnsi="Eurostile"/>
          <w:sz w:val="22"/>
        </w:rPr>
      </w:pPr>
      <w:r w:rsidRPr="009206C0">
        <w:rPr>
          <w:rFonts w:ascii="Eurostile" w:hAnsi="Eurostile"/>
          <w:sz w:val="22"/>
        </w:rPr>
        <w:t>som vridmomentet i låg- och mellanregistret förbättrats – med bättre körbarhet som följd.</w:t>
      </w:r>
    </w:p>
    <w:p w:rsidR="009206C0" w:rsidRPr="009206C0" w:rsidRDefault="009206C0" w:rsidP="009206C0">
      <w:pPr>
        <w:spacing w:before="100"/>
        <w:rPr>
          <w:rFonts w:ascii="Eurostile" w:eastAsia="Calibri" w:hAnsi="Eurostile" w:cs="Times New Roman"/>
          <w:sz w:val="22"/>
        </w:rPr>
      </w:pPr>
      <w:r w:rsidRPr="009206C0">
        <w:rPr>
          <w:rFonts w:ascii="Eurostile" w:hAnsi="Eurostile"/>
          <w:sz w:val="22"/>
        </w:rPr>
        <w:t>Nya Boxermotorn får även aktiv ventiltidsjustering på såväl insugs- som avgasventilerna samt kylare till EGR-systemet, vilket medger lägre emissioner i kombination med högre effektuttag.</w:t>
      </w:r>
    </w:p>
    <w:p w:rsidR="009206C0" w:rsidRPr="009206C0" w:rsidRDefault="009206C0" w:rsidP="009206C0">
      <w:pPr>
        <w:pStyle w:val="Normalwebb"/>
        <w:spacing w:beforeAutospacing="0" w:after="0" w:afterAutospacing="0"/>
        <w:rPr>
          <w:rFonts w:ascii="Eurostile" w:hAnsi="Eurostile"/>
          <w:b/>
          <w:sz w:val="22"/>
        </w:rPr>
      </w:pPr>
      <w:r>
        <w:rPr>
          <w:rFonts w:ascii="Eurostile" w:hAnsi="Eurostile"/>
          <w:b/>
          <w:sz w:val="22"/>
        </w:rPr>
        <w:t xml:space="preserve">Lägst </w:t>
      </w:r>
      <w:r w:rsidRPr="009206C0">
        <w:rPr>
          <w:rFonts w:ascii="Eurostile" w:hAnsi="Eurostile"/>
          <w:b/>
          <w:sz w:val="22"/>
        </w:rPr>
        <w:t>förbrukning</w:t>
      </w:r>
      <w:r>
        <w:rPr>
          <w:rFonts w:ascii="Eurostile" w:hAnsi="Eurostile"/>
          <w:b/>
          <w:sz w:val="22"/>
        </w:rPr>
        <w:t xml:space="preserve"> och utsläpp i klassen</w:t>
      </w:r>
    </w:p>
    <w:p w:rsidR="009206C0" w:rsidRPr="009206C0" w:rsidRDefault="009206C0" w:rsidP="009206C0">
      <w:pPr>
        <w:pStyle w:val="Normalwebb"/>
        <w:spacing w:before="0" w:beforeAutospacing="0" w:after="0" w:afterAutospacing="0"/>
        <w:rPr>
          <w:rFonts w:ascii="Eurostile" w:hAnsi="Eurostile" w:cs="Arial"/>
          <w:color w:val="1F1F1F"/>
          <w:sz w:val="22"/>
        </w:rPr>
      </w:pPr>
      <w:r w:rsidRPr="009206C0">
        <w:rPr>
          <w:rFonts w:ascii="Eurostile" w:hAnsi="Eurostile"/>
          <w:sz w:val="22"/>
        </w:rPr>
        <w:t xml:space="preserve">Rörliga delar – som kolvar och vevstakar – är tillverkade i lättviktsmaterial. Tillsammans med den nya, kompakta och högeffektiva oljepumpen har friktionsförlusterna minskat med cirka 30 procent. </w:t>
      </w:r>
      <w:r w:rsidRPr="009206C0">
        <w:rPr>
          <w:rFonts w:ascii="Eurostile" w:hAnsi="Eurostile" w:cs="Arial"/>
          <w:color w:val="1F1F1F"/>
          <w:sz w:val="22"/>
        </w:rPr>
        <w:t>Jämfört med nuvarande generation Boxermotorer erbjuder tredje generationen ett högre vridmoment och minst 10 procent lägre bränsleförbrukning vid samma effektuttag. Med en förbrukning på 7,</w:t>
      </w:r>
      <w:r w:rsidR="00CB0196">
        <w:rPr>
          <w:rFonts w:ascii="Eurostile" w:hAnsi="Eurostile" w:cs="Arial"/>
          <w:color w:val="1F1F1F"/>
          <w:sz w:val="22"/>
        </w:rPr>
        <w:t>5 l/100 km och endast 173 gram C</w:t>
      </w:r>
      <w:r w:rsidRPr="009206C0">
        <w:rPr>
          <w:rFonts w:ascii="Eurostile" w:hAnsi="Eurostile" w:cs="Arial"/>
          <w:color w:val="1F1F1F"/>
          <w:sz w:val="22"/>
        </w:rPr>
        <w:t>o2/km är uppdaterade Forester både snålast och renast i klassen. Se bifogad tabell.</w:t>
      </w:r>
    </w:p>
    <w:p w:rsidR="00CB0196" w:rsidRDefault="00CB0196" w:rsidP="009206C0">
      <w:pPr>
        <w:spacing w:before="100"/>
        <w:rPr>
          <w:rFonts w:ascii="Eurostile" w:eastAsia="Calibri" w:hAnsi="Eurostile" w:cs="Times New Roman"/>
          <w:sz w:val="22"/>
        </w:rPr>
      </w:pPr>
    </w:p>
    <w:p w:rsidR="00CB0196" w:rsidRDefault="00CB0196" w:rsidP="009206C0">
      <w:pPr>
        <w:spacing w:before="100"/>
        <w:rPr>
          <w:rFonts w:ascii="Eurostile" w:eastAsia="Calibri" w:hAnsi="Eurostile" w:cs="Times New Roman"/>
          <w:sz w:val="22"/>
        </w:rPr>
      </w:pPr>
    </w:p>
    <w:p w:rsidR="009206C0" w:rsidRDefault="006F36BF" w:rsidP="009206C0">
      <w:pPr>
        <w:spacing w:before="100"/>
        <w:rPr>
          <w:rFonts w:ascii="Eurostile" w:eastAsia="Calibri" w:hAnsi="Eurostile" w:cs="Times New Roman"/>
          <w:sz w:val="22"/>
        </w:rPr>
      </w:pPr>
      <w:bookmarkStart w:id="0" w:name="_GoBack"/>
      <w:bookmarkEnd w:id="0"/>
      <w:r>
        <w:rPr>
          <w:rFonts w:ascii="Eurostile" w:eastAsia="Calibri" w:hAnsi="Eurostile" w:cs="Times New Roman"/>
          <w:noProof/>
          <w:sz w:val="22"/>
          <w:lang w:eastAsia="sv-SE"/>
        </w:rPr>
        <w:drawing>
          <wp:inline distT="0" distB="0" distL="0" distR="0">
            <wp:extent cx="4667250" cy="22574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ör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0585" cy="226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6C0" w:rsidRDefault="009206C0" w:rsidP="009206C0">
      <w:pPr>
        <w:spacing w:before="100"/>
        <w:rPr>
          <w:rFonts w:ascii="Eurostile" w:eastAsia="Calibri" w:hAnsi="Eurostile" w:cs="Times New Roman"/>
          <w:sz w:val="22"/>
        </w:rPr>
      </w:pPr>
    </w:p>
    <w:p w:rsidR="009206C0" w:rsidRPr="009206C0" w:rsidRDefault="009206C0" w:rsidP="009206C0">
      <w:pPr>
        <w:spacing w:before="100"/>
        <w:rPr>
          <w:rFonts w:ascii="Eurostile" w:eastAsia="Calibri" w:hAnsi="Eurostile" w:cs="Times New Roman"/>
          <w:sz w:val="22"/>
        </w:rPr>
      </w:pPr>
      <w:r w:rsidRPr="009206C0">
        <w:rPr>
          <w:rFonts w:ascii="Eurostile" w:eastAsia="Calibri" w:hAnsi="Eurostile" w:cs="Times New Roman"/>
          <w:sz w:val="22"/>
        </w:rPr>
        <w:t xml:space="preserve">Forester har också fått en förfinad chassisättning som ger ett mer bestämt </w:t>
      </w:r>
      <w:proofErr w:type="spellStart"/>
      <w:r w:rsidRPr="009206C0">
        <w:rPr>
          <w:rFonts w:ascii="Eurostile" w:eastAsia="Calibri" w:hAnsi="Eurostile" w:cs="Times New Roman"/>
          <w:sz w:val="22"/>
        </w:rPr>
        <w:t>vägbeteende</w:t>
      </w:r>
      <w:proofErr w:type="spellEnd"/>
      <w:r w:rsidRPr="009206C0">
        <w:rPr>
          <w:rFonts w:ascii="Eurostile" w:eastAsia="Calibri" w:hAnsi="Eurostile" w:cs="Times New Roman"/>
          <w:sz w:val="22"/>
        </w:rPr>
        <w:t xml:space="preserve"> samt högre kontroll och stabilitet utan att ge avkall på åkkomforten.</w:t>
      </w:r>
    </w:p>
    <w:p w:rsidR="009206C0" w:rsidRPr="009206C0" w:rsidRDefault="009206C0" w:rsidP="00900277">
      <w:pPr>
        <w:spacing w:before="100"/>
        <w:rPr>
          <w:rFonts w:ascii="Eurostile" w:eastAsia="Calibri" w:hAnsi="Eurostile" w:cs="Times New Roman"/>
          <w:b/>
          <w:sz w:val="22"/>
          <w:szCs w:val="22"/>
        </w:rPr>
      </w:pPr>
      <w:r w:rsidRPr="009206C0">
        <w:rPr>
          <w:rFonts w:ascii="Eurostile" w:eastAsia="Calibri" w:hAnsi="Eurostile" w:cs="Times New Roman"/>
          <w:b/>
          <w:sz w:val="22"/>
          <w:szCs w:val="22"/>
        </w:rPr>
        <w:t>Helt nydesignad interiör</w:t>
      </w:r>
    </w:p>
    <w:p w:rsidR="00484A19" w:rsidRPr="009206C0" w:rsidRDefault="00484A19" w:rsidP="00AD720B">
      <w:pPr>
        <w:rPr>
          <w:rFonts w:ascii="Eurostile" w:eastAsia="Calibri" w:hAnsi="Eurostile" w:cs="Times New Roman"/>
          <w:sz w:val="22"/>
          <w:szCs w:val="22"/>
        </w:rPr>
      </w:pPr>
      <w:r w:rsidRPr="009206C0">
        <w:rPr>
          <w:rFonts w:ascii="Eurostile" w:eastAsia="Calibri" w:hAnsi="Eurostile" w:cs="Times New Roman"/>
          <w:sz w:val="22"/>
          <w:szCs w:val="22"/>
        </w:rPr>
        <w:t>På utsidan noteras en ny grill och nya infällbara, aerodynamiska backspeglar med in</w:t>
      </w:r>
      <w:r w:rsidR="00A25FAB">
        <w:rPr>
          <w:rFonts w:ascii="Eurostile" w:eastAsia="Calibri" w:hAnsi="Eurostile" w:cs="Times New Roman"/>
          <w:sz w:val="22"/>
          <w:szCs w:val="22"/>
        </w:rPr>
        <w:t>tegrerade LED-blinkers</w:t>
      </w:r>
      <w:r w:rsidRPr="009206C0">
        <w:rPr>
          <w:rFonts w:ascii="Eurostile" w:eastAsia="Calibri" w:hAnsi="Eurostile" w:cs="Times New Roman"/>
          <w:sz w:val="22"/>
          <w:szCs w:val="22"/>
        </w:rPr>
        <w:t xml:space="preserve">. </w:t>
      </w:r>
      <w:r w:rsidR="00A25FAB">
        <w:rPr>
          <w:rFonts w:ascii="Eurostile" w:eastAsia="Calibri" w:hAnsi="Eurostile" w:cs="Times New Roman"/>
          <w:sz w:val="22"/>
          <w:szCs w:val="22"/>
        </w:rPr>
        <w:t>I</w:t>
      </w:r>
      <w:r w:rsidRPr="009206C0">
        <w:rPr>
          <w:rFonts w:ascii="Eurostile" w:eastAsia="Calibri" w:hAnsi="Eurostile" w:cs="Times New Roman"/>
          <w:sz w:val="22"/>
          <w:szCs w:val="22"/>
        </w:rPr>
        <w:t xml:space="preserve"> XS- och XE-utförande får</w:t>
      </w:r>
      <w:r w:rsidR="00A25FAB">
        <w:rPr>
          <w:rFonts w:ascii="Eurostile" w:eastAsia="Calibri" w:hAnsi="Eurostile" w:cs="Times New Roman"/>
          <w:sz w:val="22"/>
          <w:szCs w:val="22"/>
        </w:rPr>
        <w:t xml:space="preserve"> Forester</w:t>
      </w:r>
      <w:r w:rsidRPr="009206C0">
        <w:rPr>
          <w:rFonts w:ascii="Eurostile" w:eastAsia="Calibri" w:hAnsi="Eurostile" w:cs="Times New Roman"/>
          <w:sz w:val="22"/>
          <w:szCs w:val="22"/>
        </w:rPr>
        <w:t xml:space="preserve"> även en nydesignad aluminiumfälg i 17 tum.</w:t>
      </w:r>
    </w:p>
    <w:p w:rsidR="009206C0" w:rsidRPr="009206C0" w:rsidRDefault="007A53E0" w:rsidP="009206C0">
      <w:pPr>
        <w:pStyle w:val="Normalwebb"/>
        <w:spacing w:beforeAutospacing="0" w:after="0" w:afterAutospacing="0"/>
        <w:rPr>
          <w:rFonts w:ascii="Eurostile" w:eastAsia="Calibri" w:hAnsi="Eurostile"/>
          <w:sz w:val="22"/>
          <w:szCs w:val="22"/>
        </w:rPr>
      </w:pPr>
      <w:r w:rsidRPr="009206C0">
        <w:rPr>
          <w:rFonts w:ascii="Eurostile" w:eastAsia="Calibri" w:hAnsi="Eurostile"/>
          <w:sz w:val="22"/>
          <w:szCs w:val="22"/>
        </w:rPr>
        <w:t xml:space="preserve">Väl bakom ratten möts man av </w:t>
      </w:r>
      <w:r w:rsidR="00B63D4F" w:rsidRPr="009206C0">
        <w:rPr>
          <w:rFonts w:ascii="Eurostile" w:eastAsia="Calibri" w:hAnsi="Eurostile"/>
          <w:sz w:val="22"/>
          <w:szCs w:val="22"/>
        </w:rPr>
        <w:t>en helt nydesignad interiör</w:t>
      </w:r>
      <w:r w:rsidRPr="009206C0">
        <w:rPr>
          <w:rFonts w:ascii="Eurostile" w:eastAsia="Calibri" w:hAnsi="Eurostile"/>
          <w:sz w:val="22"/>
          <w:szCs w:val="22"/>
        </w:rPr>
        <w:t xml:space="preserve"> med materia</w:t>
      </w:r>
      <w:r w:rsidR="002B215B" w:rsidRPr="009206C0">
        <w:rPr>
          <w:rFonts w:ascii="Eurostile" w:eastAsia="Calibri" w:hAnsi="Eurostile"/>
          <w:sz w:val="22"/>
          <w:szCs w:val="22"/>
        </w:rPr>
        <w:t>l i högre</w:t>
      </w:r>
      <w:r w:rsidR="00870246" w:rsidRPr="009206C0">
        <w:rPr>
          <w:rFonts w:ascii="Eurostile" w:eastAsia="Calibri" w:hAnsi="Eurostile"/>
          <w:sz w:val="22"/>
          <w:szCs w:val="22"/>
        </w:rPr>
        <w:t xml:space="preserve"> kvalitet och mjukare känsla</w:t>
      </w:r>
      <w:r w:rsidR="002B215B" w:rsidRPr="009206C0">
        <w:rPr>
          <w:rFonts w:ascii="Eurostile" w:eastAsia="Calibri" w:hAnsi="Eurostile"/>
          <w:sz w:val="22"/>
          <w:szCs w:val="22"/>
        </w:rPr>
        <w:t>.</w:t>
      </w:r>
      <w:r w:rsidR="00B63D4F" w:rsidRPr="009206C0">
        <w:rPr>
          <w:rFonts w:ascii="Eurostile" w:eastAsia="Calibri" w:hAnsi="Eurostile"/>
          <w:sz w:val="22"/>
          <w:szCs w:val="22"/>
        </w:rPr>
        <w:t xml:space="preserve"> Även instrumenteringen är ny med "självlysande" mätartavlor innanför kromade ringar och centrerad informationsdisplay av LED-typ.</w:t>
      </w:r>
      <w:r w:rsidR="009206C0" w:rsidRPr="009206C0">
        <w:rPr>
          <w:rFonts w:ascii="Eurostile" w:eastAsia="Calibri" w:hAnsi="Eurostile"/>
          <w:sz w:val="22"/>
          <w:szCs w:val="22"/>
        </w:rPr>
        <w:t xml:space="preserve"> Bland nyheterna noteras också att Forester får en 2-zons klimatanläggning.</w:t>
      </w:r>
    </w:p>
    <w:p w:rsidR="00171B9F" w:rsidRPr="009206C0" w:rsidRDefault="00171B9F" w:rsidP="00171B9F">
      <w:pPr>
        <w:spacing w:before="100" w:beforeAutospacing="1"/>
        <w:rPr>
          <w:rFonts w:ascii="Eurostile" w:eastAsia="Calibri" w:hAnsi="Eurostile" w:cs="Times New Roman"/>
          <w:b/>
          <w:sz w:val="22"/>
          <w:szCs w:val="22"/>
        </w:rPr>
      </w:pPr>
      <w:r w:rsidRPr="009206C0">
        <w:rPr>
          <w:rFonts w:ascii="Eurostile" w:eastAsia="Calibri" w:hAnsi="Eurostile" w:cs="Times New Roman"/>
          <w:b/>
          <w:sz w:val="22"/>
          <w:szCs w:val="22"/>
        </w:rPr>
        <w:t>Inbyggd backkamera som standard</w:t>
      </w:r>
    </w:p>
    <w:p w:rsidR="009206C0" w:rsidRPr="009206C0" w:rsidRDefault="002B215B" w:rsidP="009206C0">
      <w:pPr>
        <w:rPr>
          <w:rFonts w:ascii="Eurostile" w:eastAsia="Calibri" w:hAnsi="Eurostile" w:cs="Times New Roman"/>
          <w:sz w:val="22"/>
          <w:szCs w:val="22"/>
        </w:rPr>
      </w:pPr>
      <w:r w:rsidRPr="009206C0">
        <w:rPr>
          <w:rFonts w:ascii="Eurostile" w:eastAsia="Calibri" w:hAnsi="Eurostile" w:cs="Times New Roman"/>
          <w:sz w:val="22"/>
          <w:szCs w:val="22"/>
        </w:rPr>
        <w:t xml:space="preserve">Den nya ljudanläggningen har blåtand för handsfree som standard. I XS- och XE-utförande har radion </w:t>
      </w:r>
      <w:r w:rsidR="00171B9F" w:rsidRPr="009206C0">
        <w:rPr>
          <w:rFonts w:ascii="Eurostile" w:eastAsia="Calibri" w:hAnsi="Eurostile" w:cs="Times New Roman"/>
          <w:sz w:val="22"/>
          <w:szCs w:val="22"/>
        </w:rPr>
        <w:t>4,3-tums färgskärm med inbyggd backkamera och sju högtalare som standard.</w:t>
      </w:r>
    </w:p>
    <w:p w:rsidR="008C4E4D" w:rsidRPr="009206C0" w:rsidRDefault="008C4E4D" w:rsidP="009206C0">
      <w:pPr>
        <w:spacing w:before="100"/>
        <w:rPr>
          <w:rFonts w:ascii="Eurostile" w:eastAsia="Calibri" w:hAnsi="Eurostile" w:cs="Times New Roman"/>
          <w:sz w:val="22"/>
        </w:rPr>
      </w:pPr>
      <w:r w:rsidRPr="009206C0">
        <w:rPr>
          <w:rFonts w:ascii="Eurostile" w:eastAsia="Calibri" w:hAnsi="Eurostile"/>
          <w:b/>
          <w:sz w:val="22"/>
          <w:szCs w:val="22"/>
        </w:rPr>
        <w:t>Samma pris som tidigare</w:t>
      </w:r>
    </w:p>
    <w:p w:rsidR="008836F4" w:rsidRPr="009206C0" w:rsidRDefault="00870246" w:rsidP="008C4E4D">
      <w:pPr>
        <w:pStyle w:val="Normalwebb"/>
        <w:spacing w:before="0" w:beforeAutospacing="0" w:after="0" w:afterAutospacing="0"/>
        <w:rPr>
          <w:rFonts w:ascii="Eurostile" w:eastAsia="Calibri" w:hAnsi="Eurostile"/>
          <w:sz w:val="22"/>
          <w:szCs w:val="22"/>
        </w:rPr>
      </w:pPr>
      <w:r w:rsidRPr="009206C0">
        <w:rPr>
          <w:rFonts w:ascii="Eurostile" w:eastAsia="Calibri" w:hAnsi="Eurostile"/>
          <w:sz w:val="22"/>
          <w:szCs w:val="22"/>
        </w:rPr>
        <w:t>Trots ny interiör,</w:t>
      </w:r>
      <w:r w:rsidR="00171B9F" w:rsidRPr="009206C0">
        <w:rPr>
          <w:rFonts w:ascii="Eurostile" w:eastAsia="Calibri" w:hAnsi="Eurostile"/>
          <w:sz w:val="22"/>
          <w:szCs w:val="22"/>
        </w:rPr>
        <w:t xml:space="preserve"> mer finesser och helt nyutvecklad motor kostar Forester fortfarande från 244.900 kronor. </w:t>
      </w:r>
      <w:r w:rsidR="000F56F5" w:rsidRPr="009206C0">
        <w:rPr>
          <w:rFonts w:ascii="Eurostile" w:eastAsia="Calibri" w:hAnsi="Eurostile" w:cs="Helv"/>
          <w:color w:val="000000"/>
          <w:sz w:val="22"/>
        </w:rPr>
        <w:t>Nya Forester introduceras i de svenska bilhallarna under februari</w:t>
      </w:r>
      <w:r w:rsidR="008836F4" w:rsidRPr="009206C0">
        <w:rPr>
          <w:rFonts w:ascii="Eurostile" w:eastAsia="Calibri" w:hAnsi="Eurostile" w:cs="Helv"/>
          <w:color w:val="000000"/>
          <w:sz w:val="22"/>
        </w:rPr>
        <w:t>.</w:t>
      </w:r>
    </w:p>
    <w:p w:rsidR="00030676" w:rsidRPr="009206C0" w:rsidRDefault="005B05B4" w:rsidP="001713ED">
      <w:pPr>
        <w:spacing w:before="100" w:beforeAutospacing="1" w:line="276" w:lineRule="auto"/>
        <w:rPr>
          <w:rFonts w:ascii="Eurostile" w:eastAsia="Calibri" w:hAnsi="Eurostile" w:cs="Times New Roman"/>
          <w:sz w:val="22"/>
        </w:rPr>
      </w:pPr>
      <w:r w:rsidRPr="009206C0">
        <w:rPr>
          <w:rFonts w:ascii="Eurostile" w:eastAsia="Calibri" w:hAnsi="Eurostile" w:cs="Helv"/>
          <w:color w:val="000000"/>
          <w:sz w:val="22"/>
          <w:lang w:eastAsia="sv-SE"/>
        </w:rPr>
        <w:t xml:space="preserve">Högupplösta bilder finns på </w:t>
      </w:r>
      <w:hyperlink r:id="rId9" w:history="1">
        <w:r w:rsidRPr="009206C0">
          <w:rPr>
            <w:rStyle w:val="Hyperlnk"/>
            <w:rFonts w:ascii="Eurostile" w:eastAsia="Calibri" w:hAnsi="Eurostile" w:cs="Helv"/>
            <w:sz w:val="22"/>
            <w:lang w:eastAsia="sv-SE"/>
          </w:rPr>
          <w:t>www.subaru.se</w:t>
        </w:r>
      </w:hyperlink>
      <w:r w:rsidRPr="009206C0">
        <w:rPr>
          <w:rFonts w:ascii="Eurostile" w:eastAsia="Calibri" w:hAnsi="Eurostile" w:cs="Helv"/>
          <w:color w:val="000000"/>
          <w:sz w:val="22"/>
          <w:lang w:eastAsia="sv-SE"/>
        </w:rPr>
        <w:t xml:space="preserve"> under fliken Press</w:t>
      </w:r>
    </w:p>
    <w:sectPr w:rsidR="00030676" w:rsidRPr="009206C0" w:rsidSect="009206C0">
      <w:headerReference w:type="default" r:id="rId10"/>
      <w:footerReference w:type="default" r:id="rId11"/>
      <w:pgSz w:w="11900" w:h="16840"/>
      <w:pgMar w:top="1529" w:right="2261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C0" w:rsidRDefault="009206C0" w:rsidP="009C7E10">
      <w:r>
        <w:separator/>
      </w:r>
    </w:p>
  </w:endnote>
  <w:endnote w:type="continuationSeparator" w:id="0">
    <w:p w:rsidR="009206C0" w:rsidRDefault="009206C0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C0" w:rsidRDefault="009206C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C2B0F" wp14:editId="71CCC5E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6C0" w:rsidRPr="0014617D" w:rsidRDefault="009206C0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206C0" w:rsidRPr="0014617D" w:rsidRDefault="009206C0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206C0" w:rsidRPr="00561E93" w:rsidRDefault="009206C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206C0" w:rsidRDefault="009206C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206C0" w:rsidRPr="00561E93" w:rsidRDefault="009206C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206C0" w:rsidRPr="00561E93" w:rsidRDefault="009206C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2E6D93" w:rsidRPr="0014617D" w:rsidRDefault="002E6D93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2E6D93" w:rsidRPr="0014617D" w:rsidRDefault="002E6D93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2E6D93" w:rsidRPr="00561E93" w:rsidRDefault="002E6D93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2E6D93" w:rsidRDefault="002E6D9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2E6D93" w:rsidRPr="00561E93" w:rsidRDefault="002E6D9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2E6D93" w:rsidRPr="00561E93" w:rsidRDefault="002E6D93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C0" w:rsidRDefault="009206C0" w:rsidP="009C7E10">
      <w:r>
        <w:separator/>
      </w:r>
    </w:p>
  </w:footnote>
  <w:footnote w:type="continuationSeparator" w:id="0">
    <w:p w:rsidR="009206C0" w:rsidRDefault="009206C0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C0" w:rsidRPr="00683EB1" w:rsidRDefault="009206C0" w:rsidP="00DD2376">
    <w:pPr>
      <w:pStyle w:val="Sidhuvud"/>
      <w:tabs>
        <w:tab w:val="left" w:pos="851"/>
      </w:tabs>
      <w:ind w:left="-2268"/>
    </w:pPr>
    <w:r w:rsidRPr="0014617D">
      <w:rPr>
        <w:noProof/>
        <w:lang w:eastAsia="sv-SE"/>
      </w:rPr>
      <w:drawing>
        <wp:inline distT="0" distB="0" distL="0" distR="0" wp14:anchorId="2AD46246" wp14:editId="30CAF23F">
          <wp:extent cx="7598784" cy="1809750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80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57CEE"/>
    <w:rsid w:val="00091061"/>
    <w:rsid w:val="000C1EB0"/>
    <w:rsid w:val="000F56F5"/>
    <w:rsid w:val="00110C0E"/>
    <w:rsid w:val="00115E19"/>
    <w:rsid w:val="0014617D"/>
    <w:rsid w:val="001713ED"/>
    <w:rsid w:val="00171B9F"/>
    <w:rsid w:val="00210607"/>
    <w:rsid w:val="00215449"/>
    <w:rsid w:val="00216F52"/>
    <w:rsid w:val="00250878"/>
    <w:rsid w:val="002A4377"/>
    <w:rsid w:val="002A6590"/>
    <w:rsid w:val="002B215B"/>
    <w:rsid w:val="002E6D93"/>
    <w:rsid w:val="003A0FD2"/>
    <w:rsid w:val="003E466C"/>
    <w:rsid w:val="004055C4"/>
    <w:rsid w:val="00416C00"/>
    <w:rsid w:val="00454E28"/>
    <w:rsid w:val="00484A19"/>
    <w:rsid w:val="00550BCB"/>
    <w:rsid w:val="005523E0"/>
    <w:rsid w:val="00561E93"/>
    <w:rsid w:val="005B05B4"/>
    <w:rsid w:val="005C44D8"/>
    <w:rsid w:val="005C77AE"/>
    <w:rsid w:val="005E6EEF"/>
    <w:rsid w:val="00627159"/>
    <w:rsid w:val="00631F18"/>
    <w:rsid w:val="00683DDF"/>
    <w:rsid w:val="00683EB1"/>
    <w:rsid w:val="006926CC"/>
    <w:rsid w:val="006F36BF"/>
    <w:rsid w:val="007155B6"/>
    <w:rsid w:val="0072237F"/>
    <w:rsid w:val="00775D55"/>
    <w:rsid w:val="007978EC"/>
    <w:rsid w:val="007A36C2"/>
    <w:rsid w:val="007A53E0"/>
    <w:rsid w:val="00870246"/>
    <w:rsid w:val="008836F4"/>
    <w:rsid w:val="008C4E4D"/>
    <w:rsid w:val="008E1C6A"/>
    <w:rsid w:val="00900277"/>
    <w:rsid w:val="009206C0"/>
    <w:rsid w:val="00941E63"/>
    <w:rsid w:val="009B5C6E"/>
    <w:rsid w:val="009C7E10"/>
    <w:rsid w:val="009D56A4"/>
    <w:rsid w:val="00A14A43"/>
    <w:rsid w:val="00A15919"/>
    <w:rsid w:val="00A25FAB"/>
    <w:rsid w:val="00A76BBB"/>
    <w:rsid w:val="00AD720B"/>
    <w:rsid w:val="00AD74F3"/>
    <w:rsid w:val="00B63D4F"/>
    <w:rsid w:val="00BC12D3"/>
    <w:rsid w:val="00BD032A"/>
    <w:rsid w:val="00BD3AF6"/>
    <w:rsid w:val="00BF0F49"/>
    <w:rsid w:val="00CB0196"/>
    <w:rsid w:val="00CB71AD"/>
    <w:rsid w:val="00CC3BFE"/>
    <w:rsid w:val="00CE2DEC"/>
    <w:rsid w:val="00D15A0B"/>
    <w:rsid w:val="00D40641"/>
    <w:rsid w:val="00D70BB8"/>
    <w:rsid w:val="00D72049"/>
    <w:rsid w:val="00D81578"/>
    <w:rsid w:val="00DD2376"/>
    <w:rsid w:val="00E26F42"/>
    <w:rsid w:val="00E422AD"/>
    <w:rsid w:val="00E5176A"/>
    <w:rsid w:val="00E93A1C"/>
    <w:rsid w:val="00EB2C1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B21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B21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baru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14</cp:revision>
  <cp:lastPrinted>2011-01-25T13:50:00Z</cp:lastPrinted>
  <dcterms:created xsi:type="dcterms:W3CDTF">2011-01-24T14:39:00Z</dcterms:created>
  <dcterms:modified xsi:type="dcterms:W3CDTF">2011-01-28T14:05:00Z</dcterms:modified>
</cp:coreProperties>
</file>